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收获机械项目规划设计蓝图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499" w:history="1">
        <w:r>
          <w:rPr>
            <w:rFonts w:ascii="仿宋" w:eastAsia="仿宋" w:hAnsi="仿宋" w:cs="仿宋" w:hint="eastAsia"/>
            <w:lang w:eastAsia="zh-CN"/>
          </w:rPr>
          <w:t>概论</w:t>
        </w:r>
        <w:r>
          <w:tab/>
        </w:r>
        <w:r>
          <w:fldChar w:fldCharType="begin"/>
        </w:r>
        <w:r>
          <w:instrText xml:space="preserve"> PAGEREF _Toc30499 \h </w:instrText>
        </w:r>
        <w:r>
          <w:fldChar w:fldCharType="separate"/>
        </w:r>
        <w:r>
          <w:t>3</w:t>
        </w:r>
        <w:r>
          <w:fldChar w:fldCharType="end"/>
        </w:r>
      </w:hyperlink>
    </w:p>
    <w:p>
      <w:pPr>
        <w:pStyle w:val="TOC1"/>
        <w:tabs>
          <w:tab w:val="right" w:leader="dot" w:pos="8306"/>
        </w:tabs>
      </w:pPr>
      <w:hyperlink w:anchor="_Toc887" w:history="1">
        <w:r>
          <w:rPr>
            <w:rFonts w:ascii="仿宋" w:eastAsia="仿宋" w:hAnsi="仿宋" w:cs="仿宋" w:hint="eastAsia"/>
            <w:lang w:eastAsia="zh-CN"/>
          </w:rPr>
          <w:t>一、收获机械项目选址可行性分析</w:t>
        </w:r>
        <w:r>
          <w:tab/>
        </w:r>
        <w:r>
          <w:fldChar w:fldCharType="begin"/>
        </w:r>
        <w:r>
          <w:instrText xml:space="preserve"> PAGEREF _Toc887 \h </w:instrText>
        </w:r>
        <w:r>
          <w:fldChar w:fldCharType="separate"/>
        </w:r>
        <w:r>
          <w:t>3</w:t>
        </w:r>
        <w:r>
          <w:fldChar w:fldCharType="end"/>
        </w:r>
      </w:hyperlink>
    </w:p>
    <w:p>
      <w:pPr>
        <w:pStyle w:val="TOC2"/>
        <w:tabs>
          <w:tab w:val="right" w:leader="dot" w:pos="8306"/>
        </w:tabs>
      </w:pPr>
      <w:hyperlink w:anchor="_Toc32307" w:history="1">
        <w:r>
          <w:rPr>
            <w:rFonts w:ascii="仿宋" w:eastAsia="仿宋" w:hAnsi="仿宋" w:cs="仿宋" w:hint="eastAsia"/>
            <w:lang w:eastAsia="zh-CN"/>
          </w:rPr>
          <w:t>(一)、收获机械项目选址</w:t>
        </w:r>
        <w:r>
          <w:tab/>
        </w:r>
        <w:r>
          <w:fldChar w:fldCharType="begin"/>
        </w:r>
        <w:r>
          <w:instrText xml:space="preserve"> PAGEREF _Toc32307 \h </w:instrText>
        </w:r>
        <w:r>
          <w:fldChar w:fldCharType="separate"/>
        </w:r>
        <w:r>
          <w:t>3</w:t>
        </w:r>
        <w:r>
          <w:fldChar w:fldCharType="end"/>
        </w:r>
      </w:hyperlink>
    </w:p>
    <w:p>
      <w:pPr>
        <w:pStyle w:val="TOC2"/>
        <w:tabs>
          <w:tab w:val="right" w:leader="dot" w:pos="8306"/>
        </w:tabs>
      </w:pPr>
      <w:hyperlink w:anchor="_Toc18505" w:history="1">
        <w:r>
          <w:rPr>
            <w:rFonts w:ascii="仿宋" w:eastAsia="仿宋" w:hAnsi="仿宋" w:cs="仿宋" w:hint="eastAsia"/>
            <w:lang w:eastAsia="zh-CN"/>
          </w:rPr>
          <w:t>(二)、用地控制指标</w:t>
        </w:r>
        <w:r>
          <w:tab/>
        </w:r>
        <w:r>
          <w:fldChar w:fldCharType="begin"/>
        </w:r>
        <w:r>
          <w:instrText xml:space="preserve"> PAGEREF _Toc18505 \h </w:instrText>
        </w:r>
        <w:r>
          <w:fldChar w:fldCharType="separate"/>
        </w:r>
        <w:r>
          <w:t>3</w:t>
        </w:r>
        <w:r>
          <w:fldChar w:fldCharType="end"/>
        </w:r>
      </w:hyperlink>
    </w:p>
    <w:p>
      <w:pPr>
        <w:pStyle w:val="TOC2"/>
        <w:tabs>
          <w:tab w:val="right" w:leader="dot" w:pos="8306"/>
        </w:tabs>
      </w:pPr>
      <w:hyperlink w:anchor="_Toc11996" w:history="1">
        <w:r>
          <w:rPr>
            <w:rFonts w:ascii="仿宋" w:eastAsia="仿宋" w:hAnsi="仿宋" w:cs="仿宋" w:hint="eastAsia"/>
            <w:lang w:eastAsia="zh-CN"/>
          </w:rPr>
          <w:t>(三)、节约用地措施</w:t>
        </w:r>
        <w:r>
          <w:tab/>
        </w:r>
        <w:r>
          <w:fldChar w:fldCharType="begin"/>
        </w:r>
        <w:r>
          <w:instrText xml:space="preserve"> PAGEREF _Toc11996 \h </w:instrText>
        </w:r>
        <w:r>
          <w:fldChar w:fldCharType="separate"/>
        </w:r>
        <w:r>
          <w:t>5</w:t>
        </w:r>
        <w:r>
          <w:fldChar w:fldCharType="end"/>
        </w:r>
      </w:hyperlink>
    </w:p>
    <w:p>
      <w:pPr>
        <w:pStyle w:val="TOC2"/>
        <w:tabs>
          <w:tab w:val="right" w:leader="dot" w:pos="8306"/>
        </w:tabs>
      </w:pPr>
      <w:hyperlink w:anchor="_Toc4501" w:history="1">
        <w:r>
          <w:rPr>
            <w:rFonts w:ascii="仿宋" w:eastAsia="仿宋" w:hAnsi="仿宋" w:cs="仿宋" w:hint="eastAsia"/>
            <w:lang w:eastAsia="zh-CN"/>
          </w:rPr>
          <w:t>(四)、总图布置方案</w:t>
        </w:r>
        <w:r>
          <w:tab/>
        </w:r>
        <w:r>
          <w:fldChar w:fldCharType="begin"/>
        </w:r>
        <w:r>
          <w:instrText xml:space="preserve"> PAGEREF _Toc4501 \h </w:instrText>
        </w:r>
        <w:r>
          <w:fldChar w:fldCharType="separate"/>
        </w:r>
        <w:r>
          <w:t>6</w:t>
        </w:r>
        <w:r>
          <w:fldChar w:fldCharType="end"/>
        </w:r>
      </w:hyperlink>
    </w:p>
    <w:p>
      <w:pPr>
        <w:pStyle w:val="TOC2"/>
        <w:tabs>
          <w:tab w:val="right" w:leader="dot" w:pos="8306"/>
        </w:tabs>
      </w:pPr>
      <w:hyperlink w:anchor="_Toc14145" w:history="1">
        <w:r>
          <w:rPr>
            <w:rFonts w:ascii="仿宋" w:eastAsia="仿宋" w:hAnsi="仿宋" w:cs="仿宋" w:hint="eastAsia"/>
            <w:lang w:eastAsia="zh-CN"/>
          </w:rPr>
          <w:t>(五)、选址综合评价</w:t>
        </w:r>
        <w:r>
          <w:tab/>
        </w:r>
        <w:r>
          <w:fldChar w:fldCharType="begin"/>
        </w:r>
        <w:r>
          <w:instrText xml:space="preserve"> PAGEREF _Toc14145 \h </w:instrText>
        </w:r>
        <w:r>
          <w:fldChar w:fldCharType="separate"/>
        </w:r>
        <w:r>
          <w:t>7</w:t>
        </w:r>
        <w:r>
          <w:fldChar w:fldCharType="end"/>
        </w:r>
      </w:hyperlink>
    </w:p>
    <w:p>
      <w:pPr>
        <w:pStyle w:val="TOC1"/>
        <w:tabs>
          <w:tab w:val="right" w:leader="dot" w:pos="8306"/>
        </w:tabs>
      </w:pPr>
      <w:hyperlink w:anchor="_Toc26916" w:history="1">
        <w:r>
          <w:rPr>
            <w:rFonts w:ascii="仿宋" w:eastAsia="仿宋" w:hAnsi="仿宋" w:cs="仿宋" w:hint="eastAsia"/>
            <w:lang w:eastAsia="zh-CN"/>
          </w:rPr>
          <w:t>二、市场分析、调研</w:t>
        </w:r>
        <w:r>
          <w:tab/>
        </w:r>
        <w:r>
          <w:fldChar w:fldCharType="begin"/>
        </w:r>
        <w:r>
          <w:instrText xml:space="preserve"> PAGEREF _Toc26916 \h </w:instrText>
        </w:r>
        <w:r>
          <w:fldChar w:fldCharType="separate"/>
        </w:r>
        <w:r>
          <w:t>8</w:t>
        </w:r>
        <w:r>
          <w:fldChar w:fldCharType="end"/>
        </w:r>
      </w:hyperlink>
    </w:p>
    <w:p>
      <w:pPr>
        <w:pStyle w:val="TOC2"/>
        <w:tabs>
          <w:tab w:val="right" w:leader="dot" w:pos="8306"/>
        </w:tabs>
      </w:pPr>
      <w:hyperlink w:anchor="_Toc1397" w:history="1">
        <w:r>
          <w:rPr>
            <w:rFonts w:ascii="仿宋" w:eastAsia="仿宋" w:hAnsi="仿宋" w:cs="仿宋" w:hint="eastAsia"/>
            <w:lang w:eastAsia="zh-CN"/>
          </w:rPr>
          <w:t>(一)、收获机械行业分析</w:t>
        </w:r>
        <w:r>
          <w:tab/>
        </w:r>
        <w:r>
          <w:fldChar w:fldCharType="begin"/>
        </w:r>
        <w:r>
          <w:instrText xml:space="preserve"> PAGEREF _Toc1397 \h </w:instrText>
        </w:r>
        <w:r>
          <w:fldChar w:fldCharType="separate"/>
        </w:r>
        <w:r>
          <w:t>8</w:t>
        </w:r>
        <w:r>
          <w:fldChar w:fldCharType="end"/>
        </w:r>
      </w:hyperlink>
    </w:p>
    <w:p>
      <w:pPr>
        <w:pStyle w:val="TOC2"/>
        <w:tabs>
          <w:tab w:val="right" w:leader="dot" w:pos="8306"/>
        </w:tabs>
      </w:pPr>
      <w:hyperlink w:anchor="_Toc2689" w:history="1">
        <w:r>
          <w:rPr>
            <w:rFonts w:ascii="仿宋" w:eastAsia="仿宋" w:hAnsi="仿宋" w:cs="仿宋" w:hint="eastAsia"/>
            <w:lang w:eastAsia="zh-CN"/>
          </w:rPr>
          <w:t>(二)、收获机械市场分析预测</w:t>
        </w:r>
        <w:r>
          <w:tab/>
        </w:r>
        <w:r>
          <w:fldChar w:fldCharType="begin"/>
        </w:r>
        <w:r>
          <w:instrText xml:space="preserve"> PAGEREF _Toc2689 \h </w:instrText>
        </w:r>
        <w:r>
          <w:fldChar w:fldCharType="separate"/>
        </w:r>
        <w:r>
          <w:t>9</w:t>
        </w:r>
        <w:r>
          <w:fldChar w:fldCharType="end"/>
        </w:r>
      </w:hyperlink>
    </w:p>
    <w:p>
      <w:pPr>
        <w:pStyle w:val="TOC1"/>
        <w:tabs>
          <w:tab w:val="right" w:leader="dot" w:pos="8306"/>
        </w:tabs>
      </w:pPr>
      <w:hyperlink w:anchor="_Toc23955" w:history="1">
        <w:r>
          <w:rPr>
            <w:rFonts w:ascii="仿宋" w:eastAsia="仿宋" w:hAnsi="仿宋" w:cs="仿宋" w:hint="eastAsia"/>
            <w:lang w:eastAsia="zh-CN"/>
          </w:rPr>
          <w:t>三、收获机械项目文档管理</w:t>
        </w:r>
        <w:r>
          <w:tab/>
        </w:r>
        <w:r>
          <w:fldChar w:fldCharType="begin"/>
        </w:r>
        <w:r>
          <w:instrText xml:space="preserve"> PAGEREF _Toc23955 \h </w:instrText>
        </w:r>
        <w:r>
          <w:fldChar w:fldCharType="separate"/>
        </w:r>
        <w:r>
          <w:t>10</w:t>
        </w:r>
        <w:r>
          <w:fldChar w:fldCharType="end"/>
        </w:r>
      </w:hyperlink>
    </w:p>
    <w:p>
      <w:pPr>
        <w:pStyle w:val="TOC2"/>
        <w:tabs>
          <w:tab w:val="right" w:leader="dot" w:pos="8306"/>
        </w:tabs>
      </w:pPr>
      <w:hyperlink w:anchor="_Toc11564" w:history="1">
        <w:r>
          <w:rPr>
            <w:rFonts w:ascii="仿宋" w:eastAsia="仿宋" w:hAnsi="仿宋" w:cs="仿宋" w:hint="eastAsia"/>
            <w:lang w:eastAsia="zh-CN"/>
          </w:rPr>
          <w:t>(一)、文档编制与审查</w:t>
        </w:r>
        <w:r>
          <w:tab/>
        </w:r>
        <w:r>
          <w:fldChar w:fldCharType="begin"/>
        </w:r>
        <w:r>
          <w:instrText xml:space="preserve"> PAGEREF _Toc11564 \h </w:instrText>
        </w:r>
        <w:r>
          <w:fldChar w:fldCharType="separate"/>
        </w:r>
        <w:r>
          <w:t>10</w:t>
        </w:r>
        <w:r>
          <w:fldChar w:fldCharType="end"/>
        </w:r>
      </w:hyperlink>
    </w:p>
    <w:p>
      <w:pPr>
        <w:pStyle w:val="TOC2"/>
        <w:tabs>
          <w:tab w:val="right" w:leader="dot" w:pos="8306"/>
        </w:tabs>
      </w:pPr>
      <w:hyperlink w:anchor="_Toc21921" w:history="1">
        <w:r>
          <w:rPr>
            <w:rFonts w:ascii="仿宋" w:eastAsia="仿宋" w:hAnsi="仿宋" w:cs="仿宋" w:hint="eastAsia"/>
            <w:lang w:eastAsia="zh-CN"/>
          </w:rPr>
          <w:t>(二)、文档发布与分发</w:t>
        </w:r>
        <w:r>
          <w:tab/>
        </w:r>
        <w:r>
          <w:fldChar w:fldCharType="begin"/>
        </w:r>
        <w:r>
          <w:instrText xml:space="preserve"> PAGEREF _Toc21921 \h </w:instrText>
        </w:r>
        <w:r>
          <w:fldChar w:fldCharType="separate"/>
        </w:r>
        <w:r>
          <w:t>11</w:t>
        </w:r>
        <w:r>
          <w:fldChar w:fldCharType="end"/>
        </w:r>
      </w:hyperlink>
    </w:p>
    <w:p>
      <w:pPr>
        <w:pStyle w:val="TOC2"/>
        <w:tabs>
          <w:tab w:val="right" w:leader="dot" w:pos="8306"/>
        </w:tabs>
      </w:pPr>
      <w:hyperlink w:anchor="_Toc376" w:history="1">
        <w:r>
          <w:rPr>
            <w:rFonts w:ascii="仿宋" w:eastAsia="仿宋" w:hAnsi="仿宋" w:cs="仿宋" w:hint="eastAsia"/>
            <w:lang w:eastAsia="zh-CN"/>
          </w:rPr>
          <w:t>(三)、文档存档与归档</w:t>
        </w:r>
        <w:r>
          <w:tab/>
        </w:r>
        <w:r>
          <w:fldChar w:fldCharType="begin"/>
        </w:r>
        <w:r>
          <w:instrText xml:space="preserve"> PAGEREF _Toc376 \h </w:instrText>
        </w:r>
        <w:r>
          <w:fldChar w:fldCharType="separate"/>
        </w:r>
        <w:r>
          <w:t>12</w:t>
        </w:r>
        <w:r>
          <w:fldChar w:fldCharType="end"/>
        </w:r>
      </w:hyperlink>
    </w:p>
    <w:p>
      <w:pPr>
        <w:pStyle w:val="TOC1"/>
        <w:tabs>
          <w:tab w:val="right" w:leader="dot" w:pos="8306"/>
        </w:tabs>
      </w:pPr>
      <w:hyperlink w:anchor="_Toc3456" w:history="1">
        <w:r>
          <w:rPr>
            <w:rFonts w:ascii="仿宋" w:eastAsia="仿宋" w:hAnsi="仿宋" w:cs="仿宋" w:hint="eastAsia"/>
            <w:lang w:eastAsia="zh-CN"/>
          </w:rPr>
          <w:t>四、收获机械项目概论</w:t>
        </w:r>
        <w:r>
          <w:tab/>
        </w:r>
        <w:r>
          <w:fldChar w:fldCharType="begin"/>
        </w:r>
        <w:r>
          <w:instrText xml:space="preserve"> PAGEREF _Toc3456 \h </w:instrText>
        </w:r>
        <w:r>
          <w:fldChar w:fldCharType="separate"/>
        </w:r>
        <w:r>
          <w:t>13</w:t>
        </w:r>
        <w:r>
          <w:fldChar w:fldCharType="end"/>
        </w:r>
      </w:hyperlink>
    </w:p>
    <w:p>
      <w:pPr>
        <w:pStyle w:val="TOC2"/>
        <w:tabs>
          <w:tab w:val="right" w:leader="dot" w:pos="8306"/>
        </w:tabs>
      </w:pPr>
      <w:hyperlink w:anchor="_Toc32048" w:history="1">
        <w:r>
          <w:rPr>
            <w:rFonts w:ascii="仿宋" w:eastAsia="仿宋" w:hAnsi="仿宋" w:cs="仿宋" w:hint="eastAsia"/>
            <w:lang w:eastAsia="zh-CN"/>
          </w:rPr>
          <w:t>(一)、收获机械项目概况</w:t>
        </w:r>
        <w:r>
          <w:tab/>
        </w:r>
        <w:r>
          <w:fldChar w:fldCharType="begin"/>
        </w:r>
        <w:r>
          <w:instrText xml:space="preserve"> PAGEREF _Toc32048 \h </w:instrText>
        </w:r>
        <w:r>
          <w:fldChar w:fldCharType="separate"/>
        </w:r>
        <w:r>
          <w:t>13</w:t>
        </w:r>
        <w:r>
          <w:fldChar w:fldCharType="end"/>
        </w:r>
      </w:hyperlink>
    </w:p>
    <w:p>
      <w:pPr>
        <w:pStyle w:val="TOC2"/>
        <w:tabs>
          <w:tab w:val="right" w:leader="dot" w:pos="8306"/>
        </w:tabs>
      </w:pPr>
      <w:hyperlink w:anchor="_Toc27517" w:history="1">
        <w:r>
          <w:rPr>
            <w:rFonts w:ascii="仿宋" w:eastAsia="仿宋" w:hAnsi="仿宋" w:cs="仿宋" w:hint="eastAsia"/>
            <w:lang w:eastAsia="zh-CN"/>
          </w:rPr>
          <w:t>(二)、收获机械项目目标</w:t>
        </w:r>
        <w:r>
          <w:tab/>
        </w:r>
        <w:r>
          <w:fldChar w:fldCharType="begin"/>
        </w:r>
        <w:r>
          <w:instrText xml:space="preserve"> PAGEREF _Toc27517 \h </w:instrText>
        </w:r>
        <w:r>
          <w:fldChar w:fldCharType="separate"/>
        </w:r>
        <w:r>
          <w:t>15</w:t>
        </w:r>
        <w:r>
          <w:fldChar w:fldCharType="end"/>
        </w:r>
      </w:hyperlink>
    </w:p>
    <w:p>
      <w:pPr>
        <w:pStyle w:val="TOC2"/>
        <w:tabs>
          <w:tab w:val="right" w:leader="dot" w:pos="8306"/>
        </w:tabs>
      </w:pPr>
      <w:hyperlink w:anchor="_Toc15983" w:history="1">
        <w:r>
          <w:rPr>
            <w:rFonts w:ascii="仿宋" w:eastAsia="仿宋" w:hAnsi="仿宋" w:cs="仿宋" w:hint="eastAsia"/>
            <w:lang w:eastAsia="zh-CN"/>
          </w:rPr>
          <w:t>(三)、收获机械项目提出的理由</w:t>
        </w:r>
        <w:r>
          <w:tab/>
        </w:r>
        <w:r>
          <w:fldChar w:fldCharType="begin"/>
        </w:r>
        <w:r>
          <w:instrText xml:space="preserve"> PAGEREF _Toc15983 \h </w:instrText>
        </w:r>
        <w:r>
          <w:fldChar w:fldCharType="separate"/>
        </w:r>
        <w:r>
          <w:t>16</w:t>
        </w:r>
        <w:r>
          <w:fldChar w:fldCharType="end"/>
        </w:r>
      </w:hyperlink>
    </w:p>
    <w:p>
      <w:pPr>
        <w:pStyle w:val="TOC2"/>
        <w:tabs>
          <w:tab w:val="right" w:leader="dot" w:pos="8306"/>
        </w:tabs>
      </w:pPr>
      <w:hyperlink w:anchor="_Toc10811" w:history="1">
        <w:r>
          <w:rPr>
            <w:rFonts w:ascii="仿宋" w:eastAsia="仿宋" w:hAnsi="仿宋" w:cs="仿宋" w:hint="eastAsia"/>
            <w:lang w:eastAsia="zh-CN"/>
          </w:rPr>
          <w:t>(四)、收获机械项目意义</w:t>
        </w:r>
        <w:r>
          <w:tab/>
        </w:r>
        <w:r>
          <w:fldChar w:fldCharType="begin"/>
        </w:r>
        <w:r>
          <w:instrText xml:space="preserve"> PAGEREF _Toc10811 \h </w:instrText>
        </w:r>
        <w:r>
          <w:fldChar w:fldCharType="separate"/>
        </w:r>
        <w:r>
          <w:t>18</w:t>
        </w:r>
        <w:r>
          <w:fldChar w:fldCharType="end"/>
        </w:r>
      </w:hyperlink>
    </w:p>
    <w:p>
      <w:pPr>
        <w:pStyle w:val="TOC2"/>
        <w:tabs>
          <w:tab w:val="right" w:leader="dot" w:pos="8306"/>
        </w:tabs>
      </w:pPr>
      <w:hyperlink w:anchor="_Toc15967" w:history="1">
        <w:r>
          <w:rPr>
            <w:rFonts w:ascii="仿宋" w:eastAsia="仿宋" w:hAnsi="仿宋" w:cs="仿宋" w:hint="eastAsia"/>
            <w:lang w:eastAsia="zh-CN"/>
          </w:rPr>
          <w:t>(五)、收获机械项目背景</w:t>
        </w:r>
        <w:r>
          <w:tab/>
        </w:r>
        <w:r>
          <w:fldChar w:fldCharType="begin"/>
        </w:r>
        <w:r>
          <w:instrText xml:space="preserve"> PAGEREF _Toc15967 \h </w:instrText>
        </w:r>
        <w:r>
          <w:fldChar w:fldCharType="separate"/>
        </w:r>
        <w:r>
          <w:t>19</w:t>
        </w:r>
        <w:r>
          <w:fldChar w:fldCharType="end"/>
        </w:r>
      </w:hyperlink>
    </w:p>
    <w:p>
      <w:pPr>
        <w:pStyle w:val="TOC1"/>
        <w:tabs>
          <w:tab w:val="right" w:leader="dot" w:pos="8306"/>
        </w:tabs>
      </w:pPr>
      <w:hyperlink w:anchor="_Toc11018" w:history="1">
        <w:r>
          <w:rPr>
            <w:rFonts w:ascii="仿宋" w:eastAsia="仿宋" w:hAnsi="仿宋" w:cs="仿宋" w:hint="eastAsia"/>
            <w:lang w:eastAsia="zh-CN"/>
          </w:rPr>
          <w:t>五、收获机械项目绩效评估</w:t>
        </w:r>
        <w:r>
          <w:tab/>
        </w:r>
        <w:r>
          <w:fldChar w:fldCharType="begin"/>
        </w:r>
        <w:r>
          <w:instrText xml:space="preserve"> PAGEREF _Toc11018 \h </w:instrText>
        </w:r>
        <w:r>
          <w:fldChar w:fldCharType="separate"/>
        </w:r>
        <w:r>
          <w:t>20</w:t>
        </w:r>
        <w:r>
          <w:fldChar w:fldCharType="end"/>
        </w:r>
      </w:hyperlink>
    </w:p>
    <w:p>
      <w:pPr>
        <w:pStyle w:val="TOC2"/>
        <w:tabs>
          <w:tab w:val="right" w:leader="dot" w:pos="8306"/>
        </w:tabs>
      </w:pPr>
      <w:hyperlink w:anchor="_Toc6834" w:history="1">
        <w:r>
          <w:rPr>
            <w:rFonts w:ascii="仿宋" w:eastAsia="仿宋" w:hAnsi="仿宋" w:cs="仿宋" w:hint="eastAsia"/>
            <w:lang w:eastAsia="zh-CN"/>
          </w:rPr>
          <w:t>(一)、绩效评估指标</w:t>
        </w:r>
        <w:r>
          <w:tab/>
        </w:r>
        <w:r>
          <w:fldChar w:fldCharType="begin"/>
        </w:r>
        <w:r>
          <w:instrText xml:space="preserve"> PAGEREF _Toc6834 \h </w:instrText>
        </w:r>
        <w:r>
          <w:fldChar w:fldCharType="separate"/>
        </w:r>
        <w:r>
          <w:t>20</w:t>
        </w:r>
        <w:r>
          <w:fldChar w:fldCharType="end"/>
        </w:r>
      </w:hyperlink>
    </w:p>
    <w:p>
      <w:pPr>
        <w:pStyle w:val="TOC2"/>
        <w:tabs>
          <w:tab w:val="right" w:leader="dot" w:pos="8306"/>
        </w:tabs>
      </w:pPr>
      <w:hyperlink w:anchor="_Toc22511" w:history="1">
        <w:r>
          <w:rPr>
            <w:rFonts w:ascii="仿宋" w:eastAsia="仿宋" w:hAnsi="仿宋" w:cs="仿宋" w:hint="eastAsia"/>
            <w:lang w:eastAsia="zh-CN"/>
          </w:rPr>
          <w:t>(二)、绩效评估方法</w:t>
        </w:r>
        <w:r>
          <w:tab/>
        </w:r>
        <w:r>
          <w:fldChar w:fldCharType="begin"/>
        </w:r>
        <w:r>
          <w:instrText xml:space="preserve"> PAGEREF _Toc22511 \h </w:instrText>
        </w:r>
        <w:r>
          <w:fldChar w:fldCharType="separate"/>
        </w:r>
        <w:r>
          <w:t>21</w:t>
        </w:r>
        <w:r>
          <w:fldChar w:fldCharType="end"/>
        </w:r>
      </w:hyperlink>
    </w:p>
    <w:p>
      <w:pPr>
        <w:pStyle w:val="TOC2"/>
        <w:tabs>
          <w:tab w:val="right" w:leader="dot" w:pos="8306"/>
        </w:tabs>
      </w:pPr>
      <w:hyperlink w:anchor="_Toc13325" w:history="1">
        <w:r>
          <w:rPr>
            <w:rFonts w:ascii="仿宋" w:eastAsia="仿宋" w:hAnsi="仿宋" w:cs="仿宋" w:hint="eastAsia"/>
            <w:lang w:eastAsia="zh-CN"/>
          </w:rPr>
          <w:t>(三)、绩效评估周期</w:t>
        </w:r>
        <w:r>
          <w:tab/>
        </w:r>
        <w:r>
          <w:fldChar w:fldCharType="begin"/>
        </w:r>
        <w:r>
          <w:instrText xml:space="preserve"> PAGEREF _Toc13325 \h </w:instrText>
        </w:r>
        <w:r>
          <w:fldChar w:fldCharType="separate"/>
        </w:r>
        <w:r>
          <w:t>22</w:t>
        </w:r>
        <w:r>
          <w:fldChar w:fldCharType="end"/>
        </w:r>
      </w:hyperlink>
    </w:p>
    <w:p>
      <w:pPr>
        <w:pStyle w:val="TOC1"/>
        <w:tabs>
          <w:tab w:val="right" w:leader="dot" w:pos="8306"/>
        </w:tabs>
      </w:pPr>
      <w:hyperlink w:anchor="_Toc31457" w:history="1">
        <w:r>
          <w:rPr>
            <w:rFonts w:ascii="仿宋" w:eastAsia="仿宋" w:hAnsi="仿宋" w:cs="仿宋" w:hint="eastAsia"/>
            <w:lang w:eastAsia="zh-CN"/>
          </w:rPr>
          <w:t>六、收获机械项目危机管理</w:t>
        </w:r>
        <w:r>
          <w:tab/>
        </w:r>
        <w:r>
          <w:fldChar w:fldCharType="begin"/>
        </w:r>
        <w:r>
          <w:instrText xml:space="preserve"> PAGEREF _Toc31457 \h </w:instrText>
        </w:r>
        <w:r>
          <w:fldChar w:fldCharType="separate"/>
        </w:r>
        <w:r>
          <w:t>23</w:t>
        </w:r>
        <w:r>
          <w:fldChar w:fldCharType="end"/>
        </w:r>
      </w:hyperlink>
    </w:p>
    <w:p>
      <w:pPr>
        <w:pStyle w:val="TOC2"/>
        <w:tabs>
          <w:tab w:val="right" w:leader="dot" w:pos="8306"/>
        </w:tabs>
      </w:pPr>
      <w:hyperlink w:anchor="_Toc4299" w:history="1">
        <w:r>
          <w:rPr>
            <w:rFonts w:ascii="仿宋" w:eastAsia="仿宋" w:hAnsi="仿宋" w:cs="仿宋" w:hint="eastAsia"/>
            <w:lang w:eastAsia="zh-CN"/>
          </w:rPr>
          <w:t>(一)、危机预警与识别</w:t>
        </w:r>
        <w:r>
          <w:tab/>
        </w:r>
        <w:r>
          <w:fldChar w:fldCharType="begin"/>
        </w:r>
        <w:r>
          <w:instrText xml:space="preserve"> PAGEREF _Toc4299 \h </w:instrText>
        </w:r>
        <w:r>
          <w:fldChar w:fldCharType="separate"/>
        </w:r>
        <w:r>
          <w:t>23</w:t>
        </w:r>
        <w:r>
          <w:fldChar w:fldCharType="end"/>
        </w:r>
      </w:hyperlink>
    </w:p>
    <w:p>
      <w:pPr>
        <w:pStyle w:val="TOC2"/>
        <w:tabs>
          <w:tab w:val="right" w:leader="dot" w:pos="8306"/>
        </w:tabs>
      </w:pPr>
      <w:hyperlink w:anchor="_Toc23566" w:history="1">
        <w:r>
          <w:rPr>
            <w:rFonts w:ascii="仿宋" w:eastAsia="仿宋" w:hAnsi="仿宋" w:cs="仿宋" w:hint="eastAsia"/>
            <w:lang w:eastAsia="zh-CN"/>
          </w:rPr>
          <w:t>(二)、危机应对与恢复</w:t>
        </w:r>
        <w:r>
          <w:tab/>
        </w:r>
        <w:r>
          <w:fldChar w:fldCharType="begin"/>
        </w:r>
        <w:r>
          <w:instrText xml:space="preserve"> PAGEREF _Toc23566 \h </w:instrText>
        </w:r>
        <w:r>
          <w:fldChar w:fldCharType="separate"/>
        </w:r>
        <w:r>
          <w:t>24</w:t>
        </w:r>
        <w:r>
          <w:fldChar w:fldCharType="end"/>
        </w:r>
      </w:hyperlink>
    </w:p>
    <w:p>
      <w:pPr>
        <w:pStyle w:val="TOC1"/>
        <w:tabs>
          <w:tab w:val="right" w:leader="dot" w:pos="8306"/>
        </w:tabs>
      </w:pPr>
      <w:hyperlink w:anchor="_Toc11956" w:history="1">
        <w:r>
          <w:rPr>
            <w:rFonts w:ascii="仿宋" w:eastAsia="仿宋" w:hAnsi="仿宋" w:cs="仿宋" w:hint="eastAsia"/>
            <w:lang w:eastAsia="zh-CN"/>
          </w:rPr>
          <w:t>七、收获机械项目经营效益</w:t>
        </w:r>
        <w:r>
          <w:tab/>
        </w:r>
        <w:r>
          <w:fldChar w:fldCharType="begin"/>
        </w:r>
        <w:r>
          <w:instrText xml:space="preserve"> PAGEREF _Toc11956 \h </w:instrText>
        </w:r>
        <w:r>
          <w:fldChar w:fldCharType="separate"/>
        </w:r>
        <w:r>
          <w:t>25</w:t>
        </w:r>
        <w:r>
          <w:fldChar w:fldCharType="end"/>
        </w:r>
      </w:hyperlink>
    </w:p>
    <w:p>
      <w:pPr>
        <w:pStyle w:val="TOC2"/>
        <w:tabs>
          <w:tab w:val="right" w:leader="dot" w:pos="8306"/>
        </w:tabs>
      </w:pPr>
      <w:hyperlink w:anchor="_Toc18210" w:history="1">
        <w:r>
          <w:rPr>
            <w:rFonts w:ascii="仿宋" w:eastAsia="仿宋" w:hAnsi="仿宋" w:cs="仿宋" w:hint="eastAsia"/>
            <w:lang w:eastAsia="zh-CN"/>
          </w:rPr>
          <w:t>(一)、经济评价财务测算</w:t>
        </w:r>
        <w:r>
          <w:tab/>
        </w:r>
        <w:r>
          <w:fldChar w:fldCharType="begin"/>
        </w:r>
        <w:r>
          <w:instrText xml:space="preserve"> PAGEREF _Toc18210 \h </w:instrText>
        </w:r>
        <w:r>
          <w:fldChar w:fldCharType="separate"/>
        </w:r>
        <w:r>
          <w:t>25</w:t>
        </w:r>
        <w:r>
          <w:fldChar w:fldCharType="end"/>
        </w:r>
      </w:hyperlink>
    </w:p>
    <w:p>
      <w:pPr>
        <w:pStyle w:val="TOC2"/>
        <w:tabs>
          <w:tab w:val="right" w:leader="dot" w:pos="8306"/>
        </w:tabs>
      </w:pPr>
      <w:hyperlink w:anchor="_Toc933" w:history="1">
        <w:r>
          <w:rPr>
            <w:rFonts w:ascii="仿宋" w:eastAsia="仿宋" w:hAnsi="仿宋" w:cs="仿宋" w:hint="eastAsia"/>
            <w:lang w:eastAsia="zh-CN"/>
          </w:rPr>
          <w:t>(二)、收获机械项目盈利能力分析</w:t>
        </w:r>
        <w:r>
          <w:tab/>
        </w:r>
        <w:r>
          <w:fldChar w:fldCharType="begin"/>
        </w:r>
        <w:r>
          <w:instrText xml:space="preserve"> PAGEREF _Toc933 \h </w:instrText>
        </w:r>
        <w:r>
          <w:fldChar w:fldCharType="separate"/>
        </w:r>
        <w:r>
          <w:t>26</w:t>
        </w:r>
        <w:r>
          <w:fldChar w:fldCharType="end"/>
        </w:r>
      </w:hyperlink>
    </w:p>
    <w:p>
      <w:pPr>
        <w:pStyle w:val="TOC1"/>
        <w:tabs>
          <w:tab w:val="right" w:leader="dot" w:pos="8306"/>
        </w:tabs>
      </w:pPr>
      <w:hyperlink w:anchor="_Toc22502" w:history="1">
        <w:r>
          <w:rPr>
            <w:rFonts w:ascii="仿宋" w:eastAsia="仿宋" w:hAnsi="仿宋" w:cs="仿宋" w:hint="eastAsia"/>
            <w:lang w:eastAsia="zh-CN"/>
          </w:rPr>
          <w:t>八、收获机械项目创新与研发</w:t>
        </w:r>
        <w:r>
          <w:tab/>
        </w:r>
        <w:r>
          <w:fldChar w:fldCharType="begin"/>
        </w:r>
        <w:r>
          <w:instrText xml:space="preserve"> PAGEREF _Toc22502 \h </w:instrText>
        </w:r>
        <w:r>
          <w:fldChar w:fldCharType="separate"/>
        </w:r>
        <w:r>
          <w:t>27</w:t>
        </w:r>
        <w:r>
          <w:fldChar w:fldCharType="end"/>
        </w:r>
      </w:hyperlink>
    </w:p>
    <w:p>
      <w:pPr>
        <w:pStyle w:val="TOC2"/>
        <w:tabs>
          <w:tab w:val="right" w:leader="dot" w:pos="8306"/>
        </w:tabs>
      </w:pPr>
      <w:hyperlink w:anchor="_Toc11321" w:history="1">
        <w:r>
          <w:rPr>
            <w:rFonts w:ascii="仿宋" w:eastAsia="仿宋" w:hAnsi="仿宋" w:cs="仿宋" w:hint="eastAsia"/>
            <w:lang w:eastAsia="zh-CN"/>
          </w:rPr>
          <w:t>(一)、创新策略与方向</w:t>
        </w:r>
        <w:r>
          <w:tab/>
        </w:r>
        <w:r>
          <w:fldChar w:fldCharType="begin"/>
        </w:r>
        <w:r>
          <w:instrText xml:space="preserve"> PAGEREF _Toc11321 \h </w:instrText>
        </w:r>
        <w:r>
          <w:fldChar w:fldCharType="separate"/>
        </w:r>
        <w:r>
          <w:t>27</w:t>
        </w:r>
        <w:r>
          <w:fldChar w:fldCharType="end"/>
        </w:r>
      </w:hyperlink>
    </w:p>
    <w:p>
      <w:pPr>
        <w:pStyle w:val="TOC2"/>
        <w:tabs>
          <w:tab w:val="right" w:leader="dot" w:pos="8306"/>
        </w:tabs>
      </w:pPr>
      <w:hyperlink w:anchor="_Toc12462" w:history="1">
        <w:r>
          <w:rPr>
            <w:rFonts w:ascii="仿宋" w:eastAsia="仿宋" w:hAnsi="仿宋" w:cs="仿宋" w:hint="eastAsia"/>
            <w:lang w:eastAsia="zh-CN"/>
          </w:rPr>
          <w:t>(二)、研发规划与投入</w:t>
        </w:r>
        <w:r>
          <w:tab/>
        </w:r>
        <w:r>
          <w:fldChar w:fldCharType="begin"/>
        </w:r>
        <w:r>
          <w:instrText xml:space="preserve"> PAGEREF _Toc12462 \h </w:instrText>
        </w:r>
        <w:r>
          <w:fldChar w:fldCharType="separate"/>
        </w:r>
        <w:r>
          <w:t>29</w:t>
        </w:r>
        <w:r>
          <w:fldChar w:fldCharType="end"/>
        </w:r>
      </w:hyperlink>
    </w:p>
    <w:p>
      <w:pPr>
        <w:pStyle w:val="TOC1"/>
        <w:tabs>
          <w:tab w:val="right" w:leader="dot" w:pos="8306"/>
        </w:tabs>
      </w:pPr>
      <w:hyperlink w:anchor="_Toc241" w:history="1">
        <w:r>
          <w:rPr>
            <w:rFonts w:ascii="仿宋" w:eastAsia="仿宋" w:hAnsi="仿宋" w:cs="仿宋" w:hint="eastAsia"/>
            <w:lang w:eastAsia="zh-CN"/>
          </w:rPr>
          <w:t>九、收获机械项目技术管理</w:t>
        </w:r>
        <w:r>
          <w:tab/>
        </w:r>
        <w:r>
          <w:fldChar w:fldCharType="begin"/>
        </w:r>
        <w:r>
          <w:instrText xml:space="preserve"> PAGEREF _Toc241 \h </w:instrText>
        </w:r>
        <w:r>
          <w:fldChar w:fldCharType="separate"/>
        </w:r>
        <w:r>
          <w:t>30</w:t>
        </w:r>
        <w:r>
          <w:fldChar w:fldCharType="end"/>
        </w:r>
      </w:hyperlink>
    </w:p>
    <w:p>
      <w:pPr>
        <w:pStyle w:val="TOC2"/>
        <w:tabs>
          <w:tab w:val="right" w:leader="dot" w:pos="8306"/>
        </w:tabs>
      </w:pPr>
      <w:hyperlink w:anchor="_Toc4469" w:history="1">
        <w:r>
          <w:rPr>
            <w:rFonts w:ascii="仿宋" w:eastAsia="仿宋" w:hAnsi="仿宋" w:cs="仿宋" w:hint="eastAsia"/>
            <w:lang w:eastAsia="zh-CN"/>
          </w:rPr>
          <w:t>(一)、技术方案选用方向</w:t>
        </w:r>
        <w:r>
          <w:tab/>
        </w:r>
        <w:r>
          <w:fldChar w:fldCharType="begin"/>
        </w:r>
        <w:r>
          <w:instrText xml:space="preserve"> PAGEREF _Toc4469 \h </w:instrText>
        </w:r>
        <w:r>
          <w:fldChar w:fldCharType="separate"/>
        </w:r>
        <w:r>
          <w:t>30</w:t>
        </w:r>
        <w:r>
          <w:fldChar w:fldCharType="end"/>
        </w:r>
      </w:hyperlink>
    </w:p>
    <w:p>
      <w:pPr>
        <w:pStyle w:val="TOC2"/>
        <w:tabs>
          <w:tab w:val="right" w:leader="dot" w:pos="8306"/>
        </w:tabs>
      </w:pPr>
      <w:hyperlink w:anchor="_Toc19825" w:history="1">
        <w:r>
          <w:rPr>
            <w:rFonts w:ascii="仿宋" w:eastAsia="仿宋" w:hAnsi="仿宋" w:cs="仿宋" w:hint="eastAsia"/>
            <w:lang w:eastAsia="zh-CN"/>
          </w:rPr>
          <w:t>(二)、工艺技术方案选用原则</w:t>
        </w:r>
        <w:r>
          <w:tab/>
        </w:r>
        <w:r>
          <w:fldChar w:fldCharType="begin"/>
        </w:r>
        <w:r>
          <w:instrText xml:space="preserve"> PAGEREF _Toc19825 \h </w:instrText>
        </w:r>
        <w:r>
          <w:fldChar w:fldCharType="separate"/>
        </w:r>
        <w:r>
          <w:t>32</w:t>
        </w:r>
        <w:r>
          <w:fldChar w:fldCharType="end"/>
        </w:r>
      </w:hyperlink>
    </w:p>
    <w:p>
      <w:pPr>
        <w:pStyle w:val="TOC2"/>
        <w:tabs>
          <w:tab w:val="right" w:leader="dot" w:pos="8306"/>
        </w:tabs>
      </w:pPr>
      <w:hyperlink w:anchor="_Toc15510" w:history="1">
        <w:r>
          <w:rPr>
            <w:rFonts w:ascii="仿宋" w:eastAsia="仿宋" w:hAnsi="仿宋" w:cs="仿宋" w:hint="eastAsia"/>
            <w:lang w:eastAsia="zh-CN"/>
          </w:rPr>
          <w:t>(三)、工艺技术方案要求</w:t>
        </w:r>
        <w:r>
          <w:tab/>
        </w:r>
        <w:r>
          <w:fldChar w:fldCharType="begin"/>
        </w:r>
        <w:r>
          <w:instrText xml:space="preserve"> PAGEREF _Toc15510 \h </w:instrText>
        </w:r>
        <w:r>
          <w:fldChar w:fldCharType="separate"/>
        </w:r>
        <w:r>
          <w:t>34</w:t>
        </w:r>
        <w:r>
          <w:fldChar w:fldCharType="end"/>
        </w:r>
      </w:hyperlink>
    </w:p>
    <w:p>
      <w:pPr>
        <w:pStyle w:val="TOC1"/>
        <w:tabs>
          <w:tab w:val="right" w:leader="dot" w:pos="8306"/>
        </w:tabs>
      </w:pPr>
      <w:hyperlink w:anchor="_Toc713" w:history="1">
        <w:r>
          <w:rPr>
            <w:rFonts w:ascii="仿宋" w:eastAsia="仿宋" w:hAnsi="仿宋" w:cs="仿宋" w:hint="eastAsia"/>
            <w:lang w:eastAsia="zh-CN"/>
          </w:rPr>
          <w:t>十、收获机械项目风险管理</w:t>
        </w:r>
        <w:r>
          <w:tab/>
        </w:r>
        <w:r>
          <w:fldChar w:fldCharType="begin"/>
        </w:r>
        <w:r>
          <w:instrText xml:space="preserve"> PAGEREF _Toc713 \h </w:instrText>
        </w:r>
        <w:r>
          <w:fldChar w:fldCharType="separate"/>
        </w:r>
        <w:r>
          <w:t>36</w:t>
        </w:r>
        <w:r>
          <w:fldChar w:fldCharType="end"/>
        </w:r>
      </w:hyperlink>
    </w:p>
    <w:p>
      <w:pPr>
        <w:pStyle w:val="TOC2"/>
        <w:tabs>
          <w:tab w:val="right" w:leader="dot" w:pos="8306"/>
        </w:tabs>
      </w:pPr>
      <w:hyperlink w:anchor="_Toc15998" w:history="1">
        <w:r>
          <w:rPr>
            <w:rFonts w:ascii="仿宋" w:eastAsia="仿宋" w:hAnsi="仿宋" w:cs="仿宋" w:hint="eastAsia"/>
            <w:lang w:eastAsia="zh-CN"/>
          </w:rPr>
          <w:t>(一)、风险识别与评估</w:t>
        </w:r>
        <w:r>
          <w:tab/>
        </w:r>
        <w:r>
          <w:fldChar w:fldCharType="begin"/>
        </w:r>
        <w:r>
          <w:instrText xml:space="preserve"> PAGEREF _Toc15998 \h </w:instrText>
        </w:r>
        <w:r>
          <w:fldChar w:fldCharType="separate"/>
        </w:r>
        <w:r>
          <w:t>36</w:t>
        </w:r>
        <w:r>
          <w:fldChar w:fldCharType="end"/>
        </w:r>
      </w:hyperlink>
    </w:p>
    <w:p>
      <w:pPr>
        <w:pStyle w:val="TOC2"/>
        <w:tabs>
          <w:tab w:val="right" w:leader="dot" w:pos="8306"/>
        </w:tabs>
      </w:pPr>
      <w:hyperlink w:anchor="_Toc17636" w:history="1">
        <w:r>
          <w:rPr>
            <w:rFonts w:ascii="仿宋" w:eastAsia="仿宋" w:hAnsi="仿宋" w:cs="仿宋" w:hint="eastAsia"/>
            <w:lang w:eastAsia="zh-CN"/>
          </w:rPr>
          <w:t>(二)、风险应对策略</w:t>
        </w:r>
        <w:r>
          <w:tab/>
        </w:r>
        <w:r>
          <w:fldChar w:fldCharType="begin"/>
        </w:r>
        <w:r>
          <w:instrText xml:space="preserve"> PAGEREF _Toc17636 \h </w:instrText>
        </w:r>
        <w:r>
          <w:fldChar w:fldCharType="separate"/>
        </w:r>
        <w:r>
          <w:t>38</w:t>
        </w:r>
        <w:r>
          <w:fldChar w:fldCharType="end"/>
        </w:r>
      </w:hyperlink>
    </w:p>
    <w:p>
      <w:pPr>
        <w:pStyle w:val="TOC2"/>
        <w:tabs>
          <w:tab w:val="right" w:leader="dot" w:pos="8306"/>
        </w:tabs>
      </w:pPr>
      <w:hyperlink w:anchor="_Toc6099" w:history="1">
        <w:r>
          <w:rPr>
            <w:rFonts w:ascii="仿宋" w:eastAsia="仿宋" w:hAnsi="仿宋" w:cs="仿宋" w:hint="eastAsia"/>
            <w:lang w:eastAsia="zh-CN"/>
          </w:rPr>
          <w:t>(三)、风险监控与控制</w:t>
        </w:r>
        <w:r>
          <w:tab/>
        </w:r>
        <w:r>
          <w:fldChar w:fldCharType="begin"/>
        </w:r>
        <w:r>
          <w:instrText xml:space="preserve"> PAGEREF _Toc6099 \h </w:instrText>
        </w:r>
        <w:r>
          <w:fldChar w:fldCharType="separate"/>
        </w:r>
        <w:r>
          <w:t>39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843" w:history="1">
        <w:r>
          <w:rPr>
            <w:rFonts w:ascii="仿宋" w:eastAsia="仿宋" w:hAnsi="仿宋" w:cs="仿宋" w:hint="eastAsia"/>
            <w:lang w:eastAsia="zh-CN"/>
          </w:rPr>
          <w:t>十一、收获机械项目环境影响分析</w:t>
        </w:r>
        <w:r>
          <w:tab/>
        </w:r>
        <w:r>
          <w:fldChar w:fldCharType="begin"/>
        </w:r>
        <w:r>
          <w:instrText xml:space="preserve"> PAGEREF _Toc29843 \h </w:instrText>
        </w:r>
        <w:r>
          <w:fldChar w:fldCharType="separate"/>
        </w:r>
        <w:r>
          <w:t>40</w:t>
        </w:r>
        <w:r>
          <w:fldChar w:fldCharType="end"/>
        </w:r>
      </w:hyperlink>
    </w:p>
    <w:p>
      <w:pPr>
        <w:pStyle w:val="TOC2"/>
        <w:tabs>
          <w:tab w:val="right" w:leader="dot" w:pos="8306"/>
        </w:tabs>
      </w:pPr>
      <w:hyperlink w:anchor="_Toc1500" w:history="1">
        <w:r>
          <w:rPr>
            <w:rFonts w:ascii="仿宋" w:eastAsia="仿宋" w:hAnsi="仿宋" w:cs="仿宋" w:hint="eastAsia"/>
            <w:lang w:eastAsia="zh-CN"/>
          </w:rPr>
          <w:t>(一)、建设区域环境质量现状</w:t>
        </w:r>
        <w:r>
          <w:tab/>
        </w:r>
        <w:r>
          <w:fldChar w:fldCharType="begin"/>
        </w:r>
        <w:r>
          <w:instrText xml:space="preserve"> PAGEREF _Toc1500 \h </w:instrText>
        </w:r>
        <w:r>
          <w:fldChar w:fldCharType="separate"/>
        </w:r>
        <w:r>
          <w:t>40</w:t>
        </w:r>
        <w:r>
          <w:fldChar w:fldCharType="end"/>
        </w:r>
      </w:hyperlink>
    </w:p>
    <w:p>
      <w:pPr>
        <w:pStyle w:val="TOC2"/>
        <w:tabs>
          <w:tab w:val="right" w:leader="dot" w:pos="8306"/>
        </w:tabs>
      </w:pPr>
      <w:hyperlink w:anchor="_Toc8913" w:history="1">
        <w:r>
          <w:rPr>
            <w:rFonts w:ascii="仿宋" w:eastAsia="仿宋" w:hAnsi="仿宋" w:cs="仿宋" w:hint="eastAsia"/>
            <w:lang w:eastAsia="zh-CN"/>
          </w:rPr>
          <w:t>(二)、建设期环境保护</w:t>
        </w:r>
        <w:r>
          <w:tab/>
        </w:r>
        <w:r>
          <w:fldChar w:fldCharType="begin"/>
        </w:r>
        <w:r>
          <w:instrText xml:space="preserve"> PAGEREF _Toc8913 \h </w:instrText>
        </w:r>
        <w:r>
          <w:fldChar w:fldCharType="separate"/>
        </w:r>
        <w:r>
          <w:t>42</w:t>
        </w:r>
        <w:r>
          <w:fldChar w:fldCharType="end"/>
        </w:r>
      </w:hyperlink>
    </w:p>
    <w:p>
      <w:pPr>
        <w:pStyle w:val="TOC2"/>
        <w:tabs>
          <w:tab w:val="right" w:leader="dot" w:pos="8306"/>
        </w:tabs>
      </w:pPr>
      <w:hyperlink w:anchor="_Toc17207" w:history="1">
        <w:r>
          <w:rPr>
            <w:rFonts w:ascii="仿宋" w:eastAsia="仿宋" w:hAnsi="仿宋" w:cs="仿宋" w:hint="eastAsia"/>
            <w:lang w:eastAsia="zh-CN"/>
          </w:rPr>
          <w:t>(三)、运营期环境保护</w:t>
        </w:r>
        <w:r>
          <w:tab/>
        </w:r>
        <w:r>
          <w:fldChar w:fldCharType="begin"/>
        </w:r>
        <w:r>
          <w:instrText xml:space="preserve"> PAGEREF _Toc17207 \h </w:instrText>
        </w:r>
        <w:r>
          <w:fldChar w:fldCharType="separate"/>
        </w:r>
        <w:r>
          <w:t>43</w:t>
        </w:r>
        <w:r>
          <w:fldChar w:fldCharType="end"/>
        </w:r>
      </w:hyperlink>
    </w:p>
    <w:p>
      <w:pPr>
        <w:pStyle w:val="TOC2"/>
        <w:tabs>
          <w:tab w:val="right" w:leader="dot" w:pos="8306"/>
        </w:tabs>
      </w:pPr>
      <w:hyperlink w:anchor="_Toc32553" w:history="1">
        <w:r>
          <w:rPr>
            <w:rFonts w:ascii="仿宋" w:eastAsia="仿宋" w:hAnsi="仿宋" w:cs="仿宋" w:hint="eastAsia"/>
            <w:lang w:eastAsia="zh-CN"/>
          </w:rPr>
          <w:t>(四)、收获机械项目建设对区域经济的影响</w:t>
        </w:r>
        <w:r>
          <w:tab/>
        </w:r>
        <w:r>
          <w:fldChar w:fldCharType="begin"/>
        </w:r>
        <w:r>
          <w:instrText xml:space="preserve"> PAGEREF _Toc32553 \h </w:instrText>
        </w:r>
        <w:r>
          <w:fldChar w:fldCharType="separate"/>
        </w:r>
        <w:r>
          <w:t>44</w:t>
        </w:r>
        <w:r>
          <w:fldChar w:fldCharType="end"/>
        </w:r>
      </w:hyperlink>
    </w:p>
    <w:p>
      <w:pPr>
        <w:pStyle w:val="TOC2"/>
        <w:tabs>
          <w:tab w:val="right" w:leader="dot" w:pos="8306"/>
        </w:tabs>
      </w:pPr>
      <w:hyperlink w:anchor="_Toc11031" w:history="1">
        <w:r>
          <w:rPr>
            <w:rFonts w:ascii="仿宋" w:eastAsia="仿宋" w:hAnsi="仿宋" w:cs="仿宋" w:hint="eastAsia"/>
            <w:lang w:eastAsia="zh-CN"/>
          </w:rPr>
          <w:t>(五)、废弃物处理</w:t>
        </w:r>
        <w:r>
          <w:tab/>
        </w:r>
        <w:r>
          <w:fldChar w:fldCharType="begin"/>
        </w:r>
        <w:r>
          <w:instrText xml:space="preserve"> PAGEREF _Toc11031 \h </w:instrText>
        </w:r>
        <w:r>
          <w:fldChar w:fldCharType="separate"/>
        </w:r>
        <w:r>
          <w:t>46</w:t>
        </w:r>
        <w:r>
          <w:fldChar w:fldCharType="end"/>
        </w:r>
      </w:hyperlink>
    </w:p>
    <w:p>
      <w:pPr>
        <w:pStyle w:val="TOC2"/>
        <w:tabs>
          <w:tab w:val="right" w:leader="dot" w:pos="8306"/>
        </w:tabs>
      </w:pPr>
      <w:hyperlink w:anchor="_Toc8818" w:history="1">
        <w:r>
          <w:rPr>
            <w:rFonts w:ascii="仿宋" w:eastAsia="仿宋" w:hAnsi="仿宋" w:cs="仿宋" w:hint="eastAsia"/>
            <w:lang w:eastAsia="zh-CN"/>
          </w:rPr>
          <w:t>(六)、特殊环境影响分析</w:t>
        </w:r>
        <w:r>
          <w:tab/>
        </w:r>
        <w:r>
          <w:fldChar w:fldCharType="begin"/>
        </w:r>
        <w:r>
          <w:instrText xml:space="preserve"> PAGEREF _Toc8818 \h </w:instrText>
        </w:r>
        <w:r>
          <w:fldChar w:fldCharType="separate"/>
        </w:r>
        <w:r>
          <w:t>47</w:t>
        </w:r>
        <w:r>
          <w:fldChar w:fldCharType="end"/>
        </w:r>
      </w:hyperlink>
    </w:p>
    <w:p>
      <w:pPr>
        <w:pStyle w:val="TOC2"/>
        <w:tabs>
          <w:tab w:val="right" w:leader="dot" w:pos="8306"/>
        </w:tabs>
      </w:pPr>
      <w:hyperlink w:anchor="_Toc15267" w:history="1">
        <w:r>
          <w:rPr>
            <w:rFonts w:ascii="仿宋" w:eastAsia="仿宋" w:hAnsi="仿宋" w:cs="仿宋" w:hint="eastAsia"/>
            <w:lang w:eastAsia="zh-CN"/>
          </w:rPr>
          <w:t>(七)、清洁生产</w:t>
        </w:r>
        <w:r>
          <w:tab/>
        </w:r>
        <w:r>
          <w:fldChar w:fldCharType="begin"/>
        </w:r>
        <w:r>
          <w:instrText xml:space="preserve"> PAGEREF _Toc15267 \h </w:instrText>
        </w:r>
        <w:r>
          <w:fldChar w:fldCharType="separate"/>
        </w:r>
        <w:r>
          <w:t>49</w:t>
        </w:r>
        <w:r>
          <w:fldChar w:fldCharType="end"/>
        </w:r>
      </w:hyperlink>
    </w:p>
    <w:p>
      <w:pPr>
        <w:pStyle w:val="TOC2"/>
        <w:tabs>
          <w:tab w:val="right" w:leader="dot" w:pos="8306"/>
        </w:tabs>
      </w:pPr>
      <w:hyperlink w:anchor="_Toc24631" w:history="1">
        <w:r>
          <w:rPr>
            <w:rFonts w:ascii="仿宋" w:eastAsia="仿宋" w:hAnsi="仿宋" w:cs="仿宋" w:hint="eastAsia"/>
            <w:lang w:eastAsia="zh-CN"/>
          </w:rPr>
          <w:t>(八)、环境保护综合评价</w:t>
        </w:r>
        <w:r>
          <w:tab/>
        </w:r>
        <w:r>
          <w:fldChar w:fldCharType="begin"/>
        </w:r>
        <w:r>
          <w:instrText xml:space="preserve"> PAGEREF _Toc24631 \h </w:instrText>
        </w:r>
        <w:r>
          <w:fldChar w:fldCharType="separate"/>
        </w:r>
        <w:r>
          <w:t>50</w:t>
        </w:r>
        <w:r>
          <w:fldChar w:fldCharType="end"/>
        </w:r>
      </w:hyperlink>
    </w:p>
    <w:p>
      <w:pPr>
        <w:pStyle w:val="TOC1"/>
        <w:tabs>
          <w:tab w:val="right" w:leader="dot" w:pos="8306"/>
        </w:tabs>
      </w:pPr>
      <w:hyperlink w:anchor="_Toc6197" w:history="1">
        <w:r>
          <w:rPr>
            <w:rFonts w:ascii="仿宋" w:eastAsia="仿宋" w:hAnsi="仿宋" w:cs="仿宋" w:hint="eastAsia"/>
            <w:lang w:eastAsia="zh-CN"/>
          </w:rPr>
          <w:t>十二、收获机械项目财务管理</w:t>
        </w:r>
        <w:r>
          <w:tab/>
        </w:r>
        <w:r>
          <w:fldChar w:fldCharType="begin"/>
        </w:r>
        <w:r>
          <w:instrText xml:space="preserve"> PAGEREF _Toc6197 \h </w:instrText>
        </w:r>
        <w:r>
          <w:fldChar w:fldCharType="separate"/>
        </w:r>
        <w:r>
          <w:t>51</w:t>
        </w:r>
        <w:r>
          <w:fldChar w:fldCharType="end"/>
        </w:r>
      </w:hyperlink>
    </w:p>
    <w:p>
      <w:pPr>
        <w:pStyle w:val="TOC2"/>
        <w:tabs>
          <w:tab w:val="right" w:leader="dot" w:pos="8306"/>
        </w:tabs>
      </w:pPr>
      <w:hyperlink w:anchor="_Toc23680" w:history="1">
        <w:r>
          <w:rPr>
            <w:rFonts w:ascii="仿宋" w:eastAsia="仿宋" w:hAnsi="仿宋" w:cs="仿宋" w:hint="eastAsia"/>
            <w:lang w:eastAsia="zh-CN"/>
          </w:rPr>
          <w:t>(一)、资金需求大</w:t>
        </w:r>
        <w:r>
          <w:tab/>
        </w:r>
        <w:r>
          <w:fldChar w:fldCharType="begin"/>
        </w:r>
        <w:r>
          <w:instrText xml:space="preserve"> PAGEREF _Toc23680 \h </w:instrText>
        </w:r>
        <w:r>
          <w:fldChar w:fldCharType="separate"/>
        </w:r>
        <w:r>
          <w:t>51</w:t>
        </w:r>
        <w:r>
          <w:fldChar w:fldCharType="end"/>
        </w:r>
      </w:hyperlink>
    </w:p>
    <w:p>
      <w:pPr>
        <w:pStyle w:val="TOC2"/>
        <w:tabs>
          <w:tab w:val="right" w:leader="dot" w:pos="8306"/>
        </w:tabs>
      </w:pPr>
      <w:hyperlink w:anchor="_Toc29307" w:history="1">
        <w:r>
          <w:rPr>
            <w:rFonts w:ascii="仿宋" w:eastAsia="仿宋" w:hAnsi="仿宋" w:cs="仿宋" w:hint="eastAsia"/>
            <w:lang w:eastAsia="zh-CN"/>
          </w:rPr>
          <w:t>(二)、研发周期长</w:t>
        </w:r>
        <w:r>
          <w:tab/>
        </w:r>
        <w:r>
          <w:fldChar w:fldCharType="begin"/>
        </w:r>
        <w:r>
          <w:instrText xml:space="preserve"> PAGEREF _Toc29307 \h </w:instrText>
        </w:r>
        <w:r>
          <w:fldChar w:fldCharType="separate"/>
        </w:r>
        <w:r>
          <w:t>52</w:t>
        </w:r>
        <w:r>
          <w:fldChar w:fldCharType="end"/>
        </w:r>
      </w:hyperlink>
    </w:p>
    <w:p>
      <w:pPr>
        <w:pStyle w:val="TOC2"/>
        <w:tabs>
          <w:tab w:val="right" w:leader="dot" w:pos="8306"/>
        </w:tabs>
      </w:pPr>
      <w:hyperlink w:anchor="_Toc20708" w:history="1">
        <w:r>
          <w:rPr>
            <w:rFonts w:ascii="仿宋" w:eastAsia="仿宋" w:hAnsi="仿宋" w:cs="仿宋" w:hint="eastAsia"/>
            <w:lang w:eastAsia="zh-CN"/>
          </w:rPr>
          <w:t>(三)、市场风险大</w:t>
        </w:r>
        <w:r>
          <w:tab/>
        </w:r>
        <w:r>
          <w:fldChar w:fldCharType="begin"/>
        </w:r>
        <w:r>
          <w:instrText xml:space="preserve"> PAGEREF _Toc20708 \h </w:instrText>
        </w:r>
        <w:r>
          <w:fldChar w:fldCharType="separate"/>
        </w:r>
        <w:r>
          <w:t>53</w:t>
        </w:r>
        <w:r>
          <w:fldChar w:fldCharType="end"/>
        </w:r>
      </w:hyperlink>
    </w:p>
    <w:p>
      <w:pPr>
        <w:pStyle w:val="TOC2"/>
        <w:tabs>
          <w:tab w:val="right" w:leader="dot" w:pos="8306"/>
        </w:tabs>
      </w:pPr>
      <w:hyperlink w:anchor="_Toc14802" w:history="1">
        <w:r>
          <w:rPr>
            <w:rFonts w:ascii="仿宋" w:eastAsia="仿宋" w:hAnsi="仿宋" w:cs="仿宋" w:hint="eastAsia"/>
            <w:lang w:eastAsia="zh-CN"/>
          </w:rPr>
          <w:t>(四)、利润率高</w:t>
        </w:r>
        <w:r>
          <w:tab/>
        </w:r>
        <w:r>
          <w:fldChar w:fldCharType="begin"/>
        </w:r>
        <w:r>
          <w:instrText xml:space="preserve"> PAGEREF _Toc14802 \h </w:instrText>
        </w:r>
        <w:r>
          <w:fldChar w:fldCharType="separate"/>
        </w:r>
        <w:r>
          <w:t>56</w:t>
        </w:r>
        <w:r>
          <w:fldChar w:fldCharType="end"/>
        </w:r>
      </w:hyperlink>
    </w:p>
    <w:p>
      <w:pPr>
        <w:pStyle w:val="TOC1"/>
        <w:tabs>
          <w:tab w:val="right" w:leader="dot" w:pos="8306"/>
        </w:tabs>
      </w:pPr>
      <w:hyperlink w:anchor="_Toc762" w:history="1">
        <w:r>
          <w:rPr>
            <w:rFonts w:ascii="仿宋" w:eastAsia="仿宋" w:hAnsi="仿宋" w:cs="仿宋" w:hint="eastAsia"/>
            <w:lang w:eastAsia="zh-CN"/>
          </w:rPr>
          <w:t>十三、收获机械项目工程方案分析</w:t>
        </w:r>
        <w:r>
          <w:tab/>
        </w:r>
        <w:r>
          <w:fldChar w:fldCharType="begin"/>
        </w:r>
        <w:r>
          <w:instrText xml:space="preserve"> PAGEREF _Toc762 \h </w:instrText>
        </w:r>
        <w:r>
          <w:fldChar w:fldCharType="separate"/>
        </w:r>
        <w:r>
          <w:t>58</w:t>
        </w:r>
        <w:r>
          <w:fldChar w:fldCharType="end"/>
        </w:r>
      </w:hyperlink>
    </w:p>
    <w:p>
      <w:pPr>
        <w:pStyle w:val="TOC2"/>
        <w:tabs>
          <w:tab w:val="right" w:leader="dot" w:pos="8306"/>
        </w:tabs>
      </w:pPr>
      <w:hyperlink w:anchor="_Toc10839" w:history="1">
        <w:r>
          <w:rPr>
            <w:rFonts w:ascii="仿宋" w:eastAsia="仿宋" w:hAnsi="仿宋" w:cs="仿宋" w:hint="eastAsia"/>
            <w:lang w:eastAsia="zh-CN"/>
          </w:rPr>
          <w:t>(一)、建筑工程设计原则</w:t>
        </w:r>
        <w:r>
          <w:tab/>
        </w:r>
        <w:r>
          <w:fldChar w:fldCharType="begin"/>
        </w:r>
        <w:r>
          <w:instrText xml:space="preserve"> PAGEREF _Toc10839 \h </w:instrText>
        </w:r>
        <w:r>
          <w:fldChar w:fldCharType="separate"/>
        </w:r>
        <w:r>
          <w:t>58</w:t>
        </w:r>
        <w:r>
          <w:fldChar w:fldCharType="end"/>
        </w:r>
      </w:hyperlink>
    </w:p>
    <w:p>
      <w:pPr>
        <w:pStyle w:val="TOC2"/>
        <w:tabs>
          <w:tab w:val="right" w:leader="dot" w:pos="8306"/>
        </w:tabs>
      </w:pPr>
      <w:hyperlink w:anchor="_Toc16308" w:history="1">
        <w:r>
          <w:rPr>
            <w:rFonts w:ascii="仿宋" w:eastAsia="仿宋" w:hAnsi="仿宋" w:cs="仿宋" w:hint="eastAsia"/>
            <w:lang w:eastAsia="zh-CN"/>
          </w:rPr>
          <w:t>(二)、土建工程建设指标</w:t>
        </w:r>
        <w:r>
          <w:tab/>
        </w:r>
        <w:r>
          <w:fldChar w:fldCharType="begin"/>
        </w:r>
        <w:r>
          <w:instrText xml:space="preserve"> PAGEREF _Toc16308 \h </w:instrText>
        </w:r>
        <w:r>
          <w:fldChar w:fldCharType="separate"/>
        </w:r>
        <w:r>
          <w:t>61</w:t>
        </w:r>
        <w:r>
          <w:fldChar w:fldCharType="end"/>
        </w:r>
      </w:hyperlink>
    </w:p>
    <w:p>
      <w:pPr>
        <w:pStyle w:val="TOC1"/>
        <w:tabs>
          <w:tab w:val="right" w:leader="dot" w:pos="8306"/>
        </w:tabs>
      </w:pPr>
      <w:hyperlink w:anchor="_Toc24947" w:history="1">
        <w:r>
          <w:rPr>
            <w:rFonts w:ascii="仿宋" w:eastAsia="仿宋" w:hAnsi="仿宋" w:cs="仿宋" w:hint="eastAsia"/>
            <w:lang w:eastAsia="zh-CN"/>
          </w:rPr>
          <w:t>十四、收获机械项目变更管理</w:t>
        </w:r>
        <w:r>
          <w:tab/>
        </w:r>
        <w:r>
          <w:fldChar w:fldCharType="begin"/>
        </w:r>
        <w:r>
          <w:instrText xml:space="preserve"> PAGEREF _Toc24947 \h </w:instrText>
        </w:r>
        <w:r>
          <w:fldChar w:fldCharType="separate"/>
        </w:r>
        <w:r>
          <w:t>63</w:t>
        </w:r>
        <w:r>
          <w:fldChar w:fldCharType="end"/>
        </w:r>
      </w:hyperlink>
    </w:p>
    <w:p>
      <w:pPr>
        <w:pStyle w:val="TOC2"/>
        <w:tabs>
          <w:tab w:val="right" w:leader="dot" w:pos="8306"/>
        </w:tabs>
      </w:pPr>
      <w:hyperlink w:anchor="_Toc2595" w:history="1">
        <w:r>
          <w:rPr>
            <w:rFonts w:ascii="仿宋" w:eastAsia="仿宋" w:hAnsi="仿宋" w:cs="仿宋" w:hint="eastAsia"/>
            <w:lang w:eastAsia="zh-CN"/>
          </w:rPr>
          <w:t>(一)、变更申请与评估</w:t>
        </w:r>
        <w:r>
          <w:tab/>
        </w:r>
        <w:r>
          <w:fldChar w:fldCharType="begin"/>
        </w:r>
        <w:r>
          <w:instrText xml:space="preserve"> PAGEREF _Toc2595 \h </w:instrText>
        </w:r>
        <w:r>
          <w:fldChar w:fldCharType="separate"/>
        </w:r>
        <w:r>
          <w:t>63</w:t>
        </w:r>
        <w:r>
          <w:fldChar w:fldCharType="end"/>
        </w:r>
      </w:hyperlink>
    </w:p>
    <w:p>
      <w:pPr>
        <w:pStyle w:val="TOC2"/>
        <w:tabs>
          <w:tab w:val="right" w:leader="dot" w:pos="8306"/>
        </w:tabs>
      </w:pPr>
      <w:hyperlink w:anchor="_Toc3067" w:history="1">
        <w:r>
          <w:rPr>
            <w:rFonts w:ascii="仿宋" w:eastAsia="仿宋" w:hAnsi="仿宋" w:cs="仿宋" w:hint="eastAsia"/>
            <w:lang w:eastAsia="zh-CN"/>
          </w:rPr>
          <w:t>(二)、变更实施与控制</w:t>
        </w:r>
        <w:r>
          <w:tab/>
        </w:r>
        <w:r>
          <w:fldChar w:fldCharType="begin"/>
        </w:r>
        <w:r>
          <w:instrText xml:space="preserve"> PAGEREF _Toc3067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49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887"/>
      <w:r>
        <w:rPr>
          <w:rFonts w:ascii="仿宋" w:eastAsia="仿宋" w:hAnsi="仿宋" w:cs="仿宋" w:hint="eastAsia"/>
          <w:sz w:val="28"/>
          <w:lang w:eastAsia="zh-CN"/>
        </w:rPr>
        <w:t>一、收获机械项目选址可行性分析</w:t>
      </w:r>
      <w:bookmarkEnd w:id="2"/>
    </w:p>
    <w:p>
      <w:pPr>
        <w:pStyle w:val="Heading2"/>
        <w:rPr>
          <w:rFonts w:ascii="仿宋" w:eastAsia="仿宋" w:hAnsi="仿宋" w:cs="仿宋" w:hint="eastAsia"/>
          <w:lang w:eastAsia="zh-CN"/>
        </w:rPr>
      </w:pPr>
      <w:bookmarkStart w:id="3" w:name="_Toc32307"/>
      <w:r>
        <w:rPr>
          <w:rFonts w:ascii="仿宋" w:eastAsia="仿宋" w:hAnsi="仿宋" w:cs="仿宋" w:hint="eastAsia"/>
          <w:lang w:eastAsia="zh-CN"/>
        </w:rPr>
        <w:t>(一)、收获机械项目选址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该收获机械项目选址位于XX省XX市XX区XXX街道</w:t>
      </w:r>
    </w:p>
    <w:p>
      <w:pPr>
        <w:pStyle w:val="Heading2"/>
        <w:ind w:firstLine="560" w:firstLineChars="200"/>
        <w:rPr>
          <w:rFonts w:ascii="仿宋" w:eastAsia="仿宋" w:hAnsi="仿宋" w:cs="仿宋" w:hint="eastAsia"/>
          <w:sz w:val="28"/>
          <w:lang w:eastAsia="zh-CN"/>
        </w:rPr>
      </w:pPr>
      <w:bookmarkStart w:id="4" w:name="_Toc18505"/>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收获机械项目的征地面积将根据收获机械项目的实际规模和需求进行精确规划。具体面积XXX平方米，旨在确保收获机械项目不仅能够满足当前的发展需求，还能够预留空间以适应未来的扩展。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净用地面积是在征地面积基础上去除不可利用面积后的实际可开发用地。具体面积XXX平方米，考虑到环保、交通、安全等多方面因素，以确保收获机械项目在整体利用效率上达到最优。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收获机械项目计划建设的建筑总规模具体面积XXX平方米。这一规模的确定综合考虑了收获机械项目的性质、规模，以及城市规划的相关要求，确保建筑布局与周边环境协调一致。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绿地率是收获机械项目用地中被规划为绿地的比例。具体面积XXX平方米，旨在通过合理规划绿地，改善收获机械项目周边环境，提升居民生活质量，并符合城市整体绿化规划。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容积率是用地上可以建设的建筑总体积与用地面积之比。具体面积XXX，通过合理的容积率规划，确保收获机械项目建筑规模与周边环境和谐共生。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确保收获机械项目选址与当地城市规划相一致，具体面积XXX平方米。通过与城市规划部门深入沟通，确保收获机械项目不仅符合城市的整体发展方向，还能够融入城市的发展布局，为城市的长远发展贡献力量。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收获机械项目选址符合当地产业政策，具体面积XXX平方米。这包括收获机械项目对当地经济的促进作用，以及对相关产业的带动效应，确保收获机械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用地总体要求必须符合环保和可持续发展的原则，具体面积XXX平方米。通过采用绿色建筑设计、节能减排等措施，确保收获机械项目在建设和运营过程中对环境的影响最小化，达到可持续发展的要求。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9. 公共设施配套： 确保收获机械项目选址具备必要的公共设施配套，具体面积XXX平方米。这包括交通便利性、教育、医疗等基础设施，以提高居民生活品质，使得收获机械项目选址更具吸引力。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考虑用地总体要求对当地社会稳定性的影响，具体面积XXX平方米。通过深入了解当地社区反馈，确保收获机械项目的选址和建设过程对当地社会和谐稳定产生积极作用。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收获机械项目选址不仅符合法规和规划，还在实际操作中具有可行性。这一全面规划将为收获机械项目的成功实施提供坚实的基础，确保收获机械项目选址阶段就能够奠定良好的发展基础。</w:t>
      </w:r>
    </w:p>
    <w:p>
      <w:pPr>
        <w:pStyle w:val="Heading2"/>
        <w:ind w:firstLine="560" w:firstLineChars="200"/>
        <w:rPr>
          <w:rFonts w:ascii="仿宋" w:eastAsia="仿宋" w:hAnsi="仿宋" w:cs="仿宋" w:hint="eastAsia"/>
          <w:sz w:val="28"/>
          <w:lang w:eastAsia="zh-CN"/>
        </w:rPr>
      </w:pPr>
      <w:bookmarkStart w:id="5" w:name="_Toc11996"/>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收获机械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收获机械项目的设备规划和空间设计中，我们将采取灵活设备布局的措施。设备布局将根据实际需求进行灵活设计，避免不必要的浪费。通过合理规划设备摆放位置，我们将提高设备的利用率，减少设备间距，以确保收获机械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收获机械项目内部引入共享设施的概念，例如共享会议室、办公区等。通过这种方式，我们可以减少对资源的重复建设，提高资源共享效率，从而减小收获机械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4501"/>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收获机械项目的总图布置中，我们将不同功能区域进行明确的规划，以最大程度满足收获机械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14145"/>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收获机械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收获机械项目对环境的影响是综合评价的重要因素之一。我们将详细考虑选址周边的自然环境、生态保护区、水源地等情况，确保收获机械项目的建设和运营对环境影响最小化，并符合当地的环保法规标准。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对选址的评价还需充分考虑当地政府的产业政策和法规。我们将详细了解收获机械项目所在地的相关政策，确保收获机械项目的规划和运营与当地法规相符，降低不必要的法律风险。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考虑到社会稳定性对企业运营的重要性，我们将评估选址地区的社会安全情况、劳工关系、社区反馈等方面，以确保收获机械项目的建设和运营不会受到社会稳定性的负面影响。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最后，我们将综合考虑用地成本，包括土地购置费用、土地开发成本等。通过对用地成本的详细评估，我们能够做出更为精确的经济效益分析，为收获机械项目的投资决策提供有力支持。</w:t>
      </w:r>
    </w:p>
    <w:p>
      <w:pPr>
        <w:pStyle w:val="Heading1"/>
        <w:ind w:firstLine="560" w:firstLineChars="200"/>
        <w:rPr>
          <w:rFonts w:ascii="仿宋" w:eastAsia="仿宋" w:hAnsi="仿宋" w:cs="仿宋" w:hint="eastAsia"/>
          <w:sz w:val="28"/>
          <w:lang w:eastAsia="zh-CN"/>
        </w:rPr>
      </w:pPr>
      <w:bookmarkStart w:id="8" w:name="_Toc26916"/>
      <w:r>
        <w:rPr>
          <w:rFonts w:ascii="仿宋" w:eastAsia="仿宋" w:hAnsi="仿宋" w:cs="仿宋" w:hint="eastAsia"/>
          <w:sz w:val="28"/>
          <w:lang w:eastAsia="zh-CN"/>
        </w:rPr>
        <w:t>二、市场分析、调研</w:t>
      </w:r>
      <w:bookmarkEnd w:id="8"/>
    </w:p>
    <w:p>
      <w:pPr>
        <w:pStyle w:val="Heading2"/>
        <w:rPr>
          <w:rFonts w:ascii="仿宋" w:eastAsia="仿宋" w:hAnsi="仿宋" w:cs="仿宋" w:hint="eastAsia"/>
          <w:lang w:eastAsia="zh-CN"/>
        </w:rPr>
      </w:pPr>
      <w:bookmarkStart w:id="9" w:name="_Toc1397"/>
      <w:r>
        <w:rPr>
          <w:rFonts w:ascii="仿宋" w:eastAsia="仿宋" w:hAnsi="仿宋" w:cs="仿宋" w:hint="eastAsia"/>
          <w:lang w:eastAsia="zh-CN"/>
        </w:rPr>
        <w:t>(一)、收获机械行业分析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收获机械行业一直以来都是市场的关注焦点。行业内的发展趋势、竞争态势以及潜在机会都对收获机械项目的推进产生深远的影响。通过深入研究行业的整体概貌，我们将更好地理解行业的核心特征，为收获机械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收获机械行业，技术一直是推动创新和发展的关键因素。我们将对当前技术趋势进行详尽分析，包括但不限于人工智能、大数据应用、先进制造技术等。这有助于收获机械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收获机械项目成功的基础。我们将对主要竞争对手进行深入研究，包括其市场份额、产品特点、市场定位等。通过全面了解竞争对手的优势和劣势，收获机械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0" w:name="_Toc2689"/>
      <w:r>
        <w:rPr>
          <w:rFonts w:ascii="仿宋" w:eastAsia="仿宋" w:hAnsi="仿宋" w:cs="仿宋" w:hint="eastAsia"/>
          <w:sz w:val="28"/>
          <w:lang w:eastAsia="zh-CN"/>
        </w:rPr>
        <w:t>(二)、收获机械市场分析预测</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通过对市场规模的深入调研，我们将预测收获机械市场未来的增长趋势。这包括市场的整体规模、各细分领域的发展趋势等。收获机械项目可以根据市场的扩张速度和潜在机会，制定更符合市场需求的发展策略。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收获机械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收获机械项目实施过程中需要充分考虑的因素。我们将对市场风险进行全面评估，包括但不限于政策法规风险、市场竞争风险、技术变革风险等。通过对潜在风险的深入分析，收获机械项目可以制定相应的风险缓解策略，降低不确定性对收获机械项目的影响。</w:t>
      </w:r>
    </w:p>
    <w:p>
      <w:pPr>
        <w:pStyle w:val="Heading1"/>
        <w:ind w:firstLine="560" w:firstLineChars="200"/>
        <w:rPr>
          <w:rFonts w:ascii="仿宋" w:eastAsia="仿宋" w:hAnsi="仿宋" w:cs="仿宋" w:hint="eastAsia"/>
          <w:sz w:val="28"/>
          <w:lang w:eastAsia="zh-CN"/>
        </w:rPr>
      </w:pPr>
      <w:bookmarkStart w:id="11" w:name="_Toc23955"/>
      <w:r>
        <w:rPr>
          <w:rFonts w:ascii="仿宋" w:eastAsia="仿宋" w:hAnsi="仿宋" w:cs="仿宋" w:hint="eastAsia"/>
          <w:sz w:val="28"/>
          <w:lang w:eastAsia="zh-CN"/>
        </w:rPr>
        <w:t>三、收获机械项目文档管理</w:t>
      </w:r>
      <w:bookmarkEnd w:id="11"/>
    </w:p>
    <w:p>
      <w:pPr>
        <w:pStyle w:val="Heading2"/>
        <w:rPr>
          <w:rFonts w:ascii="仿宋" w:eastAsia="仿宋" w:hAnsi="仿宋" w:cs="仿宋" w:hint="eastAsia"/>
          <w:lang w:eastAsia="zh-CN"/>
        </w:rPr>
      </w:pPr>
      <w:bookmarkStart w:id="12" w:name="_Toc11564"/>
      <w:r>
        <w:rPr>
          <w:rFonts w:ascii="仿宋" w:eastAsia="仿宋" w:hAnsi="仿宋" w:cs="仿宋" w:hint="eastAsia"/>
          <w:lang w:eastAsia="zh-CN"/>
        </w:rPr>
        <w:t>(一)、文档编制与审查</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收获机械项目高度重视文档的质量和准确性，以支持收获机械项目的各项活动和决策。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收获机械项目文档的编制始于收获机械项目计划的初期，我们制定了详细的文档编制计划，明确了每个文档的内容、格式和编写责任人。在收获机械项目启动阶段，我们首先编制了收获机械项目章程，明确定义了收获机械项目的目标、范围、风险等关键要素。随后，收获机械项目团队根据计划陆续编制了需求文档、设计文档、测试文档等各类文档，确保收获机械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收获机械项目管理中的重要环节，旨在确保收获机械项目文档符合质量标准和收获机械项目需求。在收获机械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除了内部审查，我们还进行了外部审查，邀请收获机械项目相关利益方和专业领域的专家对文档进行独立审查。这有助于获取更全面、客观的反馈，确保收获机械项目文档不仅符合内部标准，也满足外部需求。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收获机械项目在文档编制与审查方面建立了严格的管理机制，通过规范的流程和多维度的审查，确保收获机械项目文档的质量、准确性和可靠性，为收获机械项目的顺利推进提供了有力支持。</w:t>
      </w:r>
    </w:p>
    <w:p>
      <w:pPr>
        <w:pStyle w:val="Heading2"/>
        <w:ind w:firstLine="560" w:firstLineChars="200"/>
        <w:rPr>
          <w:rFonts w:ascii="仿宋" w:eastAsia="仿宋" w:hAnsi="仿宋" w:cs="仿宋" w:hint="eastAsia"/>
          <w:sz w:val="28"/>
          <w:lang w:eastAsia="zh-CN"/>
        </w:rPr>
      </w:pPr>
      <w:bookmarkStart w:id="13" w:name="_Toc21921"/>
      <w:r>
        <w:rPr>
          <w:rFonts w:ascii="仿宋" w:eastAsia="仿宋" w:hAnsi="仿宋" w:cs="仿宋" w:hint="eastAsia"/>
          <w:sz w:val="28"/>
          <w:lang w:eastAsia="zh-CN"/>
        </w:rPr>
        <w:t>(二)、文档发布与分发</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在收获机械项目中，我们致力于优化文档发布与分发过程，以确保信息的高效传递和团队间协作的顺畅进行。以下是我们采取的关键优化策略：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我们通过多渠道发布文档，包括电子邮件、收获机械项目管理平台、内部网站等，以满足不同团队成员的偏好和需求。多渠道发布确保了信息的全面覆盖。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智能文档索引系统：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我们采用了精细的权限控制，确保只有授权人员可以访问敏感信息。这种安全措施保护了收获机械项目文档的机密性，防止了未经授权的信息泄露。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4" w:name="_Toc376"/>
      <w:r>
        <w:rPr>
          <w:rFonts w:ascii="仿宋" w:eastAsia="仿宋" w:hAnsi="仿宋" w:cs="仿宋" w:hint="eastAsia"/>
          <w:sz w:val="28"/>
          <w:lang w:eastAsia="zh-CN"/>
        </w:rPr>
        <w:t>(三)、文档存档与归档</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文档存档与归档是收获机械项目生命周期中一个至关重要的环节，直接关系到收获机械项目信息的长期保存和历史记录的完整性。在收获机械项目中，我们实施了一系列有效的文档存档与归档管理策略：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存档标准制定：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5" w:name="_Toc3456"/>
      <w:r>
        <w:rPr>
          <w:rFonts w:ascii="仿宋" w:eastAsia="仿宋" w:hAnsi="仿宋" w:cs="仿宋" w:hint="eastAsia"/>
          <w:sz w:val="28"/>
          <w:lang w:eastAsia="zh-CN"/>
        </w:rPr>
        <w:t>四、收获机械项目概论</w:t>
      </w:r>
      <w:bookmarkEnd w:id="15"/>
    </w:p>
    <w:p>
      <w:pPr>
        <w:pStyle w:val="Heading2"/>
        <w:rPr>
          <w:rFonts w:ascii="仿宋" w:eastAsia="仿宋" w:hAnsi="仿宋" w:cs="仿宋" w:hint="eastAsia"/>
          <w:lang w:eastAsia="zh-CN"/>
        </w:rPr>
      </w:pPr>
      <w:bookmarkStart w:id="16" w:name="_Toc32048"/>
      <w:r>
        <w:rPr>
          <w:rFonts w:ascii="仿宋" w:eastAsia="仿宋" w:hAnsi="仿宋" w:cs="仿宋" w:hint="eastAsia"/>
          <w:lang w:eastAsia="zh-CN"/>
        </w:rPr>
        <w:t>(一)、收获机械项目概况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收获机械项目的起源追溯至对市场的深入洞察。市场的不断演变与变革为收获机械项目提供了难得的机遇。当前市场存在的需求缺口和变革的大环境共同构成了收获机械项目的背景。这个收获机械项目旨在充分利用市场机遇，填补行业中尚未满足的需求，为客户提供全新的解决方案。市场的变革和需求的增长使得这个收获机械项目具备了巨大的发展潜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 xml:space="preserve"> 1.2 收获机械项目名称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收获机械项目正式命名为收获机械。这个名称不仅仅是一个标识，更代表了收获机械项目的核心理念和愿景。它蕴含着收获机械项目所要解决问题的关键字，具有强烈的表达和辨识度，为收获机械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收获机械项目目标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收获机械项目的核心目标是提供一种全新、高效的解决方案，满足客户日益增长的需求。收获机械项目追求的不仅仅是满足市场需求，更是在市场中获得卓越的竞争优势。通过不断提升产品或服务的质量和创新水平，收获机械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收获机械项目范围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收获机械项目全面涵盖了产品研发、制造、市场推广和售后服务，确保从产品设计到最终用户体验的全方位关注。这一全面的收获机械项目范围是为了确保收获机械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收获机械项目时间表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收获机械项目计划在未来18个月内完成，包括研发、测试、市场试点和正式推出等不同阶段。这个时间表的合理设计是为了确保收获机械项目各个阶段的顺利推进，以便按时交付高质量的成果。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收获机械项目预算</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收获机械项目总预算估算为XX百万美元，主要分配在研发、市场推广、人员培训和运营等方面。这一充足的预算为收获机械项目提供了充足的资源，确保收获机械项目在各个方面都能取得优异的表现。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收获机械项目风险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收获机械项目可能面临的风险包括市场接受度低、技术难题、竞争激烈等。收获机械项目团队已经制定了相应的风险应对计划，通过前瞻性的风险管理，确保收获机械项目在面对不确定性时能够迅速做出应对。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收获机械项目团队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收获机械项目汇聚了一支经验丰富、多领域专业素养的核心团队，确保收获机械项目在各个方面都能拥有高水平的执行力。团队的协同作战是收获机械项目成功的关键因素之一。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收获机械项目背景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收获机械项目的背景根植于市场对更高效、创新产品的渴望，同时也受到科技发展对行业格局的深刻改变的影响。这为收获机械项目提供了广阔的发展空间和市场需求。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收获机械项目现状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截至目前，收获机械项目已完成市场调研和技术验证，取得了初步的成功。这为收获机械项目在未来的发展奠定了坚实的基础，为更远大的目标打下了坚实的基石。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7" w:name="_Toc27517"/>
      <w:r>
        <w:rPr>
          <w:rFonts w:ascii="仿宋" w:eastAsia="仿宋" w:hAnsi="仿宋" w:cs="仿宋" w:hint="eastAsia"/>
          <w:sz w:val="28"/>
          <w:lang w:eastAsia="zh-CN"/>
        </w:rPr>
        <w:t>(二)、收获机械项目目标</w:t>
      </w:r>
      <w:bookmarkEnd w:id="17"/>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keyword》收获机械项目首要业务目标是在市场中占据有利地位，实现产品/服务的成功推广和销售。通过不断提升产品质量、创新性，收获机械项目追求成为行业中的领导者，赢得更多客户的青睐。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在科技迅速发展的时代，收获机械项目着眼于技术创新。通过持续的研发和技术升级，收获机械项目旨在推出更具创新性的产品或服务，以满足市场对新鲜、先进解决方案的需求。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为了建立可持续的客户关系，收获机械项目设定了客户满意度目标。通过提供卓越的产品质量和优质的客户服务，收获机械项目追求赢得客户的信任和忠诚度，确保他们的满意度达到行业领先水平。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收获机械项目注重社会责任和可持续发展。通过实施环保、社会责任收获机械项目，收获机械项目致力于在经济发展的同时保护环境，促进社会公平，实现可持续经营。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收获机械项目的团队是实现目标的核心驱动力。因此，收获机械项目设定了团队发展目标，包括提升团队成员的专业技能、培养领导力，以及搭建协同高效的团队工作氛围。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8" w:name="_Toc15983"/>
      <w:r>
        <w:rPr>
          <w:rFonts w:ascii="仿宋" w:eastAsia="仿宋" w:hAnsi="仿宋" w:cs="仿宋" w:hint="eastAsia"/>
          <w:sz w:val="28"/>
          <w:lang w:eastAsia="zh-CN"/>
        </w:rPr>
        <w:t>(三)、收获机械项目提出的理由</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2. 收获机械项目提出的理由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收获机械项目的提出源于对市场机遇的深刻洞察。当前市场中存在的需求缺口和行业发展趋势表明，有巨大的商业机会等待被开发。通过准确捕捉市场机遇，收获机械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https://d.book118.com/476211212054010041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收获机械项目规划设计蓝图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收获机械项目规划设计蓝图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收获机械项目规划设计蓝图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收获机械项目规划设计蓝图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收获机械项目规划设计蓝图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收获机械项目规划设计蓝图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收获机械项目规划设计蓝图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收获机械项目规划设计蓝图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收获机械项目规划设计蓝图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收获机械项目规划设计蓝图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收获机械项目规划设计蓝图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收获机械项目规划设计蓝图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收获机械项目规划设计蓝图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收获机械项目规划设计蓝图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收获机械项目规划设计蓝图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收获机械项目规划设计蓝图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收获机械项目规划设计蓝图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4240A58"/>
    <w:rsid w:val="34240A5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7621121205401004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2024-01-14T13:22:00Z</dcterms:created>
  <dcterms:modified xsi:type="dcterms:W3CDTF">2024-01-14T13:22:55Z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B0516FDF0E6C41EC82D33EE5FA24BF6C_11</vt:lpwstr>
  </property>
  <property fmtid="{D5CDD505-2E9C-101B-9397-08002B2CF9AE}" pid="3" name="KSOProductBuildVer">
    <vt:lpwstr>2052-12.1.0.16120</vt:lpwstr>
  </property>
</Properties>
</file>