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电子行李秤项目规划设计方案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64" w:history="1">
        <w:r>
          <w:rPr>
            <w:rFonts w:ascii="仿宋" w:eastAsia="仿宋" w:hAnsi="仿宋" w:cs="仿宋" w:hint="eastAsia"/>
            <w:lang w:eastAsia="zh-CN"/>
          </w:rPr>
          <w:t>概论</w:t>
        </w:r>
        <w:r>
          <w:tab/>
        </w:r>
        <w:r>
          <w:fldChar w:fldCharType="begin"/>
        </w:r>
        <w:r>
          <w:instrText xml:space="preserve"> PAGEREF _Toc26564 \h </w:instrText>
        </w:r>
        <w:r>
          <w:fldChar w:fldCharType="separate"/>
        </w:r>
        <w:r>
          <w:t>3</w:t>
        </w:r>
        <w:r>
          <w:fldChar w:fldCharType="end"/>
        </w:r>
      </w:hyperlink>
    </w:p>
    <w:p>
      <w:pPr>
        <w:pStyle w:val="TOC1"/>
        <w:tabs>
          <w:tab w:val="right" w:leader="dot" w:pos="8306"/>
        </w:tabs>
      </w:pPr>
      <w:hyperlink w:anchor="_Toc29953" w:history="1">
        <w:r>
          <w:rPr>
            <w:rFonts w:ascii="仿宋" w:eastAsia="仿宋" w:hAnsi="仿宋" w:cs="仿宋" w:hint="eastAsia"/>
            <w:lang w:eastAsia="zh-CN"/>
          </w:rPr>
          <w:t>一、工艺说明</w:t>
        </w:r>
        <w:r>
          <w:tab/>
        </w:r>
        <w:r>
          <w:fldChar w:fldCharType="begin"/>
        </w:r>
        <w:r>
          <w:instrText xml:space="preserve"> PAGEREF _Toc29953 \h </w:instrText>
        </w:r>
        <w:r>
          <w:fldChar w:fldCharType="separate"/>
        </w:r>
        <w:r>
          <w:t>3</w:t>
        </w:r>
        <w:r>
          <w:fldChar w:fldCharType="end"/>
        </w:r>
      </w:hyperlink>
    </w:p>
    <w:p>
      <w:pPr>
        <w:pStyle w:val="TOC2"/>
        <w:tabs>
          <w:tab w:val="right" w:leader="dot" w:pos="8306"/>
        </w:tabs>
      </w:pPr>
      <w:hyperlink w:anchor="_Toc6635" w:history="1">
        <w:r>
          <w:rPr>
            <w:rFonts w:ascii="仿宋" w:eastAsia="仿宋" w:hAnsi="仿宋" w:cs="仿宋" w:hint="eastAsia"/>
            <w:lang w:eastAsia="zh-CN"/>
          </w:rPr>
          <w:t>(一)、技术管理特点</w:t>
        </w:r>
        <w:r>
          <w:tab/>
        </w:r>
        <w:r>
          <w:fldChar w:fldCharType="begin"/>
        </w:r>
        <w:r>
          <w:instrText xml:space="preserve"> PAGEREF _Toc6635 \h </w:instrText>
        </w:r>
        <w:r>
          <w:fldChar w:fldCharType="separate"/>
        </w:r>
        <w:r>
          <w:t>3</w:t>
        </w:r>
        <w:r>
          <w:fldChar w:fldCharType="end"/>
        </w:r>
      </w:hyperlink>
    </w:p>
    <w:p>
      <w:pPr>
        <w:pStyle w:val="TOC2"/>
        <w:tabs>
          <w:tab w:val="right" w:leader="dot" w:pos="8306"/>
        </w:tabs>
      </w:pPr>
      <w:hyperlink w:anchor="_Toc29759" w:history="1">
        <w:r>
          <w:rPr>
            <w:rFonts w:ascii="仿宋" w:eastAsia="仿宋" w:hAnsi="仿宋" w:cs="仿宋" w:hint="eastAsia"/>
            <w:lang w:eastAsia="zh-CN"/>
          </w:rPr>
          <w:t>(二)、电子行李秤项目工艺技术设计方案</w:t>
        </w:r>
        <w:r>
          <w:tab/>
        </w:r>
        <w:r>
          <w:fldChar w:fldCharType="begin"/>
        </w:r>
        <w:r>
          <w:instrText xml:space="preserve"> PAGEREF _Toc29759 \h </w:instrText>
        </w:r>
        <w:r>
          <w:fldChar w:fldCharType="separate"/>
        </w:r>
        <w:r>
          <w:t>4</w:t>
        </w:r>
        <w:r>
          <w:fldChar w:fldCharType="end"/>
        </w:r>
      </w:hyperlink>
    </w:p>
    <w:p>
      <w:pPr>
        <w:pStyle w:val="TOC2"/>
        <w:tabs>
          <w:tab w:val="right" w:leader="dot" w:pos="8306"/>
        </w:tabs>
      </w:pPr>
      <w:hyperlink w:anchor="_Toc15673" w:history="1">
        <w:r>
          <w:rPr>
            <w:rFonts w:ascii="仿宋" w:eastAsia="仿宋" w:hAnsi="仿宋" w:cs="仿宋" w:hint="eastAsia"/>
            <w:lang w:eastAsia="zh-CN"/>
          </w:rPr>
          <w:t>(三)、设备选型方案</w:t>
        </w:r>
        <w:r>
          <w:tab/>
        </w:r>
        <w:r>
          <w:fldChar w:fldCharType="begin"/>
        </w:r>
        <w:r>
          <w:instrText xml:space="preserve"> PAGEREF _Toc15673 \h </w:instrText>
        </w:r>
        <w:r>
          <w:fldChar w:fldCharType="separate"/>
        </w:r>
        <w:r>
          <w:t>5</w:t>
        </w:r>
        <w:r>
          <w:fldChar w:fldCharType="end"/>
        </w:r>
      </w:hyperlink>
    </w:p>
    <w:p>
      <w:pPr>
        <w:pStyle w:val="TOC1"/>
        <w:tabs>
          <w:tab w:val="right" w:leader="dot" w:pos="8306"/>
        </w:tabs>
      </w:pPr>
      <w:hyperlink w:anchor="_Toc216" w:history="1">
        <w:r>
          <w:rPr>
            <w:rFonts w:ascii="仿宋" w:eastAsia="仿宋" w:hAnsi="仿宋" w:cs="仿宋" w:hint="eastAsia"/>
            <w:lang w:eastAsia="zh-CN"/>
          </w:rPr>
          <w:t>二、产品规划分析</w:t>
        </w:r>
        <w:r>
          <w:tab/>
        </w:r>
        <w:r>
          <w:fldChar w:fldCharType="begin"/>
        </w:r>
        <w:r>
          <w:instrText xml:space="preserve"> PAGEREF _Toc216 \h </w:instrText>
        </w:r>
        <w:r>
          <w:fldChar w:fldCharType="separate"/>
        </w:r>
        <w:r>
          <w:t>7</w:t>
        </w:r>
        <w:r>
          <w:fldChar w:fldCharType="end"/>
        </w:r>
      </w:hyperlink>
    </w:p>
    <w:p>
      <w:pPr>
        <w:pStyle w:val="TOC2"/>
        <w:tabs>
          <w:tab w:val="right" w:leader="dot" w:pos="8306"/>
        </w:tabs>
      </w:pPr>
      <w:hyperlink w:anchor="_Toc9992" w:history="1">
        <w:r>
          <w:rPr>
            <w:rFonts w:ascii="仿宋" w:eastAsia="仿宋" w:hAnsi="仿宋" w:cs="仿宋" w:hint="eastAsia"/>
            <w:lang w:eastAsia="zh-CN"/>
          </w:rPr>
          <w:t>(一)、产品规划</w:t>
        </w:r>
        <w:r>
          <w:tab/>
        </w:r>
        <w:r>
          <w:fldChar w:fldCharType="begin"/>
        </w:r>
        <w:r>
          <w:instrText xml:space="preserve"> PAGEREF _Toc9992 \h </w:instrText>
        </w:r>
        <w:r>
          <w:fldChar w:fldCharType="separate"/>
        </w:r>
        <w:r>
          <w:t>7</w:t>
        </w:r>
        <w:r>
          <w:fldChar w:fldCharType="end"/>
        </w:r>
      </w:hyperlink>
    </w:p>
    <w:p>
      <w:pPr>
        <w:pStyle w:val="TOC2"/>
        <w:tabs>
          <w:tab w:val="right" w:leader="dot" w:pos="8306"/>
        </w:tabs>
      </w:pPr>
      <w:hyperlink w:anchor="_Toc15166" w:history="1">
        <w:r>
          <w:rPr>
            <w:rFonts w:ascii="仿宋" w:eastAsia="仿宋" w:hAnsi="仿宋" w:cs="仿宋" w:hint="eastAsia"/>
            <w:lang w:eastAsia="zh-CN"/>
          </w:rPr>
          <w:t>(二)、建设规模</w:t>
        </w:r>
        <w:r>
          <w:tab/>
        </w:r>
        <w:r>
          <w:fldChar w:fldCharType="begin"/>
        </w:r>
        <w:r>
          <w:instrText xml:space="preserve"> PAGEREF _Toc15166 \h </w:instrText>
        </w:r>
        <w:r>
          <w:fldChar w:fldCharType="separate"/>
        </w:r>
        <w:r>
          <w:t>7</w:t>
        </w:r>
        <w:r>
          <w:fldChar w:fldCharType="end"/>
        </w:r>
      </w:hyperlink>
    </w:p>
    <w:p>
      <w:pPr>
        <w:pStyle w:val="TOC1"/>
        <w:tabs>
          <w:tab w:val="right" w:leader="dot" w:pos="8306"/>
        </w:tabs>
      </w:pPr>
      <w:hyperlink w:anchor="_Toc7290" w:history="1">
        <w:r>
          <w:rPr>
            <w:rFonts w:ascii="仿宋" w:eastAsia="仿宋" w:hAnsi="仿宋" w:cs="仿宋" w:hint="eastAsia"/>
            <w:lang w:eastAsia="zh-CN"/>
          </w:rPr>
          <w:t>三、电子行李秤项目危机管理</w:t>
        </w:r>
        <w:r>
          <w:tab/>
        </w:r>
        <w:r>
          <w:fldChar w:fldCharType="begin"/>
        </w:r>
        <w:r>
          <w:instrText xml:space="preserve"> PAGEREF _Toc7290 \h </w:instrText>
        </w:r>
        <w:r>
          <w:fldChar w:fldCharType="separate"/>
        </w:r>
        <w:r>
          <w:t>9</w:t>
        </w:r>
        <w:r>
          <w:fldChar w:fldCharType="end"/>
        </w:r>
      </w:hyperlink>
    </w:p>
    <w:p>
      <w:pPr>
        <w:pStyle w:val="TOC2"/>
        <w:tabs>
          <w:tab w:val="right" w:leader="dot" w:pos="8306"/>
        </w:tabs>
      </w:pPr>
      <w:hyperlink w:anchor="_Toc18595" w:history="1">
        <w:r>
          <w:rPr>
            <w:rFonts w:ascii="仿宋" w:eastAsia="仿宋" w:hAnsi="仿宋" w:cs="仿宋" w:hint="eastAsia"/>
            <w:lang w:eastAsia="zh-CN"/>
          </w:rPr>
          <w:t>(一)、危机预警与识别</w:t>
        </w:r>
        <w:r>
          <w:tab/>
        </w:r>
        <w:r>
          <w:fldChar w:fldCharType="begin"/>
        </w:r>
        <w:r>
          <w:instrText xml:space="preserve"> PAGEREF _Toc18595 \h </w:instrText>
        </w:r>
        <w:r>
          <w:fldChar w:fldCharType="separate"/>
        </w:r>
        <w:r>
          <w:t>9</w:t>
        </w:r>
        <w:r>
          <w:fldChar w:fldCharType="end"/>
        </w:r>
      </w:hyperlink>
    </w:p>
    <w:p>
      <w:pPr>
        <w:pStyle w:val="TOC2"/>
        <w:tabs>
          <w:tab w:val="right" w:leader="dot" w:pos="8306"/>
        </w:tabs>
      </w:pPr>
      <w:hyperlink w:anchor="_Toc6209" w:history="1">
        <w:r>
          <w:rPr>
            <w:rFonts w:ascii="仿宋" w:eastAsia="仿宋" w:hAnsi="仿宋" w:cs="仿宋" w:hint="eastAsia"/>
            <w:lang w:eastAsia="zh-CN"/>
          </w:rPr>
          <w:t>(二)、危机应对与恢复</w:t>
        </w:r>
        <w:r>
          <w:tab/>
        </w:r>
        <w:r>
          <w:fldChar w:fldCharType="begin"/>
        </w:r>
        <w:r>
          <w:instrText xml:space="preserve"> PAGEREF _Toc6209 \h </w:instrText>
        </w:r>
        <w:r>
          <w:fldChar w:fldCharType="separate"/>
        </w:r>
        <w:r>
          <w:t>10</w:t>
        </w:r>
        <w:r>
          <w:fldChar w:fldCharType="end"/>
        </w:r>
      </w:hyperlink>
    </w:p>
    <w:p>
      <w:pPr>
        <w:pStyle w:val="TOC1"/>
        <w:tabs>
          <w:tab w:val="right" w:leader="dot" w:pos="8306"/>
        </w:tabs>
      </w:pPr>
      <w:hyperlink w:anchor="_Toc8717" w:history="1">
        <w:r>
          <w:rPr>
            <w:rFonts w:ascii="仿宋" w:eastAsia="仿宋" w:hAnsi="仿宋" w:cs="仿宋" w:hint="eastAsia"/>
            <w:lang w:eastAsia="zh-CN"/>
          </w:rPr>
          <w:t>四、电子行李秤项目可持续发展</w:t>
        </w:r>
        <w:r>
          <w:tab/>
        </w:r>
        <w:r>
          <w:fldChar w:fldCharType="begin"/>
        </w:r>
        <w:r>
          <w:instrText xml:space="preserve"> PAGEREF _Toc8717 \h </w:instrText>
        </w:r>
        <w:r>
          <w:fldChar w:fldCharType="separate"/>
        </w:r>
        <w:r>
          <w:t>11</w:t>
        </w:r>
        <w:r>
          <w:fldChar w:fldCharType="end"/>
        </w:r>
      </w:hyperlink>
    </w:p>
    <w:p>
      <w:pPr>
        <w:pStyle w:val="TOC2"/>
        <w:tabs>
          <w:tab w:val="right" w:leader="dot" w:pos="8306"/>
        </w:tabs>
      </w:pPr>
      <w:hyperlink w:anchor="_Toc31716" w:history="1">
        <w:r>
          <w:rPr>
            <w:rFonts w:ascii="仿宋" w:eastAsia="仿宋" w:hAnsi="仿宋" w:cs="仿宋" w:hint="eastAsia"/>
            <w:lang w:eastAsia="zh-CN"/>
          </w:rPr>
          <w:t>(一)、可持续战略与实践</w:t>
        </w:r>
        <w:r>
          <w:tab/>
        </w:r>
        <w:r>
          <w:fldChar w:fldCharType="begin"/>
        </w:r>
        <w:r>
          <w:instrText xml:space="preserve"> PAGEREF _Toc31716 \h </w:instrText>
        </w:r>
        <w:r>
          <w:fldChar w:fldCharType="separate"/>
        </w:r>
        <w:r>
          <w:t>11</w:t>
        </w:r>
        <w:r>
          <w:fldChar w:fldCharType="end"/>
        </w:r>
      </w:hyperlink>
    </w:p>
    <w:p>
      <w:pPr>
        <w:pStyle w:val="TOC2"/>
        <w:tabs>
          <w:tab w:val="right" w:leader="dot" w:pos="8306"/>
        </w:tabs>
      </w:pPr>
      <w:hyperlink w:anchor="_Toc9499" w:history="1">
        <w:r>
          <w:rPr>
            <w:rFonts w:ascii="仿宋" w:eastAsia="仿宋" w:hAnsi="仿宋" w:cs="仿宋" w:hint="eastAsia"/>
            <w:lang w:eastAsia="zh-CN"/>
          </w:rPr>
          <w:t>(二)、环保与社会责任</w:t>
        </w:r>
        <w:r>
          <w:tab/>
        </w:r>
        <w:r>
          <w:fldChar w:fldCharType="begin"/>
        </w:r>
        <w:r>
          <w:instrText xml:space="preserve"> PAGEREF _Toc9499 \h </w:instrText>
        </w:r>
        <w:r>
          <w:fldChar w:fldCharType="separate"/>
        </w:r>
        <w:r>
          <w:t>12</w:t>
        </w:r>
        <w:r>
          <w:fldChar w:fldCharType="end"/>
        </w:r>
      </w:hyperlink>
    </w:p>
    <w:p>
      <w:pPr>
        <w:pStyle w:val="TOC1"/>
        <w:tabs>
          <w:tab w:val="right" w:leader="dot" w:pos="8306"/>
        </w:tabs>
      </w:pPr>
      <w:hyperlink w:anchor="_Toc28662" w:history="1">
        <w:r>
          <w:rPr>
            <w:rFonts w:ascii="仿宋" w:eastAsia="仿宋" w:hAnsi="仿宋" w:cs="仿宋" w:hint="eastAsia"/>
            <w:lang w:eastAsia="zh-CN"/>
          </w:rPr>
          <w:t>五、电子行李秤项目概论</w:t>
        </w:r>
        <w:r>
          <w:tab/>
        </w:r>
        <w:r>
          <w:fldChar w:fldCharType="begin"/>
        </w:r>
        <w:r>
          <w:instrText xml:space="preserve"> PAGEREF _Toc28662 \h </w:instrText>
        </w:r>
        <w:r>
          <w:fldChar w:fldCharType="separate"/>
        </w:r>
        <w:r>
          <w:t>13</w:t>
        </w:r>
        <w:r>
          <w:fldChar w:fldCharType="end"/>
        </w:r>
      </w:hyperlink>
    </w:p>
    <w:p>
      <w:pPr>
        <w:pStyle w:val="TOC2"/>
        <w:tabs>
          <w:tab w:val="right" w:leader="dot" w:pos="8306"/>
        </w:tabs>
      </w:pPr>
      <w:hyperlink w:anchor="_Toc15319" w:history="1">
        <w:r>
          <w:rPr>
            <w:rFonts w:ascii="仿宋" w:eastAsia="仿宋" w:hAnsi="仿宋" w:cs="仿宋" w:hint="eastAsia"/>
            <w:lang w:eastAsia="zh-CN"/>
          </w:rPr>
          <w:t>(一)、电子行李秤项目概况</w:t>
        </w:r>
        <w:r>
          <w:tab/>
        </w:r>
        <w:r>
          <w:fldChar w:fldCharType="begin"/>
        </w:r>
        <w:r>
          <w:instrText xml:space="preserve"> PAGEREF _Toc15319 \h </w:instrText>
        </w:r>
        <w:r>
          <w:fldChar w:fldCharType="separate"/>
        </w:r>
        <w:r>
          <w:t>13</w:t>
        </w:r>
        <w:r>
          <w:fldChar w:fldCharType="end"/>
        </w:r>
      </w:hyperlink>
    </w:p>
    <w:p>
      <w:pPr>
        <w:pStyle w:val="TOC2"/>
        <w:tabs>
          <w:tab w:val="right" w:leader="dot" w:pos="8306"/>
        </w:tabs>
      </w:pPr>
      <w:hyperlink w:anchor="_Toc4876" w:history="1">
        <w:r>
          <w:rPr>
            <w:rFonts w:ascii="仿宋" w:eastAsia="仿宋" w:hAnsi="仿宋" w:cs="仿宋" w:hint="eastAsia"/>
            <w:lang w:eastAsia="zh-CN"/>
          </w:rPr>
          <w:t>(二)、电子行李秤项目目标</w:t>
        </w:r>
        <w:r>
          <w:tab/>
        </w:r>
        <w:r>
          <w:fldChar w:fldCharType="begin"/>
        </w:r>
        <w:r>
          <w:instrText xml:space="preserve"> PAGEREF _Toc4876 \h </w:instrText>
        </w:r>
        <w:r>
          <w:fldChar w:fldCharType="separate"/>
        </w:r>
        <w:r>
          <w:t>15</w:t>
        </w:r>
        <w:r>
          <w:fldChar w:fldCharType="end"/>
        </w:r>
      </w:hyperlink>
    </w:p>
    <w:p>
      <w:pPr>
        <w:pStyle w:val="TOC2"/>
        <w:tabs>
          <w:tab w:val="right" w:leader="dot" w:pos="8306"/>
        </w:tabs>
      </w:pPr>
      <w:hyperlink w:anchor="_Toc23633" w:history="1">
        <w:r>
          <w:rPr>
            <w:rFonts w:ascii="仿宋" w:eastAsia="仿宋" w:hAnsi="仿宋" w:cs="仿宋" w:hint="eastAsia"/>
            <w:lang w:eastAsia="zh-CN"/>
          </w:rPr>
          <w:t>(三)、电子行李秤项目提出的理由</w:t>
        </w:r>
        <w:r>
          <w:tab/>
        </w:r>
        <w:r>
          <w:fldChar w:fldCharType="begin"/>
        </w:r>
        <w:r>
          <w:instrText xml:space="preserve"> PAGEREF _Toc23633 \h </w:instrText>
        </w:r>
        <w:r>
          <w:fldChar w:fldCharType="separate"/>
        </w:r>
        <w:r>
          <w:t>16</w:t>
        </w:r>
        <w:r>
          <w:fldChar w:fldCharType="end"/>
        </w:r>
      </w:hyperlink>
    </w:p>
    <w:p>
      <w:pPr>
        <w:pStyle w:val="TOC2"/>
        <w:tabs>
          <w:tab w:val="right" w:leader="dot" w:pos="8306"/>
        </w:tabs>
      </w:pPr>
      <w:hyperlink w:anchor="_Toc21892" w:history="1">
        <w:r>
          <w:rPr>
            <w:rFonts w:ascii="仿宋" w:eastAsia="仿宋" w:hAnsi="仿宋" w:cs="仿宋" w:hint="eastAsia"/>
            <w:lang w:eastAsia="zh-CN"/>
          </w:rPr>
          <w:t>(四)、电子行李秤项目意义</w:t>
        </w:r>
        <w:r>
          <w:tab/>
        </w:r>
        <w:r>
          <w:fldChar w:fldCharType="begin"/>
        </w:r>
        <w:r>
          <w:instrText xml:space="preserve"> PAGEREF _Toc21892 \h </w:instrText>
        </w:r>
        <w:r>
          <w:fldChar w:fldCharType="separate"/>
        </w:r>
        <w:r>
          <w:t>17</w:t>
        </w:r>
        <w:r>
          <w:fldChar w:fldCharType="end"/>
        </w:r>
      </w:hyperlink>
    </w:p>
    <w:p>
      <w:pPr>
        <w:pStyle w:val="TOC2"/>
        <w:tabs>
          <w:tab w:val="right" w:leader="dot" w:pos="8306"/>
        </w:tabs>
      </w:pPr>
      <w:hyperlink w:anchor="_Toc26069" w:history="1">
        <w:r>
          <w:rPr>
            <w:rFonts w:ascii="仿宋" w:eastAsia="仿宋" w:hAnsi="仿宋" w:cs="仿宋" w:hint="eastAsia"/>
            <w:lang w:eastAsia="zh-CN"/>
          </w:rPr>
          <w:t>(五)、电子行李秤项目背景</w:t>
        </w:r>
        <w:r>
          <w:tab/>
        </w:r>
        <w:r>
          <w:fldChar w:fldCharType="begin"/>
        </w:r>
        <w:r>
          <w:instrText xml:space="preserve"> PAGEREF _Toc26069 \h </w:instrText>
        </w:r>
        <w:r>
          <w:fldChar w:fldCharType="separate"/>
        </w:r>
        <w:r>
          <w:t>18</w:t>
        </w:r>
        <w:r>
          <w:fldChar w:fldCharType="end"/>
        </w:r>
      </w:hyperlink>
    </w:p>
    <w:p>
      <w:pPr>
        <w:pStyle w:val="TOC1"/>
        <w:tabs>
          <w:tab w:val="right" w:leader="dot" w:pos="8306"/>
        </w:tabs>
      </w:pPr>
      <w:hyperlink w:anchor="_Toc4180" w:history="1">
        <w:r>
          <w:rPr>
            <w:rFonts w:ascii="仿宋" w:eastAsia="仿宋" w:hAnsi="仿宋" w:cs="仿宋" w:hint="eastAsia"/>
            <w:lang w:eastAsia="zh-CN"/>
          </w:rPr>
          <w:t>六、电子行李秤项目建设背景及必要性分析</w:t>
        </w:r>
        <w:r>
          <w:tab/>
        </w:r>
        <w:r>
          <w:fldChar w:fldCharType="begin"/>
        </w:r>
        <w:r>
          <w:instrText xml:space="preserve"> PAGEREF _Toc4180 \h </w:instrText>
        </w:r>
        <w:r>
          <w:fldChar w:fldCharType="separate"/>
        </w:r>
        <w:r>
          <w:t>19</w:t>
        </w:r>
        <w:r>
          <w:fldChar w:fldCharType="end"/>
        </w:r>
      </w:hyperlink>
    </w:p>
    <w:p>
      <w:pPr>
        <w:pStyle w:val="TOC2"/>
        <w:tabs>
          <w:tab w:val="right" w:leader="dot" w:pos="8306"/>
        </w:tabs>
      </w:pPr>
      <w:hyperlink w:anchor="_Toc20722" w:history="1">
        <w:r>
          <w:rPr>
            <w:rFonts w:ascii="仿宋" w:eastAsia="仿宋" w:hAnsi="仿宋" w:cs="仿宋" w:hint="eastAsia"/>
            <w:lang w:eastAsia="zh-CN"/>
          </w:rPr>
          <w:t>(一)、电子行李秤项目背景分析</w:t>
        </w:r>
        <w:r>
          <w:tab/>
        </w:r>
        <w:r>
          <w:fldChar w:fldCharType="begin"/>
        </w:r>
        <w:r>
          <w:instrText xml:space="preserve"> PAGEREF _Toc20722 \h </w:instrText>
        </w:r>
        <w:r>
          <w:fldChar w:fldCharType="separate"/>
        </w:r>
        <w:r>
          <w:t>19</w:t>
        </w:r>
        <w:r>
          <w:fldChar w:fldCharType="end"/>
        </w:r>
      </w:hyperlink>
    </w:p>
    <w:p>
      <w:pPr>
        <w:pStyle w:val="TOC2"/>
        <w:tabs>
          <w:tab w:val="right" w:leader="dot" w:pos="8306"/>
        </w:tabs>
      </w:pPr>
      <w:hyperlink w:anchor="_Toc6007" w:history="1">
        <w:r>
          <w:rPr>
            <w:rFonts w:ascii="仿宋" w:eastAsia="仿宋" w:hAnsi="仿宋" w:cs="仿宋" w:hint="eastAsia"/>
            <w:lang w:eastAsia="zh-CN"/>
          </w:rPr>
          <w:t>(二)、电子行李秤项目建设必要性分析</w:t>
        </w:r>
        <w:r>
          <w:tab/>
        </w:r>
        <w:r>
          <w:fldChar w:fldCharType="begin"/>
        </w:r>
        <w:r>
          <w:instrText xml:space="preserve"> PAGEREF _Toc6007 \h </w:instrText>
        </w:r>
        <w:r>
          <w:fldChar w:fldCharType="separate"/>
        </w:r>
        <w:r>
          <w:t>21</w:t>
        </w:r>
        <w:r>
          <w:fldChar w:fldCharType="end"/>
        </w:r>
      </w:hyperlink>
    </w:p>
    <w:p>
      <w:pPr>
        <w:pStyle w:val="TOC1"/>
        <w:tabs>
          <w:tab w:val="right" w:leader="dot" w:pos="8306"/>
        </w:tabs>
      </w:pPr>
      <w:hyperlink w:anchor="_Toc4280" w:history="1">
        <w:r>
          <w:rPr>
            <w:rFonts w:ascii="仿宋" w:eastAsia="仿宋" w:hAnsi="仿宋" w:cs="仿宋" w:hint="eastAsia"/>
            <w:lang w:eastAsia="zh-CN"/>
          </w:rPr>
          <w:t>七、电子行李秤项目人力资源培养与发展</w:t>
        </w:r>
        <w:r>
          <w:tab/>
        </w:r>
        <w:r>
          <w:fldChar w:fldCharType="begin"/>
        </w:r>
        <w:r>
          <w:instrText xml:space="preserve"> PAGEREF _Toc4280 \h </w:instrText>
        </w:r>
        <w:r>
          <w:fldChar w:fldCharType="separate"/>
        </w:r>
        <w:r>
          <w:t>22</w:t>
        </w:r>
        <w:r>
          <w:fldChar w:fldCharType="end"/>
        </w:r>
      </w:hyperlink>
    </w:p>
    <w:p>
      <w:pPr>
        <w:pStyle w:val="TOC2"/>
        <w:tabs>
          <w:tab w:val="right" w:leader="dot" w:pos="8306"/>
        </w:tabs>
      </w:pPr>
      <w:hyperlink w:anchor="_Toc19644" w:history="1">
        <w:r>
          <w:rPr>
            <w:rFonts w:ascii="仿宋" w:eastAsia="仿宋" w:hAnsi="仿宋" w:cs="仿宋" w:hint="eastAsia"/>
            <w:lang w:eastAsia="zh-CN"/>
          </w:rPr>
          <w:t>(一)、人才需求与规划</w:t>
        </w:r>
        <w:r>
          <w:tab/>
        </w:r>
        <w:r>
          <w:fldChar w:fldCharType="begin"/>
        </w:r>
        <w:r>
          <w:instrText xml:space="preserve"> PAGEREF _Toc19644 \h </w:instrText>
        </w:r>
        <w:r>
          <w:fldChar w:fldCharType="separate"/>
        </w:r>
        <w:r>
          <w:t>22</w:t>
        </w:r>
        <w:r>
          <w:fldChar w:fldCharType="end"/>
        </w:r>
      </w:hyperlink>
    </w:p>
    <w:p>
      <w:pPr>
        <w:pStyle w:val="TOC2"/>
        <w:tabs>
          <w:tab w:val="right" w:leader="dot" w:pos="8306"/>
        </w:tabs>
      </w:pPr>
      <w:hyperlink w:anchor="_Toc14026" w:history="1">
        <w:r>
          <w:rPr>
            <w:rFonts w:ascii="仿宋" w:eastAsia="仿宋" w:hAnsi="仿宋" w:cs="仿宋" w:hint="eastAsia"/>
            <w:lang w:eastAsia="zh-CN"/>
          </w:rPr>
          <w:t>(二)、培训与发展计划</w:t>
        </w:r>
        <w:r>
          <w:tab/>
        </w:r>
        <w:r>
          <w:fldChar w:fldCharType="begin"/>
        </w:r>
        <w:r>
          <w:instrText xml:space="preserve"> PAGEREF _Toc14026 \h </w:instrText>
        </w:r>
        <w:r>
          <w:fldChar w:fldCharType="separate"/>
        </w:r>
        <w:r>
          <w:t>23</w:t>
        </w:r>
        <w:r>
          <w:fldChar w:fldCharType="end"/>
        </w:r>
      </w:hyperlink>
    </w:p>
    <w:p>
      <w:pPr>
        <w:pStyle w:val="TOC1"/>
        <w:tabs>
          <w:tab w:val="right" w:leader="dot" w:pos="8306"/>
        </w:tabs>
      </w:pPr>
      <w:hyperlink w:anchor="_Toc7675" w:history="1">
        <w:r>
          <w:rPr>
            <w:rFonts w:ascii="仿宋" w:eastAsia="仿宋" w:hAnsi="仿宋" w:cs="仿宋" w:hint="eastAsia"/>
            <w:lang w:eastAsia="zh-CN"/>
          </w:rPr>
          <w:t>八、生产安全保护</w:t>
        </w:r>
        <w:r>
          <w:tab/>
        </w:r>
        <w:r>
          <w:fldChar w:fldCharType="begin"/>
        </w:r>
        <w:r>
          <w:instrText xml:space="preserve"> PAGEREF _Toc7675 \h </w:instrText>
        </w:r>
        <w:r>
          <w:fldChar w:fldCharType="separate"/>
        </w:r>
        <w:r>
          <w:t>23</w:t>
        </w:r>
        <w:r>
          <w:fldChar w:fldCharType="end"/>
        </w:r>
      </w:hyperlink>
    </w:p>
    <w:p>
      <w:pPr>
        <w:pStyle w:val="TOC2"/>
        <w:tabs>
          <w:tab w:val="right" w:leader="dot" w:pos="8306"/>
        </w:tabs>
      </w:pPr>
      <w:hyperlink w:anchor="_Toc14663" w:history="1">
        <w:r>
          <w:rPr>
            <w:rFonts w:ascii="仿宋" w:eastAsia="仿宋" w:hAnsi="仿宋" w:cs="仿宋" w:hint="eastAsia"/>
            <w:lang w:eastAsia="zh-CN"/>
          </w:rPr>
          <w:t>(一)、消防安全</w:t>
        </w:r>
        <w:r>
          <w:tab/>
        </w:r>
        <w:r>
          <w:fldChar w:fldCharType="begin"/>
        </w:r>
        <w:r>
          <w:instrText xml:space="preserve"> PAGEREF _Toc14663 \h </w:instrText>
        </w:r>
        <w:r>
          <w:fldChar w:fldCharType="separate"/>
        </w:r>
        <w:r>
          <w:t>23</w:t>
        </w:r>
        <w:r>
          <w:fldChar w:fldCharType="end"/>
        </w:r>
      </w:hyperlink>
    </w:p>
    <w:p>
      <w:pPr>
        <w:pStyle w:val="TOC2"/>
        <w:tabs>
          <w:tab w:val="right" w:leader="dot" w:pos="8306"/>
        </w:tabs>
      </w:pPr>
      <w:hyperlink w:anchor="_Toc29179" w:history="1">
        <w:r>
          <w:rPr>
            <w:rFonts w:ascii="仿宋" w:eastAsia="仿宋" w:hAnsi="仿宋" w:cs="仿宋" w:hint="eastAsia"/>
            <w:lang w:eastAsia="zh-CN"/>
          </w:rPr>
          <w:t>(二)、防火防爆总图布置措施</w:t>
        </w:r>
        <w:r>
          <w:tab/>
        </w:r>
        <w:r>
          <w:fldChar w:fldCharType="begin"/>
        </w:r>
        <w:r>
          <w:instrText xml:space="preserve"> PAGEREF _Toc29179 \h </w:instrText>
        </w:r>
        <w:r>
          <w:fldChar w:fldCharType="separate"/>
        </w:r>
        <w:r>
          <w:t>25</w:t>
        </w:r>
        <w:r>
          <w:fldChar w:fldCharType="end"/>
        </w:r>
      </w:hyperlink>
    </w:p>
    <w:p>
      <w:pPr>
        <w:pStyle w:val="TOC2"/>
        <w:tabs>
          <w:tab w:val="right" w:leader="dot" w:pos="8306"/>
        </w:tabs>
      </w:pPr>
      <w:hyperlink w:anchor="_Toc28808" w:history="1">
        <w:r>
          <w:rPr>
            <w:rFonts w:ascii="仿宋" w:eastAsia="仿宋" w:hAnsi="仿宋" w:cs="仿宋" w:hint="eastAsia"/>
            <w:lang w:eastAsia="zh-CN"/>
          </w:rPr>
          <w:t>(三)、自然灾害防范措施</w:t>
        </w:r>
        <w:r>
          <w:tab/>
        </w:r>
        <w:r>
          <w:fldChar w:fldCharType="begin"/>
        </w:r>
        <w:r>
          <w:instrText xml:space="preserve"> PAGEREF _Toc28808 \h </w:instrText>
        </w:r>
        <w:r>
          <w:fldChar w:fldCharType="separate"/>
        </w:r>
        <w:r>
          <w:t>26</w:t>
        </w:r>
        <w:r>
          <w:fldChar w:fldCharType="end"/>
        </w:r>
      </w:hyperlink>
    </w:p>
    <w:p>
      <w:pPr>
        <w:pStyle w:val="TOC2"/>
        <w:tabs>
          <w:tab w:val="right" w:leader="dot" w:pos="8306"/>
        </w:tabs>
      </w:pPr>
      <w:hyperlink w:anchor="_Toc24980" w:history="1">
        <w:r>
          <w:rPr>
            <w:rFonts w:ascii="仿宋" w:eastAsia="仿宋" w:hAnsi="仿宋" w:cs="仿宋" w:hint="eastAsia"/>
            <w:lang w:eastAsia="zh-CN"/>
          </w:rPr>
          <w:t>(四)、安全色及安全标志使用要求</w:t>
        </w:r>
        <w:r>
          <w:tab/>
        </w:r>
        <w:r>
          <w:fldChar w:fldCharType="begin"/>
        </w:r>
        <w:r>
          <w:instrText xml:space="preserve"> PAGEREF _Toc24980 \h </w:instrText>
        </w:r>
        <w:r>
          <w:fldChar w:fldCharType="separate"/>
        </w:r>
        <w:r>
          <w:t>27</w:t>
        </w:r>
        <w:r>
          <w:fldChar w:fldCharType="end"/>
        </w:r>
      </w:hyperlink>
    </w:p>
    <w:p>
      <w:pPr>
        <w:pStyle w:val="TOC2"/>
        <w:tabs>
          <w:tab w:val="right" w:leader="dot" w:pos="8306"/>
        </w:tabs>
      </w:pPr>
      <w:hyperlink w:anchor="_Toc21577" w:history="1">
        <w:r>
          <w:rPr>
            <w:rFonts w:ascii="仿宋" w:eastAsia="仿宋" w:hAnsi="仿宋" w:cs="仿宋" w:hint="eastAsia"/>
            <w:lang w:eastAsia="zh-CN"/>
          </w:rPr>
          <w:t>(五)、防尘防毒措施</w:t>
        </w:r>
        <w:r>
          <w:tab/>
        </w:r>
        <w:r>
          <w:fldChar w:fldCharType="begin"/>
        </w:r>
        <w:r>
          <w:instrText xml:space="preserve"> PAGEREF _Toc21577 \h </w:instrText>
        </w:r>
        <w:r>
          <w:fldChar w:fldCharType="separate"/>
        </w:r>
        <w:r>
          <w:t>28</w:t>
        </w:r>
        <w:r>
          <w:fldChar w:fldCharType="end"/>
        </w:r>
      </w:hyperlink>
    </w:p>
    <w:p>
      <w:pPr>
        <w:pStyle w:val="TOC2"/>
        <w:tabs>
          <w:tab w:val="right" w:leader="dot" w:pos="8306"/>
        </w:tabs>
      </w:pPr>
      <w:hyperlink w:anchor="_Toc18127" w:history="1">
        <w:r>
          <w:rPr>
            <w:rFonts w:ascii="仿宋" w:eastAsia="仿宋" w:hAnsi="仿宋" w:cs="仿宋" w:hint="eastAsia"/>
            <w:lang w:eastAsia="zh-CN"/>
          </w:rPr>
          <w:t>(六)、防静电、触电防护及防雷措施</w:t>
        </w:r>
        <w:r>
          <w:tab/>
        </w:r>
        <w:r>
          <w:fldChar w:fldCharType="begin"/>
        </w:r>
        <w:r>
          <w:instrText xml:space="preserve"> PAGEREF _Toc18127 \h </w:instrText>
        </w:r>
        <w:r>
          <w:fldChar w:fldCharType="separate"/>
        </w:r>
        <w:r>
          <w:t>28</w:t>
        </w:r>
        <w:r>
          <w:fldChar w:fldCharType="end"/>
        </w:r>
      </w:hyperlink>
    </w:p>
    <w:p>
      <w:pPr>
        <w:pStyle w:val="TOC2"/>
        <w:tabs>
          <w:tab w:val="right" w:leader="dot" w:pos="8306"/>
        </w:tabs>
      </w:pPr>
      <w:hyperlink w:anchor="_Toc31425" w:history="1">
        <w:r>
          <w:rPr>
            <w:rFonts w:ascii="仿宋" w:eastAsia="仿宋" w:hAnsi="仿宋" w:cs="仿宋" w:hint="eastAsia"/>
            <w:lang w:eastAsia="zh-CN"/>
          </w:rPr>
          <w:t>(七)、机械设备安全保障措施</w:t>
        </w:r>
        <w:r>
          <w:tab/>
        </w:r>
        <w:r>
          <w:fldChar w:fldCharType="begin"/>
        </w:r>
        <w:r>
          <w:instrText xml:space="preserve"> PAGEREF _Toc31425 \h </w:instrText>
        </w:r>
        <w:r>
          <w:fldChar w:fldCharType="separate"/>
        </w:r>
        <w:r>
          <w:t>30</w:t>
        </w:r>
        <w:r>
          <w:fldChar w:fldCharType="end"/>
        </w:r>
      </w:hyperlink>
    </w:p>
    <w:p>
      <w:pPr>
        <w:pStyle w:val="TOC1"/>
        <w:tabs>
          <w:tab w:val="right" w:leader="dot" w:pos="8306"/>
        </w:tabs>
      </w:pPr>
      <w:hyperlink w:anchor="_Toc14863" w:history="1">
        <w:r>
          <w:rPr>
            <w:rFonts w:ascii="仿宋" w:eastAsia="仿宋" w:hAnsi="仿宋" w:cs="仿宋" w:hint="eastAsia"/>
            <w:lang w:eastAsia="zh-CN"/>
          </w:rPr>
          <w:t>九、电子行李秤项目财务管理</w:t>
        </w:r>
        <w:r>
          <w:tab/>
        </w:r>
        <w:r>
          <w:fldChar w:fldCharType="begin"/>
        </w:r>
        <w:r>
          <w:instrText xml:space="preserve"> PAGEREF _Toc14863 \h </w:instrText>
        </w:r>
        <w:r>
          <w:fldChar w:fldCharType="separate"/>
        </w:r>
        <w:r>
          <w:t>31</w:t>
        </w:r>
        <w:r>
          <w:fldChar w:fldCharType="end"/>
        </w:r>
      </w:hyperlink>
    </w:p>
    <w:p>
      <w:pPr>
        <w:pStyle w:val="TOC2"/>
        <w:tabs>
          <w:tab w:val="right" w:leader="dot" w:pos="8306"/>
        </w:tabs>
      </w:pPr>
      <w:hyperlink w:anchor="_Toc12709" w:history="1">
        <w:r>
          <w:rPr>
            <w:rFonts w:ascii="仿宋" w:eastAsia="仿宋" w:hAnsi="仿宋" w:cs="仿宋" w:hint="eastAsia"/>
            <w:lang w:eastAsia="zh-CN"/>
          </w:rPr>
          <w:t>(一)、资金需求大</w:t>
        </w:r>
        <w:r>
          <w:tab/>
        </w:r>
        <w:r>
          <w:fldChar w:fldCharType="begin"/>
        </w:r>
        <w:r>
          <w:instrText xml:space="preserve"> PAGEREF _Toc12709 \h </w:instrText>
        </w:r>
        <w:r>
          <w:fldChar w:fldCharType="separate"/>
        </w:r>
        <w:r>
          <w:t>31</w:t>
        </w:r>
        <w:r>
          <w:fldChar w:fldCharType="end"/>
        </w:r>
      </w:hyperlink>
    </w:p>
    <w:p>
      <w:pPr>
        <w:pStyle w:val="TOC2"/>
        <w:tabs>
          <w:tab w:val="right" w:leader="dot" w:pos="8306"/>
        </w:tabs>
      </w:pPr>
      <w:hyperlink w:anchor="_Toc5521" w:history="1">
        <w:r>
          <w:rPr>
            <w:rFonts w:ascii="仿宋" w:eastAsia="仿宋" w:hAnsi="仿宋" w:cs="仿宋" w:hint="eastAsia"/>
            <w:lang w:eastAsia="zh-CN"/>
          </w:rPr>
          <w:t>(二)、研发周期长</w:t>
        </w:r>
        <w:r>
          <w:tab/>
        </w:r>
        <w:r>
          <w:fldChar w:fldCharType="begin"/>
        </w:r>
        <w:r>
          <w:instrText xml:space="preserve"> PAGEREF _Toc5521 \h </w:instrText>
        </w:r>
        <w:r>
          <w:fldChar w:fldCharType="separate"/>
        </w:r>
        <w:r>
          <w:t>32</w:t>
        </w:r>
        <w:r>
          <w:fldChar w:fldCharType="end"/>
        </w:r>
      </w:hyperlink>
    </w:p>
    <w:p>
      <w:pPr>
        <w:pStyle w:val="TOC2"/>
        <w:tabs>
          <w:tab w:val="right" w:leader="dot" w:pos="8306"/>
        </w:tabs>
      </w:pPr>
      <w:hyperlink w:anchor="_Toc2103" w:history="1">
        <w:r>
          <w:rPr>
            <w:rFonts w:ascii="仿宋" w:eastAsia="仿宋" w:hAnsi="仿宋" w:cs="仿宋" w:hint="eastAsia"/>
            <w:lang w:eastAsia="zh-CN"/>
          </w:rPr>
          <w:t>(三)、市场风险大</w:t>
        </w:r>
        <w:r>
          <w:tab/>
        </w:r>
        <w:r>
          <w:fldChar w:fldCharType="begin"/>
        </w:r>
        <w:r>
          <w:instrText xml:space="preserve"> PAGEREF _Toc2103 \h </w:instrText>
        </w:r>
        <w:r>
          <w:fldChar w:fldCharType="separate"/>
        </w:r>
        <w:r>
          <w:t>34</w:t>
        </w:r>
        <w:r>
          <w:fldChar w:fldCharType="end"/>
        </w:r>
      </w:hyperlink>
    </w:p>
    <w:p>
      <w:pPr>
        <w:pStyle w:val="TOC2"/>
        <w:tabs>
          <w:tab w:val="right" w:leader="dot" w:pos="8306"/>
        </w:tabs>
      </w:pPr>
      <w:hyperlink w:anchor="_Toc6585" w:history="1">
        <w:r>
          <w:rPr>
            <w:rFonts w:ascii="仿宋" w:eastAsia="仿宋" w:hAnsi="仿宋" w:cs="仿宋" w:hint="eastAsia"/>
            <w:lang w:eastAsia="zh-CN"/>
          </w:rPr>
          <w:t>(四)、利润率高</w:t>
        </w:r>
        <w:r>
          <w:tab/>
        </w:r>
        <w:r>
          <w:fldChar w:fldCharType="begin"/>
        </w:r>
        <w:r>
          <w:instrText xml:space="preserve"> PAGEREF _Toc6585 \h </w:instrText>
        </w:r>
        <w:r>
          <w:fldChar w:fldCharType="separate"/>
        </w:r>
        <w:r>
          <w:t>36</w:t>
        </w:r>
        <w:r>
          <w:fldChar w:fldCharType="end"/>
        </w:r>
      </w:hyperlink>
    </w:p>
    <w:p>
      <w:pPr>
        <w:pStyle w:val="TOC1"/>
        <w:tabs>
          <w:tab w:val="right" w:leader="dot" w:pos="8306"/>
        </w:tabs>
      </w:pPr>
      <w:hyperlink w:anchor="_Toc6856" w:history="1">
        <w:r>
          <w:rPr>
            <w:rFonts w:ascii="仿宋" w:eastAsia="仿宋" w:hAnsi="仿宋" w:cs="仿宋" w:hint="eastAsia"/>
            <w:lang w:eastAsia="zh-CN"/>
          </w:rPr>
          <w:t>十、电子行李秤项目经营效益</w:t>
        </w:r>
        <w:r>
          <w:tab/>
        </w:r>
        <w:r>
          <w:fldChar w:fldCharType="begin"/>
        </w:r>
        <w:r>
          <w:instrText xml:space="preserve"> PAGEREF _Toc6856 \h </w:instrText>
        </w:r>
        <w:r>
          <w:fldChar w:fldCharType="separate"/>
        </w:r>
        <w:r>
          <w:t>38</w:t>
        </w:r>
        <w:r>
          <w:fldChar w:fldCharType="end"/>
        </w:r>
      </w:hyperlink>
    </w:p>
    <w:p>
      <w:pPr>
        <w:pStyle w:val="TOC2"/>
        <w:tabs>
          <w:tab w:val="right" w:leader="dot" w:pos="8306"/>
        </w:tabs>
      </w:pPr>
      <w:hyperlink w:anchor="_Toc24844" w:history="1">
        <w:r>
          <w:rPr>
            <w:rFonts w:ascii="仿宋" w:eastAsia="仿宋" w:hAnsi="仿宋" w:cs="仿宋" w:hint="eastAsia"/>
            <w:lang w:eastAsia="zh-CN"/>
          </w:rPr>
          <w:t>(一)、经济评价财务测算</w:t>
        </w:r>
        <w:r>
          <w:tab/>
        </w:r>
        <w:r>
          <w:fldChar w:fldCharType="begin"/>
        </w:r>
        <w:r>
          <w:instrText xml:space="preserve"> PAGEREF _Toc24844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6" w:history="1">
        <w:r>
          <w:rPr>
            <w:rFonts w:ascii="仿宋" w:eastAsia="仿宋" w:hAnsi="仿宋" w:cs="仿宋" w:hint="eastAsia"/>
            <w:lang w:eastAsia="zh-CN"/>
          </w:rPr>
          <w:t>(二)、电子行李秤项目盈利能力分析</w:t>
        </w:r>
        <w:r>
          <w:tab/>
        </w:r>
        <w:r>
          <w:fldChar w:fldCharType="begin"/>
        </w:r>
        <w:r>
          <w:instrText xml:space="preserve"> PAGEREF _Toc13146 \h </w:instrText>
        </w:r>
        <w:r>
          <w:fldChar w:fldCharType="separate"/>
        </w:r>
        <w:r>
          <w:t>40</w:t>
        </w:r>
        <w:r>
          <w:fldChar w:fldCharType="end"/>
        </w:r>
      </w:hyperlink>
    </w:p>
    <w:p>
      <w:pPr>
        <w:pStyle w:val="TOC1"/>
        <w:tabs>
          <w:tab w:val="right" w:leader="dot" w:pos="8306"/>
        </w:tabs>
      </w:pPr>
      <w:hyperlink w:anchor="_Toc2254" w:history="1">
        <w:r>
          <w:rPr>
            <w:rFonts w:ascii="仿宋" w:eastAsia="仿宋" w:hAnsi="仿宋" w:cs="仿宋" w:hint="eastAsia"/>
            <w:lang w:eastAsia="zh-CN"/>
          </w:rPr>
          <w:t>十一、电子行李秤项目技术管理</w:t>
        </w:r>
        <w:r>
          <w:tab/>
        </w:r>
        <w:r>
          <w:fldChar w:fldCharType="begin"/>
        </w:r>
        <w:r>
          <w:instrText xml:space="preserve"> PAGEREF _Toc2254 \h </w:instrText>
        </w:r>
        <w:r>
          <w:fldChar w:fldCharType="separate"/>
        </w:r>
        <w:r>
          <w:t>40</w:t>
        </w:r>
        <w:r>
          <w:fldChar w:fldCharType="end"/>
        </w:r>
      </w:hyperlink>
    </w:p>
    <w:p>
      <w:pPr>
        <w:pStyle w:val="TOC2"/>
        <w:tabs>
          <w:tab w:val="right" w:leader="dot" w:pos="8306"/>
        </w:tabs>
      </w:pPr>
      <w:hyperlink w:anchor="_Toc12359" w:history="1">
        <w:r>
          <w:rPr>
            <w:rFonts w:ascii="仿宋" w:eastAsia="仿宋" w:hAnsi="仿宋" w:cs="仿宋" w:hint="eastAsia"/>
            <w:lang w:eastAsia="zh-CN"/>
          </w:rPr>
          <w:t>(一)、技术方案选用方向</w:t>
        </w:r>
        <w:r>
          <w:tab/>
        </w:r>
        <w:r>
          <w:fldChar w:fldCharType="begin"/>
        </w:r>
        <w:r>
          <w:instrText xml:space="preserve"> PAGEREF _Toc12359 \h </w:instrText>
        </w:r>
        <w:r>
          <w:fldChar w:fldCharType="separate"/>
        </w:r>
        <w:r>
          <w:t>40</w:t>
        </w:r>
        <w:r>
          <w:fldChar w:fldCharType="end"/>
        </w:r>
      </w:hyperlink>
    </w:p>
    <w:p>
      <w:pPr>
        <w:pStyle w:val="TOC2"/>
        <w:tabs>
          <w:tab w:val="right" w:leader="dot" w:pos="8306"/>
        </w:tabs>
      </w:pPr>
      <w:hyperlink w:anchor="_Toc23439" w:history="1">
        <w:r>
          <w:rPr>
            <w:rFonts w:ascii="仿宋" w:eastAsia="仿宋" w:hAnsi="仿宋" w:cs="仿宋" w:hint="eastAsia"/>
            <w:lang w:eastAsia="zh-CN"/>
          </w:rPr>
          <w:t>(二)、工艺技术方案选用原则</w:t>
        </w:r>
        <w:r>
          <w:tab/>
        </w:r>
        <w:r>
          <w:fldChar w:fldCharType="begin"/>
        </w:r>
        <w:r>
          <w:instrText xml:space="preserve"> PAGEREF _Toc23439 \h </w:instrText>
        </w:r>
        <w:r>
          <w:fldChar w:fldCharType="separate"/>
        </w:r>
        <w:r>
          <w:t>42</w:t>
        </w:r>
        <w:r>
          <w:fldChar w:fldCharType="end"/>
        </w:r>
      </w:hyperlink>
    </w:p>
    <w:p>
      <w:pPr>
        <w:pStyle w:val="TOC2"/>
        <w:tabs>
          <w:tab w:val="right" w:leader="dot" w:pos="8306"/>
        </w:tabs>
      </w:pPr>
      <w:hyperlink w:anchor="_Toc26895" w:history="1">
        <w:r>
          <w:rPr>
            <w:rFonts w:ascii="仿宋" w:eastAsia="仿宋" w:hAnsi="仿宋" w:cs="仿宋" w:hint="eastAsia"/>
            <w:lang w:eastAsia="zh-CN"/>
          </w:rPr>
          <w:t>(三)、工艺技术方案要求</w:t>
        </w:r>
        <w:r>
          <w:tab/>
        </w:r>
        <w:r>
          <w:fldChar w:fldCharType="begin"/>
        </w:r>
        <w:r>
          <w:instrText xml:space="preserve"> PAGEREF _Toc26895 \h </w:instrText>
        </w:r>
        <w:r>
          <w:fldChar w:fldCharType="separate"/>
        </w:r>
        <w:r>
          <w:t>44</w:t>
        </w:r>
        <w:r>
          <w:fldChar w:fldCharType="end"/>
        </w:r>
      </w:hyperlink>
    </w:p>
    <w:p>
      <w:pPr>
        <w:pStyle w:val="TOC1"/>
        <w:tabs>
          <w:tab w:val="right" w:leader="dot" w:pos="8306"/>
        </w:tabs>
      </w:pPr>
      <w:hyperlink w:anchor="_Toc30004" w:history="1">
        <w:r>
          <w:rPr>
            <w:rFonts w:ascii="仿宋" w:eastAsia="仿宋" w:hAnsi="仿宋" w:cs="仿宋" w:hint="eastAsia"/>
            <w:lang w:eastAsia="zh-CN"/>
          </w:rPr>
          <w:t>十二、电子行李秤项目人力资源管理</w:t>
        </w:r>
        <w:r>
          <w:tab/>
        </w:r>
        <w:r>
          <w:fldChar w:fldCharType="begin"/>
        </w:r>
        <w:r>
          <w:instrText xml:space="preserve"> PAGEREF _Toc30004 \h </w:instrText>
        </w:r>
        <w:r>
          <w:fldChar w:fldCharType="separate"/>
        </w:r>
        <w:r>
          <w:t>46</w:t>
        </w:r>
        <w:r>
          <w:fldChar w:fldCharType="end"/>
        </w:r>
      </w:hyperlink>
    </w:p>
    <w:p>
      <w:pPr>
        <w:pStyle w:val="TOC2"/>
        <w:tabs>
          <w:tab w:val="right" w:leader="dot" w:pos="8306"/>
        </w:tabs>
      </w:pPr>
      <w:hyperlink w:anchor="_Toc19141" w:history="1">
        <w:r>
          <w:rPr>
            <w:rFonts w:ascii="仿宋" w:eastAsia="仿宋" w:hAnsi="仿宋" w:cs="仿宋" w:hint="eastAsia"/>
            <w:lang w:eastAsia="zh-CN"/>
          </w:rPr>
          <w:t>(一)、建立健全的预算管理制度</w:t>
        </w:r>
        <w:r>
          <w:tab/>
        </w:r>
        <w:r>
          <w:fldChar w:fldCharType="begin"/>
        </w:r>
        <w:r>
          <w:instrText xml:space="preserve"> PAGEREF _Toc19141 \h </w:instrText>
        </w:r>
        <w:r>
          <w:fldChar w:fldCharType="separate"/>
        </w:r>
        <w:r>
          <w:t>46</w:t>
        </w:r>
        <w:r>
          <w:fldChar w:fldCharType="end"/>
        </w:r>
      </w:hyperlink>
    </w:p>
    <w:p>
      <w:pPr>
        <w:pStyle w:val="TOC2"/>
        <w:tabs>
          <w:tab w:val="right" w:leader="dot" w:pos="8306"/>
        </w:tabs>
      </w:pPr>
      <w:hyperlink w:anchor="_Toc21569" w:history="1">
        <w:r>
          <w:rPr>
            <w:rFonts w:ascii="仿宋" w:eastAsia="仿宋" w:hAnsi="仿宋" w:cs="仿宋" w:hint="eastAsia"/>
            <w:lang w:eastAsia="zh-CN"/>
          </w:rPr>
          <w:t>(二)、加强资金流动监控</w:t>
        </w:r>
        <w:r>
          <w:tab/>
        </w:r>
        <w:r>
          <w:fldChar w:fldCharType="begin"/>
        </w:r>
        <w:r>
          <w:instrText xml:space="preserve"> PAGEREF _Toc21569 \h </w:instrText>
        </w:r>
        <w:r>
          <w:fldChar w:fldCharType="separate"/>
        </w:r>
        <w:r>
          <w:t>48</w:t>
        </w:r>
        <w:r>
          <w:fldChar w:fldCharType="end"/>
        </w:r>
      </w:hyperlink>
    </w:p>
    <w:p>
      <w:pPr>
        <w:pStyle w:val="TOC2"/>
        <w:tabs>
          <w:tab w:val="right" w:leader="dot" w:pos="8306"/>
        </w:tabs>
      </w:pPr>
      <w:hyperlink w:anchor="_Toc28849" w:history="1">
        <w:r>
          <w:rPr>
            <w:rFonts w:ascii="仿宋" w:eastAsia="仿宋" w:hAnsi="仿宋" w:cs="仿宋" w:hint="eastAsia"/>
            <w:lang w:eastAsia="zh-CN"/>
          </w:rPr>
          <w:t>(三)、制定完善的风险控制机制</w:t>
        </w:r>
        <w:r>
          <w:tab/>
        </w:r>
        <w:r>
          <w:fldChar w:fldCharType="begin"/>
        </w:r>
        <w:r>
          <w:instrText xml:space="preserve"> PAGEREF _Toc28849 \h </w:instrText>
        </w:r>
        <w:r>
          <w:fldChar w:fldCharType="separate"/>
        </w:r>
        <w:r>
          <w:t>49</w:t>
        </w:r>
        <w:r>
          <w:fldChar w:fldCharType="end"/>
        </w:r>
      </w:hyperlink>
    </w:p>
    <w:p>
      <w:pPr>
        <w:pStyle w:val="TOC2"/>
        <w:tabs>
          <w:tab w:val="right" w:leader="dot" w:pos="8306"/>
        </w:tabs>
      </w:pPr>
      <w:hyperlink w:anchor="_Toc10857" w:history="1">
        <w:r>
          <w:rPr>
            <w:rFonts w:ascii="仿宋" w:eastAsia="仿宋" w:hAnsi="仿宋" w:cs="仿宋" w:hint="eastAsia"/>
            <w:lang w:eastAsia="zh-CN"/>
          </w:rPr>
          <w:t>(四)、优化成本管理</w:t>
        </w:r>
        <w:r>
          <w:tab/>
        </w:r>
        <w:r>
          <w:fldChar w:fldCharType="begin"/>
        </w:r>
        <w:r>
          <w:instrText xml:space="preserve"> PAGEREF _Toc10857 \h </w:instrText>
        </w:r>
        <w:r>
          <w:fldChar w:fldCharType="separate"/>
        </w:r>
        <w:r>
          <w:t>51</w:t>
        </w:r>
        <w:r>
          <w:fldChar w:fldCharType="end"/>
        </w:r>
      </w:hyperlink>
    </w:p>
    <w:p>
      <w:pPr>
        <w:pStyle w:val="TOC1"/>
        <w:tabs>
          <w:tab w:val="right" w:leader="dot" w:pos="8306"/>
        </w:tabs>
      </w:pPr>
      <w:hyperlink w:anchor="_Toc25368" w:history="1">
        <w:r>
          <w:rPr>
            <w:rFonts w:ascii="仿宋" w:eastAsia="仿宋" w:hAnsi="仿宋" w:cs="仿宋" w:hint="eastAsia"/>
            <w:lang w:eastAsia="zh-CN"/>
          </w:rPr>
          <w:t>十三、风险识别与分类</w:t>
        </w:r>
        <w:r>
          <w:tab/>
        </w:r>
        <w:r>
          <w:fldChar w:fldCharType="begin"/>
        </w:r>
        <w:r>
          <w:instrText xml:space="preserve"> PAGEREF _Toc25368 \h </w:instrText>
        </w:r>
        <w:r>
          <w:fldChar w:fldCharType="separate"/>
        </w:r>
        <w:r>
          <w:t>52</w:t>
        </w:r>
        <w:r>
          <w:fldChar w:fldCharType="end"/>
        </w:r>
      </w:hyperlink>
    </w:p>
    <w:p>
      <w:pPr>
        <w:pStyle w:val="TOC2"/>
        <w:tabs>
          <w:tab w:val="right" w:leader="dot" w:pos="8306"/>
        </w:tabs>
      </w:pPr>
      <w:hyperlink w:anchor="_Toc3765" w:history="1">
        <w:r>
          <w:rPr>
            <w:rFonts w:ascii="仿宋" w:eastAsia="仿宋" w:hAnsi="仿宋" w:cs="仿宋" w:hint="eastAsia"/>
            <w:lang w:eastAsia="zh-CN"/>
          </w:rPr>
          <w:t>(一)、风险识别</w:t>
        </w:r>
        <w:r>
          <w:tab/>
        </w:r>
        <w:r>
          <w:fldChar w:fldCharType="begin"/>
        </w:r>
        <w:r>
          <w:instrText xml:space="preserve"> PAGEREF _Toc3765 \h </w:instrText>
        </w:r>
        <w:r>
          <w:fldChar w:fldCharType="separate"/>
        </w:r>
        <w:r>
          <w:t>52</w:t>
        </w:r>
        <w:r>
          <w:fldChar w:fldCharType="end"/>
        </w:r>
      </w:hyperlink>
    </w:p>
    <w:p>
      <w:pPr>
        <w:pStyle w:val="TOC2"/>
        <w:tabs>
          <w:tab w:val="right" w:leader="dot" w:pos="8306"/>
        </w:tabs>
      </w:pPr>
      <w:hyperlink w:anchor="_Toc13653" w:history="1">
        <w:r>
          <w:rPr>
            <w:rFonts w:ascii="仿宋" w:eastAsia="仿宋" w:hAnsi="仿宋" w:cs="仿宋" w:hint="eastAsia"/>
            <w:lang w:eastAsia="zh-CN"/>
          </w:rPr>
          <w:t>(二)、风险分类</w:t>
        </w:r>
        <w:r>
          <w:tab/>
        </w:r>
        <w:r>
          <w:fldChar w:fldCharType="begin"/>
        </w:r>
        <w:r>
          <w:instrText xml:space="preserve"> PAGEREF _Toc13653 \h </w:instrText>
        </w:r>
        <w:r>
          <w:fldChar w:fldCharType="separate"/>
        </w:r>
        <w:r>
          <w:t>53</w:t>
        </w:r>
        <w:r>
          <w:fldChar w:fldCharType="end"/>
        </w:r>
      </w:hyperlink>
    </w:p>
    <w:p>
      <w:pPr>
        <w:pStyle w:val="TOC1"/>
        <w:tabs>
          <w:tab w:val="right" w:leader="dot" w:pos="8306"/>
        </w:tabs>
      </w:pPr>
      <w:hyperlink w:anchor="_Toc1467" w:history="1">
        <w:r>
          <w:rPr>
            <w:rFonts w:ascii="仿宋" w:eastAsia="仿宋" w:hAnsi="仿宋" w:cs="仿宋" w:hint="eastAsia"/>
            <w:lang w:eastAsia="zh-CN"/>
          </w:rPr>
          <w:t>十四、利益相关者分析与沟通计划</w:t>
        </w:r>
        <w:r>
          <w:tab/>
        </w:r>
        <w:r>
          <w:fldChar w:fldCharType="begin"/>
        </w:r>
        <w:r>
          <w:instrText xml:space="preserve"> PAGEREF _Toc1467 \h </w:instrText>
        </w:r>
        <w:r>
          <w:fldChar w:fldCharType="separate"/>
        </w:r>
        <w:r>
          <w:t>55</w:t>
        </w:r>
        <w:r>
          <w:fldChar w:fldCharType="end"/>
        </w:r>
      </w:hyperlink>
    </w:p>
    <w:p>
      <w:pPr>
        <w:pStyle w:val="TOC2"/>
        <w:tabs>
          <w:tab w:val="right" w:leader="dot" w:pos="8306"/>
        </w:tabs>
      </w:pPr>
      <w:hyperlink w:anchor="_Toc17831" w:history="1">
        <w:r>
          <w:rPr>
            <w:rFonts w:ascii="仿宋" w:eastAsia="仿宋" w:hAnsi="仿宋" w:cs="仿宋" w:hint="eastAsia"/>
            <w:lang w:eastAsia="zh-CN"/>
          </w:rPr>
          <w:t>(一)、利益相关者分析</w:t>
        </w:r>
        <w:r>
          <w:tab/>
        </w:r>
        <w:r>
          <w:fldChar w:fldCharType="begin"/>
        </w:r>
        <w:r>
          <w:instrText xml:space="preserve"> PAGEREF _Toc17831 \h </w:instrText>
        </w:r>
        <w:r>
          <w:fldChar w:fldCharType="separate"/>
        </w:r>
        <w:r>
          <w:t>55</w:t>
        </w:r>
        <w:r>
          <w:fldChar w:fldCharType="end"/>
        </w:r>
      </w:hyperlink>
    </w:p>
    <w:p>
      <w:pPr>
        <w:pStyle w:val="TOC2"/>
        <w:tabs>
          <w:tab w:val="right" w:leader="dot" w:pos="8306"/>
        </w:tabs>
      </w:pPr>
      <w:hyperlink w:anchor="_Toc14526" w:history="1">
        <w:r>
          <w:rPr>
            <w:rFonts w:ascii="仿宋" w:eastAsia="仿宋" w:hAnsi="仿宋" w:cs="仿宋" w:hint="eastAsia"/>
            <w:lang w:eastAsia="zh-CN"/>
          </w:rPr>
          <w:t>(二)、沟通计划</w:t>
        </w:r>
        <w:r>
          <w:tab/>
        </w:r>
        <w:r>
          <w:fldChar w:fldCharType="begin"/>
        </w:r>
        <w:r>
          <w:instrText xml:space="preserve"> PAGEREF _Toc14526 \h </w:instrText>
        </w:r>
        <w:r>
          <w:fldChar w:fldCharType="separate"/>
        </w:r>
        <w:r>
          <w:t>56</w:t>
        </w:r>
        <w:r>
          <w:fldChar w:fldCharType="end"/>
        </w:r>
      </w:hyperlink>
    </w:p>
    <w:p>
      <w:pPr>
        <w:pStyle w:val="TOC1"/>
        <w:tabs>
          <w:tab w:val="right" w:leader="dot" w:pos="8306"/>
        </w:tabs>
      </w:pPr>
      <w:hyperlink w:anchor="_Toc13395" w:history="1">
        <w:r>
          <w:rPr>
            <w:rFonts w:ascii="仿宋" w:eastAsia="仿宋" w:hAnsi="仿宋" w:cs="仿宋" w:hint="eastAsia"/>
            <w:lang w:eastAsia="zh-CN"/>
          </w:rPr>
          <w:t>十五、质量管理体系</w:t>
        </w:r>
        <w:r>
          <w:tab/>
        </w:r>
        <w:r>
          <w:fldChar w:fldCharType="begin"/>
        </w:r>
        <w:r>
          <w:instrText xml:space="preserve"> PAGEREF _Toc13395 \h </w:instrText>
        </w:r>
        <w:r>
          <w:fldChar w:fldCharType="separate"/>
        </w:r>
        <w:r>
          <w:t>57</w:t>
        </w:r>
        <w:r>
          <w:fldChar w:fldCharType="end"/>
        </w:r>
      </w:hyperlink>
    </w:p>
    <w:p>
      <w:pPr>
        <w:pStyle w:val="TOC2"/>
        <w:tabs>
          <w:tab w:val="right" w:leader="dot" w:pos="8306"/>
        </w:tabs>
      </w:pPr>
      <w:hyperlink w:anchor="_Toc15031" w:history="1">
        <w:r>
          <w:rPr>
            <w:rFonts w:ascii="仿宋" w:eastAsia="仿宋" w:hAnsi="仿宋" w:cs="仿宋" w:hint="eastAsia"/>
            <w:lang w:eastAsia="zh-CN"/>
          </w:rPr>
          <w:t>(一)、质量目标与方针</w:t>
        </w:r>
        <w:r>
          <w:tab/>
        </w:r>
        <w:r>
          <w:fldChar w:fldCharType="begin"/>
        </w:r>
        <w:r>
          <w:instrText xml:space="preserve"> PAGEREF _Toc15031 \h </w:instrText>
        </w:r>
        <w:r>
          <w:fldChar w:fldCharType="separate"/>
        </w:r>
        <w:r>
          <w:t>57</w:t>
        </w:r>
        <w:r>
          <w:fldChar w:fldCharType="end"/>
        </w:r>
      </w:hyperlink>
    </w:p>
    <w:p>
      <w:pPr>
        <w:pStyle w:val="TOC2"/>
        <w:tabs>
          <w:tab w:val="right" w:leader="dot" w:pos="8306"/>
        </w:tabs>
      </w:pPr>
      <w:hyperlink w:anchor="_Toc5398" w:history="1">
        <w:r>
          <w:rPr>
            <w:rFonts w:ascii="仿宋" w:eastAsia="仿宋" w:hAnsi="仿宋" w:cs="仿宋" w:hint="eastAsia"/>
            <w:lang w:eastAsia="zh-CN"/>
          </w:rPr>
          <w:t>(二)、质量管理责任</w:t>
        </w:r>
        <w:r>
          <w:tab/>
        </w:r>
        <w:r>
          <w:fldChar w:fldCharType="begin"/>
        </w:r>
        <w:r>
          <w:instrText xml:space="preserve"> PAGEREF _Toc5398 \h </w:instrText>
        </w:r>
        <w:r>
          <w:fldChar w:fldCharType="separate"/>
        </w:r>
        <w:r>
          <w:t>58</w:t>
        </w:r>
        <w:r>
          <w:fldChar w:fldCharType="end"/>
        </w:r>
      </w:hyperlink>
    </w:p>
    <w:p>
      <w:pPr>
        <w:pStyle w:val="TOC2"/>
        <w:tabs>
          <w:tab w:val="right" w:leader="dot" w:pos="8306"/>
        </w:tabs>
      </w:pPr>
      <w:hyperlink w:anchor="_Toc29317" w:history="1">
        <w:r>
          <w:rPr>
            <w:rFonts w:ascii="仿宋" w:eastAsia="仿宋" w:hAnsi="仿宋" w:cs="仿宋" w:hint="eastAsia"/>
            <w:lang w:eastAsia="zh-CN"/>
          </w:rPr>
          <w:t>(三)、质量管理体系文件</w:t>
        </w:r>
        <w:r>
          <w:tab/>
        </w:r>
        <w:r>
          <w:fldChar w:fldCharType="begin"/>
        </w:r>
        <w:r>
          <w:instrText xml:space="preserve"> PAGEREF _Toc29317 \h </w:instrText>
        </w:r>
        <w:r>
          <w:fldChar w:fldCharType="separate"/>
        </w:r>
        <w:r>
          <w:t>60</w:t>
        </w:r>
        <w:r>
          <w:fldChar w:fldCharType="end"/>
        </w:r>
      </w:hyperlink>
    </w:p>
    <w:p>
      <w:pPr>
        <w:pStyle w:val="TOC2"/>
        <w:tabs>
          <w:tab w:val="right" w:leader="dot" w:pos="8306"/>
        </w:tabs>
      </w:pPr>
      <w:hyperlink w:anchor="_Toc13570" w:history="1">
        <w:r>
          <w:rPr>
            <w:rFonts w:ascii="仿宋" w:eastAsia="仿宋" w:hAnsi="仿宋" w:cs="仿宋" w:hint="eastAsia"/>
            <w:lang w:eastAsia="zh-CN"/>
          </w:rPr>
          <w:t>(四)、质量培训与教育</w:t>
        </w:r>
        <w:r>
          <w:tab/>
        </w:r>
        <w:r>
          <w:fldChar w:fldCharType="begin"/>
        </w:r>
        <w:r>
          <w:instrText xml:space="preserve"> PAGEREF _Toc13570 \h </w:instrText>
        </w:r>
        <w:r>
          <w:fldChar w:fldCharType="separate"/>
        </w:r>
        <w:r>
          <w:t>62</w:t>
        </w:r>
        <w:r>
          <w:fldChar w:fldCharType="end"/>
        </w:r>
      </w:hyperlink>
    </w:p>
    <w:p>
      <w:pPr>
        <w:pStyle w:val="TOC2"/>
        <w:tabs>
          <w:tab w:val="right" w:leader="dot" w:pos="8306"/>
        </w:tabs>
      </w:pPr>
      <w:hyperlink w:anchor="_Toc15331" w:history="1">
        <w:r>
          <w:rPr>
            <w:rFonts w:ascii="仿宋" w:eastAsia="仿宋" w:hAnsi="仿宋" w:cs="仿宋" w:hint="eastAsia"/>
            <w:lang w:eastAsia="zh-CN"/>
          </w:rPr>
          <w:t>(五)、质量审核与评价</w:t>
        </w:r>
        <w:r>
          <w:tab/>
        </w:r>
        <w:r>
          <w:fldChar w:fldCharType="begin"/>
        </w:r>
        <w:r>
          <w:instrText xml:space="preserve"> PAGEREF _Toc15331 \h </w:instrText>
        </w:r>
        <w:r>
          <w:fldChar w:fldCharType="separate"/>
        </w:r>
        <w:r>
          <w:t>63</w:t>
        </w:r>
        <w:r>
          <w:fldChar w:fldCharType="end"/>
        </w:r>
      </w:hyperlink>
    </w:p>
    <w:p>
      <w:pPr>
        <w:pStyle w:val="TOC2"/>
        <w:tabs>
          <w:tab w:val="right" w:leader="dot" w:pos="8306"/>
        </w:tabs>
      </w:pPr>
      <w:hyperlink w:anchor="_Toc24614" w:history="1">
        <w:r>
          <w:rPr>
            <w:rFonts w:ascii="仿宋" w:eastAsia="仿宋" w:hAnsi="仿宋" w:cs="仿宋" w:hint="eastAsia"/>
            <w:lang w:eastAsia="zh-CN"/>
          </w:rPr>
          <w:t>(六)、不符合与纠正措施</w:t>
        </w:r>
        <w:r>
          <w:tab/>
        </w:r>
        <w:r>
          <w:fldChar w:fldCharType="begin"/>
        </w:r>
        <w:r>
          <w:instrText xml:space="preserve"> PAGEREF _Toc24614 \h </w:instrText>
        </w:r>
        <w:r>
          <w:fldChar w:fldCharType="separate"/>
        </w:r>
        <w:r>
          <w:t>64</w:t>
        </w:r>
        <w:r>
          <w:fldChar w:fldCharType="end"/>
        </w:r>
      </w:hyperlink>
    </w:p>
    <w:p>
      <w:pPr>
        <w:pStyle w:val="TOC1"/>
        <w:tabs>
          <w:tab w:val="right" w:leader="dot" w:pos="8306"/>
        </w:tabs>
      </w:pPr>
      <w:hyperlink w:anchor="_Toc7384" w:history="1">
        <w:r>
          <w:rPr>
            <w:rFonts w:ascii="仿宋" w:eastAsia="仿宋" w:hAnsi="仿宋" w:cs="仿宋" w:hint="eastAsia"/>
            <w:lang w:eastAsia="zh-CN"/>
          </w:rPr>
          <w:t>十六、营销与推广策略</w:t>
        </w:r>
        <w:r>
          <w:tab/>
        </w:r>
        <w:r>
          <w:fldChar w:fldCharType="begin"/>
        </w:r>
        <w:r>
          <w:instrText xml:space="preserve"> PAGEREF _Toc7384 \h </w:instrText>
        </w:r>
        <w:r>
          <w:fldChar w:fldCharType="separate"/>
        </w:r>
        <w:r>
          <w:t>65</w:t>
        </w:r>
        <w:r>
          <w:fldChar w:fldCharType="end"/>
        </w:r>
      </w:hyperlink>
    </w:p>
    <w:p>
      <w:pPr>
        <w:pStyle w:val="TOC2"/>
        <w:tabs>
          <w:tab w:val="right" w:leader="dot" w:pos="8306"/>
        </w:tabs>
      </w:pPr>
      <w:hyperlink w:anchor="_Toc11714" w:history="1">
        <w:r>
          <w:rPr>
            <w:rFonts w:ascii="仿宋" w:eastAsia="仿宋" w:hAnsi="仿宋" w:cs="仿宋" w:hint="eastAsia"/>
            <w:lang w:eastAsia="zh-CN"/>
          </w:rPr>
          <w:t>(一)、产品/服务定位与特点</w:t>
        </w:r>
        <w:r>
          <w:tab/>
        </w:r>
        <w:r>
          <w:fldChar w:fldCharType="begin"/>
        </w:r>
        <w:r>
          <w:instrText xml:space="preserve"> PAGEREF _Toc11714 \h </w:instrText>
        </w:r>
        <w:r>
          <w:fldChar w:fldCharType="separate"/>
        </w:r>
        <w:r>
          <w:t>65</w:t>
        </w:r>
        <w:r>
          <w:fldChar w:fldCharType="end"/>
        </w:r>
      </w:hyperlink>
    </w:p>
    <w:p>
      <w:pPr>
        <w:pStyle w:val="TOC2"/>
        <w:tabs>
          <w:tab w:val="right" w:leader="dot" w:pos="8306"/>
        </w:tabs>
      </w:pPr>
      <w:hyperlink w:anchor="_Toc7088" w:history="1">
        <w:r>
          <w:rPr>
            <w:rFonts w:ascii="仿宋" w:eastAsia="仿宋" w:hAnsi="仿宋" w:cs="仿宋" w:hint="eastAsia"/>
            <w:lang w:eastAsia="zh-CN"/>
          </w:rPr>
          <w:t>(二)、市场定位与竞争分析</w:t>
        </w:r>
        <w:r>
          <w:tab/>
        </w:r>
        <w:r>
          <w:fldChar w:fldCharType="begin"/>
        </w:r>
        <w:r>
          <w:instrText xml:space="preserve"> PAGEREF _Toc7088 \h </w:instrText>
        </w:r>
        <w:r>
          <w:fldChar w:fldCharType="separate"/>
        </w:r>
        <w:r>
          <w:t>67</w:t>
        </w:r>
        <w:r>
          <w:fldChar w:fldCharType="end"/>
        </w:r>
      </w:hyperlink>
    </w:p>
    <w:p>
      <w:pPr>
        <w:pStyle w:val="TOC2"/>
        <w:tabs>
          <w:tab w:val="right" w:leader="dot" w:pos="8306"/>
        </w:tabs>
      </w:pPr>
      <w:hyperlink w:anchor="_Toc20182" w:history="1">
        <w:r>
          <w:rPr>
            <w:rFonts w:ascii="仿宋" w:eastAsia="仿宋" w:hAnsi="仿宋" w:cs="仿宋" w:hint="eastAsia"/>
            <w:lang w:eastAsia="zh-CN"/>
          </w:rPr>
          <w:t>(三)、营销渠道与策略</w:t>
        </w:r>
        <w:r>
          <w:tab/>
        </w:r>
        <w:r>
          <w:fldChar w:fldCharType="begin"/>
        </w:r>
        <w:r>
          <w:instrText xml:space="preserve"> PAGEREF _Toc20182 \h </w:instrText>
        </w:r>
        <w:r>
          <w:fldChar w:fldCharType="separate"/>
        </w:r>
        <w:r>
          <w:t>68</w:t>
        </w:r>
        <w:r>
          <w:fldChar w:fldCharType="end"/>
        </w:r>
      </w:hyperlink>
    </w:p>
    <w:p>
      <w:pPr>
        <w:pStyle w:val="TOC2"/>
        <w:tabs>
          <w:tab w:val="right" w:leader="dot" w:pos="8306"/>
        </w:tabs>
      </w:pPr>
      <w:hyperlink w:anchor="_Toc25029" w:history="1">
        <w:r>
          <w:rPr>
            <w:rFonts w:ascii="仿宋" w:eastAsia="仿宋" w:hAnsi="仿宋" w:cs="仿宋" w:hint="eastAsia"/>
            <w:lang w:eastAsia="zh-CN"/>
          </w:rPr>
          <w:t>(四)、推广与宣传活动</w:t>
        </w:r>
        <w:r>
          <w:tab/>
        </w:r>
        <w:r>
          <w:fldChar w:fldCharType="begin"/>
        </w:r>
        <w:r>
          <w:instrText xml:space="preserve"> PAGEREF _Toc25029 \h </w:instrText>
        </w:r>
        <w:r>
          <w:fldChar w:fldCharType="separate"/>
        </w:r>
        <w:r>
          <w:t>69</w:t>
        </w:r>
        <w:r>
          <w:fldChar w:fldCharType="end"/>
        </w:r>
      </w:hyperlink>
    </w:p>
    <w:p>
      <w:pPr>
        <w:pStyle w:val="TOC1"/>
        <w:tabs>
          <w:tab w:val="right" w:leader="dot" w:pos="8306"/>
        </w:tabs>
      </w:pPr>
      <w:hyperlink w:anchor="_Toc31296" w:history="1">
        <w:r>
          <w:rPr>
            <w:rFonts w:ascii="仿宋" w:eastAsia="仿宋" w:hAnsi="仿宋" w:cs="仿宋" w:hint="eastAsia"/>
            <w:lang w:eastAsia="zh-CN"/>
          </w:rPr>
          <w:t>十七、电子行李秤项目变更管理</w:t>
        </w:r>
        <w:r>
          <w:tab/>
        </w:r>
        <w:r>
          <w:fldChar w:fldCharType="begin"/>
        </w:r>
        <w:r>
          <w:instrText xml:space="preserve"> PAGEREF _Toc31296 \h </w:instrText>
        </w:r>
        <w:r>
          <w:fldChar w:fldCharType="separate"/>
        </w:r>
        <w:r>
          <w:t>74</w:t>
        </w:r>
        <w:r>
          <w:fldChar w:fldCharType="end"/>
        </w:r>
      </w:hyperlink>
    </w:p>
    <w:p>
      <w:pPr>
        <w:pStyle w:val="TOC2"/>
        <w:tabs>
          <w:tab w:val="right" w:leader="dot" w:pos="8306"/>
        </w:tabs>
      </w:pPr>
      <w:hyperlink w:anchor="_Toc31146" w:history="1">
        <w:r>
          <w:rPr>
            <w:rFonts w:ascii="仿宋" w:eastAsia="仿宋" w:hAnsi="仿宋" w:cs="仿宋" w:hint="eastAsia"/>
            <w:lang w:eastAsia="zh-CN"/>
          </w:rPr>
          <w:t>(一)、变更申请与评估</w:t>
        </w:r>
        <w:r>
          <w:tab/>
        </w:r>
        <w:r>
          <w:fldChar w:fldCharType="begin"/>
        </w:r>
        <w:r>
          <w:instrText xml:space="preserve"> PAGEREF _Toc31146 \h </w:instrText>
        </w:r>
        <w:r>
          <w:fldChar w:fldCharType="separate"/>
        </w:r>
        <w:r>
          <w:t>74</w:t>
        </w:r>
        <w:r>
          <w:fldChar w:fldCharType="end"/>
        </w:r>
      </w:hyperlink>
    </w:p>
    <w:p>
      <w:pPr>
        <w:pStyle w:val="TOC2"/>
        <w:tabs>
          <w:tab w:val="right" w:leader="dot" w:pos="8306"/>
        </w:tabs>
      </w:pPr>
      <w:hyperlink w:anchor="_Toc10959" w:history="1">
        <w:r>
          <w:rPr>
            <w:rFonts w:ascii="仿宋" w:eastAsia="仿宋" w:hAnsi="仿宋" w:cs="仿宋" w:hint="eastAsia"/>
            <w:lang w:eastAsia="zh-CN"/>
          </w:rPr>
          <w:t>(二)、变更实施与控制</w:t>
        </w:r>
        <w:r>
          <w:tab/>
        </w:r>
        <w:r>
          <w:fldChar w:fldCharType="begin"/>
        </w:r>
        <w:r>
          <w:instrText xml:space="preserve"> PAGEREF _Toc10959 \h </w:instrText>
        </w:r>
        <w:r>
          <w:fldChar w:fldCharType="separate"/>
        </w:r>
        <w:r>
          <w:t>75</w:t>
        </w:r>
        <w:r>
          <w:fldChar w:fldCharType="end"/>
        </w:r>
      </w:hyperlink>
    </w:p>
    <w:p>
      <w:pPr>
        <w:pStyle w:val="TOC1"/>
        <w:tabs>
          <w:tab w:val="right" w:leader="dot" w:pos="8306"/>
        </w:tabs>
      </w:pPr>
      <w:hyperlink w:anchor="_Toc11112" w:history="1">
        <w:r>
          <w:rPr>
            <w:rFonts w:ascii="仿宋" w:eastAsia="仿宋" w:hAnsi="仿宋" w:cs="仿宋" w:hint="eastAsia"/>
            <w:lang w:eastAsia="zh-CN"/>
          </w:rPr>
          <w:t>十八、电子行李秤项目实施保障措施</w:t>
        </w:r>
        <w:r>
          <w:tab/>
        </w:r>
        <w:r>
          <w:fldChar w:fldCharType="begin"/>
        </w:r>
        <w:r>
          <w:instrText xml:space="preserve"> PAGEREF _Toc11112 \h </w:instrText>
        </w:r>
        <w:r>
          <w:fldChar w:fldCharType="separate"/>
        </w:r>
        <w:r>
          <w:t>76</w:t>
        </w:r>
        <w:r>
          <w:fldChar w:fldCharType="end"/>
        </w:r>
      </w:hyperlink>
    </w:p>
    <w:p>
      <w:pPr>
        <w:pStyle w:val="TOC2"/>
        <w:tabs>
          <w:tab w:val="right" w:leader="dot" w:pos="8306"/>
        </w:tabs>
      </w:pPr>
      <w:hyperlink w:anchor="_Toc18165" w:history="1">
        <w:r>
          <w:rPr>
            <w:rFonts w:ascii="仿宋" w:eastAsia="仿宋" w:hAnsi="仿宋" w:cs="仿宋" w:hint="eastAsia"/>
            <w:lang w:eastAsia="zh-CN"/>
          </w:rPr>
          <w:t>(一)、电子行李秤项目实施保障机制</w:t>
        </w:r>
        <w:r>
          <w:tab/>
        </w:r>
        <w:r>
          <w:fldChar w:fldCharType="begin"/>
        </w:r>
        <w:r>
          <w:instrText xml:space="preserve"> PAGEREF _Toc18165 \h </w:instrText>
        </w:r>
        <w:r>
          <w:fldChar w:fldCharType="separate"/>
        </w:r>
        <w:r>
          <w:t>76</w:t>
        </w:r>
        <w:r>
          <w:fldChar w:fldCharType="end"/>
        </w:r>
      </w:hyperlink>
    </w:p>
    <w:p>
      <w:pPr>
        <w:pStyle w:val="TOC2"/>
        <w:tabs>
          <w:tab w:val="right" w:leader="dot" w:pos="8306"/>
        </w:tabs>
      </w:pPr>
      <w:hyperlink w:anchor="_Toc20466" w:history="1">
        <w:r>
          <w:rPr>
            <w:rFonts w:ascii="仿宋" w:eastAsia="仿宋" w:hAnsi="仿宋" w:cs="仿宋" w:hint="eastAsia"/>
            <w:lang w:eastAsia="zh-CN"/>
          </w:rPr>
          <w:t>(二)、电子行李秤项目法律合规要求</w:t>
        </w:r>
        <w:r>
          <w:tab/>
        </w:r>
        <w:r>
          <w:fldChar w:fldCharType="begin"/>
        </w:r>
        <w:r>
          <w:instrText xml:space="preserve"> PAGEREF _Toc20466 \h </w:instrText>
        </w:r>
        <w:r>
          <w:fldChar w:fldCharType="separate"/>
        </w:r>
        <w:r>
          <w:t>79</w:t>
        </w:r>
        <w:r>
          <w:fldChar w:fldCharType="end"/>
        </w:r>
      </w:hyperlink>
    </w:p>
    <w:p>
      <w:pPr>
        <w:pStyle w:val="TOC2"/>
        <w:tabs>
          <w:tab w:val="right" w:leader="dot" w:pos="8306"/>
        </w:tabs>
      </w:pPr>
      <w:hyperlink w:anchor="_Toc18174" w:history="1">
        <w:r>
          <w:rPr>
            <w:rFonts w:ascii="仿宋" w:eastAsia="仿宋" w:hAnsi="仿宋" w:cs="仿宋" w:hint="eastAsia"/>
            <w:lang w:eastAsia="zh-CN"/>
          </w:rPr>
          <w:t>(三)、电子行李秤项目合同管理与法律事务</w:t>
        </w:r>
        <w:r>
          <w:tab/>
        </w:r>
        <w:r>
          <w:fldChar w:fldCharType="begin"/>
        </w:r>
        <w:r>
          <w:instrText xml:space="preserve"> PAGEREF _Toc18174 \h </w:instrText>
        </w:r>
        <w:r>
          <w:fldChar w:fldCharType="separate"/>
        </w:r>
        <w:r>
          <w:t>83</w:t>
        </w:r>
        <w:r>
          <w:fldChar w:fldCharType="end"/>
        </w:r>
      </w:hyperlink>
    </w:p>
    <w:p>
      <w:pPr>
        <w:pStyle w:val="TOC2"/>
        <w:tabs>
          <w:tab w:val="right" w:leader="dot" w:pos="8306"/>
        </w:tabs>
      </w:pPr>
      <w:hyperlink w:anchor="_Toc32001" w:history="1">
        <w:r>
          <w:rPr>
            <w:rFonts w:ascii="仿宋" w:eastAsia="仿宋" w:hAnsi="仿宋" w:cs="仿宋" w:hint="eastAsia"/>
            <w:lang w:eastAsia="zh-CN"/>
          </w:rPr>
          <w:t>(四)、电子行李秤项目知识产权保护策略</w:t>
        </w:r>
        <w:r>
          <w:tab/>
        </w:r>
        <w:r>
          <w:fldChar w:fldCharType="begin"/>
        </w:r>
        <w:r>
          <w:instrText xml:space="preserve"> PAGEREF _Toc32001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6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技术管理特点体现在其创新导向。通过引入最先进的技术趋势和解决方案，电子行李秤项目致力于提升科技含量、提高质量和效率水平。这意味着我们将采用最新的工具和方法，确保电子行李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行李秤项目技术管理的显著特征。通过整合不同领域的技术资源，我们实现了跨学科的协同工作。这有助于优化技术架构，提高整体效能。此外，整合性策略还促进了不同技术团队之间的紧密沟通和高效合作，确保电子行李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行李秤项目所采用的技术。通过不断优化技术方案，电子行李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行李秤项目团队将在电子行李秤项目初期识别可能的技术风险，并采取相应的预防和应对措施。通过建立健全的风险评估机制，电子行李秤项目能够在实施过程中及时发现并解决潜在的技术问题，保障电子行李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行李秤项目中，技术将成为电子行李秤项目成功的有力支持。这一深度剖析揭示了技术管理在电子行李秤项目实施中的关键作用，为电子行李秤项目的技术基础奠定了坚实的基础。</w:t>
      </w:r>
    </w:p>
    <w:p>
      <w:pPr>
        <w:pStyle w:val="Heading2"/>
        <w:ind w:firstLine="560" w:firstLineChars="200"/>
        <w:rPr>
          <w:rFonts w:ascii="仿宋" w:eastAsia="仿宋" w:hAnsi="仿宋" w:cs="仿宋" w:hint="eastAsia"/>
          <w:sz w:val="28"/>
          <w:lang w:eastAsia="zh-CN"/>
        </w:rPr>
      </w:pPr>
      <w:bookmarkStart w:id="4" w:name="_Toc29759"/>
      <w:r>
        <w:rPr>
          <w:rFonts w:ascii="仿宋" w:eastAsia="仿宋" w:hAnsi="仿宋" w:cs="仿宋" w:hint="eastAsia"/>
          <w:sz w:val="28"/>
          <w:lang w:eastAsia="zh-CN"/>
        </w:rPr>
        <w:t>(二)、电子行李秤项目工艺技术设计方案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行李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行李秤项目将严格按照相关行业规范要求进行组织。通过有效控制产品质量，电子行李秤项目将致力于为顾客提供优质的电子行李秤项目产品和良好的服务。这体现了电子行李秤项目对于生产活动合规性和质量标准的高度重视，为电子行李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行李秤项目注重生态效益和清洁生产原则。电子行李秤项目建设将紧密结合地方特色经济发展，与社会经济发展规划和区域环境保护规划方案相协调一致。通过与当地区域自然生态系统的结合，电子行李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行李秤项目产品具有多样化的客户需求和个性化的特点。因此，电子行李秤项目产品规格品种多样，且单批生产数量较小。为满足这一特点，电子行李秤项目承办单位将建设先进的柔性制造生产线。通过广泛应用柔性制造技术，电子行李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行李秤项目采用的技术具有较高的技术含量和自动化水平，处于国内先进水平。这一技术选用不仅体现了对生产效率、质量和环境友好性的高标准要求，同时为电子行李秤项目的可持续发展奠定了坚实的基础。</w:t>
      </w:r>
    </w:p>
    <w:p>
      <w:pPr>
        <w:pStyle w:val="Heading2"/>
        <w:ind w:firstLine="560" w:firstLineChars="200"/>
        <w:rPr>
          <w:rFonts w:ascii="仿宋" w:eastAsia="仿宋" w:hAnsi="仿宋" w:cs="仿宋" w:hint="eastAsia"/>
          <w:sz w:val="28"/>
          <w:lang w:eastAsia="zh-CN"/>
        </w:rPr>
      </w:pPr>
      <w:bookmarkStart w:id="5" w:name="_Toc156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为确保电子行李秤项目的高效生产和技术实施，我们制定了一套精心设计的设备选型方案，以满足电子行李秤项目生产、质量和环保的要求。该方案的主要特点如下：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行李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针对电子行李秤项目产品的多样性和小批量生产的特点，我们将建设柔性制造生产线。通过在设备选型中考虑柔性制造技术，可以灵活应对不同产品规格和生产需求，实现生产线的高度灵活性和适应性。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99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电子行李秤项目的主要产品是XXXX，预计年产值为XXX万元。这一产品在市场中占据着重要的地位，其广泛的应用范围使得该电子行李秤项目的市场前景非常广阔。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行李秤项目的xxx产品作为重要的原材料之一，将在多个领域发挥关键作用。其在建筑、交通、能源等方面的广泛应用将为整个产业链提供强大的支持，形成产业协同效应。电子行李秤项目的年产值XXX万XXX万XXX万万元不仅反映了其在市场上的巨大潜力，更预示着它对国民经济的积极贡献。这种关联度高、涉及面广的产业关系，使得该电子行李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16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总征地面积为XXXX平方米，相当于约XX.XX亩，其中净用地面积为XXXX平方米，红线范围内相当于约XX.XX亩。这一用地规模充分考虑了电子行李秤项目的建设需求，保障了电子行李秤项目在合适的空间内得以充分发展。电子行李秤项目规划的总建筑面积为XXXX平方米，其中主体工程建设占XXXX平方米，计容建筑面积达XXXX平方米。预计建筑工程的投资将达到XXXX万元，为电子行李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计划购置的设备共计XXXX台（套），设备购置费用为XXXX万元。这一设备购置计划充分考虑到电子行李秤项目的生产需求和技术要求，确保了电子行李秤项目在生产运营中具备先进的技术装备和高效的生产能力。设备的合理配置将为电子行李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子行李秤项目计划总投资为XXXX万元，预计年实现营业收入为XXXX万元。这一产能规模的设定旨在确保电子行李秤项目能够在投资与回报之间取得平衡，实现长期可持续的发展。电子行李秤项目的总投资充分考虑到各个方面的需求，包括用地建设、设备购置等多个环节，以确保电子行李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290"/>
      <w:r>
        <w:rPr>
          <w:rFonts w:ascii="仿宋" w:eastAsia="仿宋" w:hAnsi="仿宋" w:cs="仿宋" w:hint="eastAsia"/>
          <w:sz w:val="28"/>
          <w:lang w:eastAsia="zh-CN"/>
        </w:rPr>
        <w:t>三、电子行李秤项目危机管理</w:t>
      </w:r>
      <w:bookmarkEnd w:id="9"/>
    </w:p>
    <w:p>
      <w:pPr>
        <w:pStyle w:val="Heading2"/>
        <w:rPr>
          <w:rFonts w:ascii="仿宋" w:eastAsia="仿宋" w:hAnsi="仿宋" w:cs="仿宋" w:hint="eastAsia"/>
          <w:lang w:eastAsia="zh-CN"/>
        </w:rPr>
      </w:pPr>
      <w:bookmarkStart w:id="10" w:name="_Toc1859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行李秤项目危机管理中，危机预警与识别是确保电子行李秤项目稳健运行的核心步骤。通过建立全面的监测机制，电子行李秤项目团队旨在及时发现和理解潜在的风险和危机因素，以便采取及时的预防和应对措施，确保电子行李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首先，通过深入的风险评估，电子行李秤项目团队全面分析了整个电子行李秤项目和各个阶段可能存在的威胁。这包括准确评估每个潜在风险的发生概率和可能影响的程度，为后续危机预警提供了有力支持。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行李秤项目团队着重于明确定义电子行李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行李秤项目进展的持续监控，团队能够及时发现潜在问题并作出迅速反应。电子行李秤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在这一阶段，团队的专业素养和反应速度将发挥至关重要的作用，以确保潜在危机能够在初期得到有效的处理，最大程度地减轻负面影响。通过危机预警与识别，电子行李秤项目得以更有序、可控地推进。</w:t>
      </w:r>
    </w:p>
    <w:p>
      <w:pPr>
        <w:pStyle w:val="Heading2"/>
        <w:ind w:firstLine="560" w:firstLineChars="200"/>
        <w:rPr>
          <w:rFonts w:ascii="仿宋" w:eastAsia="仿宋" w:hAnsi="仿宋" w:cs="仿宋" w:hint="eastAsia"/>
          <w:sz w:val="28"/>
          <w:lang w:eastAsia="zh-CN"/>
        </w:rPr>
      </w:pPr>
      <w:bookmarkStart w:id="11" w:name="_Toc620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在危机发生时，电子行李秤项目团队立即行动，成立了应急小组。该小组的任务是迅速制定并实施紧急应对措施，以最小化潜在损失。以下是采取的主要措施：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暂停电子行李秤项目进度：为遏制危机蔓延，电子行李秤项目暂时停止进行，以便全面评估当前状况。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资源重新分配：重新评估电子行李秤项目资源的分配，确保最大限度地减小损失。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实时沟通：与关键利益相关者建立实时沟通机制，向他们传递电子行李秤项目危机的实际状况，保障电子行李秤项目核心利益。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在紧急应对的同时，电子行李秤项目团队强调了团队协作和有效沟通的重要性。以下是团队协作的关键举措：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信息共享机制：建立了信息共享平台，确保团队成员能够及时获取电子行李秤项目危机的实时信息。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领导者沟通：电子行李秤项目领导者通过定期会议和即时沟通工具，指导团队应对危机，保持团队稳定运行。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随着危机得到初步控制，电子行李秤项目团队转向制定恢复计划，以确保电子行李秤项目能够从中迅速恢复。主要恢复计划包括：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修复受损的进度计划：重新评估电子行李秤项目进度，制定修复计划，确保电子行李秤项目尽快回归正常进程。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重新调整资源分配：优化资源分配，确保电子行李秤项目在有限资源下高效运转。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风险管理机制加强：对电子行李秤项目风险进行全面评估，制定更强化的风险管理策略，以预防未来可能的危机。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717"/>
      <w:r>
        <w:rPr>
          <w:rFonts w:ascii="仿宋" w:eastAsia="仿宋" w:hAnsi="仿宋" w:cs="仿宋" w:hint="eastAsia"/>
          <w:sz w:val="28"/>
          <w:lang w:eastAsia="zh-CN"/>
        </w:rPr>
        <w:t>四、电子行李秤项目可持续发展</w:t>
      </w:r>
      <w:bookmarkEnd w:id="12"/>
    </w:p>
    <w:p>
      <w:pPr>
        <w:pStyle w:val="Heading2"/>
        <w:rPr>
          <w:rFonts w:ascii="仿宋" w:eastAsia="仿宋" w:hAnsi="仿宋" w:cs="仿宋" w:hint="eastAsia"/>
          <w:lang w:eastAsia="zh-CN"/>
        </w:rPr>
      </w:pPr>
      <w:bookmarkStart w:id="13" w:name="_Toc3171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行李秤项目中，电子行李秤项目团队着眼于未来，明确了可持续发展的战略方向。制定的具体可持续发展目标包括降低资源使用、采用环保技术、最大化社会效益等。这一步骤不仅有助于电子行李秤项目在环保和社会责任方面达到最高标准，也为未来提供了明确的指引，确保电子行李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可持续实践的融入电子行李秤项目管理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行李秤项目管理周期。从电子行李秤项目规划开始，电子行李秤项目团队就考虑了环境和社会的因素。在执行阶段，电子行李秤项目团队积极推动绿色技术的应用，优化资源利用。此外，关注员工的社会责任，通过培训和沟通活动提高员工对可持续发展的认知，使他们能够在日常工作中践行可持续实践。这些举措不仅为电子行李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949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扎根于电子行李秤项目的可持续发展理念，我们深信环保与社会责任是电子行李秤项目成功的关键支柱。在电子行李秤项目的每一步，我们都致力于通过创新和实践，履行对环境和社会的坚定责任。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团队通过引入先进的环保技术、建立高效的废物处理系统以及推动能源节约措施，积极履行环保责任。定期的环保监测和评估确保电子行李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不仅致力于自身可持续发展，还注重对社会的回馈。通过支持社区电子行李秤项目、参与慈善事业、提供培训机会等方式，电子行李秤项目积极履行社会责任。与当地社区建立积极互动，关注员工的工作与生活平衡，以及员工的身心健康，是电子行李秤项目在社会责任层面的关键举措。这样的实践不仅增强了电子行李秤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8662"/>
      <w:r>
        <w:rPr>
          <w:rFonts w:ascii="仿宋" w:eastAsia="仿宋" w:hAnsi="仿宋" w:cs="仿宋" w:hint="eastAsia"/>
          <w:sz w:val="28"/>
          <w:lang w:eastAsia="zh-CN"/>
        </w:rPr>
        <w:t>五、电子行李秤项目概论</w:t>
      </w:r>
      <w:bookmarkEnd w:id="15"/>
    </w:p>
    <w:p>
      <w:pPr>
        <w:pStyle w:val="Heading2"/>
        <w:rPr>
          <w:rFonts w:ascii="仿宋" w:eastAsia="仿宋" w:hAnsi="仿宋" w:cs="仿宋" w:hint="eastAsia"/>
          <w:lang w:eastAsia="zh-CN"/>
        </w:rPr>
      </w:pPr>
      <w:bookmarkStart w:id="16" w:name="_Toc15319"/>
      <w:r>
        <w:rPr>
          <w:rFonts w:ascii="仿宋" w:eastAsia="仿宋" w:hAnsi="仿宋" w:cs="仿宋" w:hint="eastAsia"/>
          <w:lang w:eastAsia="zh-CN"/>
        </w:rPr>
        <w:t>(一)、电子行李秤项目概况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起源追溯至对市场的深入洞察。市场的不断演变与变革为电子行李秤项目提供了难得的机遇。当前市场存在的需求缺口和变革的大环境共同构成了电子行李秤项目的背景。这个电子行李秤项目旨在充分利用市场机遇，填补行业中尚未满足的需求，为客户提供全新的解决方案。市场的变革和需求的增长使得这个电子行李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电子行李秤项目名称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正式命名为电子行李秤。这个名称不仅仅是一个标识，更代表了电子行李秤项目的核心理念和愿景。它蕴含着电子行李秤项目所要解决问题的关键字，具有强烈的表达和辨识度，为电子行李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电子行李秤项目目标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核心目标是提供一种全新、高效的解决方案，满足客户日益增长的需求。电子行李秤项目追求的不仅仅是满足市场需求，更是在市场中获得卓越的竞争优势。通过不断提升产品或服务的质量和创新水平，电子行李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电子行李秤项目范围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全面涵盖了产品研发、制造、市场推广和售后服务，确保从产品设计到最终用户体验的全方位关注。这一全面的电子行李秤项目范围是为了确保电子行李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电子行李秤项目时间表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电子行李秤项目计划在未来18个月内完成，包括研发、测试、市场试点和正式推出等不同阶段。这个时间表的合理设计是为了确保电子行李秤项目各个阶段的顺利推进，以便按时交付高质量的成果。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电子行李秤项目预算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电子行李秤项目总预算估算为XX百万美元，主要分配在研发、市场推广、人员培训和运营等方面。这一充足的预算为电子行李秤项目提供了充足的资源，确保电子行李秤项目在各个方面都能取得优异的表现。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电子行李秤项目风险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可能面临的风险包括市场接受度低、技术难题、竞争激烈等。电子行李秤项目团队已经制定了相应的风险应对计划，通过前瞻性的风险管理，确保电子行李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电子行李秤项目团队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电子行李秤项目汇聚了一支经验丰富、多领域专业素养的核心团队，确保电子行李秤项目在各个方面都能拥有高水平的执行力。团队的协同作战是电子行李秤项目成功的关键因素之一。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电子行李秤项目背景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电子行李秤项目的背景根植于市场对更高效、创新产品的渴望，同时也受到科技发展对行业格局的深刻改变的影响。这为电子行李秤项目提供了广阔的发展空间和市场需求。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电子行李秤项目现状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截至目前，电子行李秤项目已完成市场调研和技术验证，取得了初步的成功。这为电子行李秤项目在未来的发展奠定了坚实的基础，为更远大的目标打下了坚实的基石。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876"/>
      <w:r>
        <w:rPr>
          <w:rFonts w:ascii="仿宋" w:eastAsia="仿宋" w:hAnsi="仿宋" w:cs="仿宋" w:hint="eastAsia"/>
          <w:sz w:val="28"/>
          <w:lang w:eastAsia="zh-CN"/>
        </w:rPr>
        <w:t>(二)、电子行李秤项目目标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keyword》电子行李秤项目首要业务目标是在市场中占据有利地位，实现产品/服务的成功推广和销售。通过不断提升产品质量、创新性，电子行李秤项目追求成为行业中的领导者，赢得更多客户的青睐。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在科技迅速发展的时代，电子行李秤项目着眼于技术创新。通过持续的研发和技术升级，电子行李秤项目旨在推出更具创新性的产品或服务，以满足市场对新鲜、先进解决方案的需求。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为了建立可持续的客户关系，电子行李秤项目设定了客户满意度目标。通过提供卓越的产品质量和优质的客户服务，电子行李秤项目追求赢得客户的信任和忠诚度，确保他们的满意度达到行业领先水平。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电子行李秤项目注重社会责任和可持续发展。通过实施环保、社会责任电子行李秤项目，电子行李秤项目致力于在经济发展的同时保护环境，促进社会公平，实现可持续经营。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电子行李秤项目的团队是实现目标的核心驱动力。因此，电子行李秤项目设定了团队发展目标，包括提升团队成员的专业技能、培养领导力，以及搭建协同高效的团队工作氛围。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3633"/>
      <w:r>
        <w:rPr>
          <w:rFonts w:ascii="仿宋" w:eastAsia="仿宋" w:hAnsi="仿宋" w:cs="仿宋" w:hint="eastAsia"/>
          <w:sz w:val="28"/>
          <w:lang w:eastAsia="zh-CN"/>
        </w:rPr>
        <w:t>(三)、电子行李秤项目提出的理由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电子行李秤项目提出的理由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提出源于对市场机遇的深刻洞察。当前市场中存在的需求缺口和行业发展趋势表明，有巨大的商业机会等待被开发。通过准确捕捉市场机遇，电子行李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理念基于对技术创新的信仰。通过持续的研发和技术投入，电子行李秤项目有望推出更具创新性的产品或服务。在科技飞速发展的当下，电子行李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行李秤项目的提出是为了增强企业的行业竞争力。通过提升产品或服务的质量和独特性，电子行李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https://d.book118.com/476230200111010053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电子行李秤项目规划设计方案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BC6E93"/>
    <w:rsid w:val="55BC6E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23020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2024-02-22T10:47:00Z</dcterms:created>
  <dcterms:modified xsi:type="dcterms:W3CDTF">2024-02-22T10:48:08Z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91B10588565C4C34A52232BC5475A14E_11</vt:lpwstr>
  </property>
  <property fmtid="{D5CDD505-2E9C-101B-9397-08002B2CF9AE}" pid="3" name="KSOProductBuildVer">
    <vt:lpwstr>2052-12.1.0.16250</vt:lpwstr>
  </property>
</Properties>
</file>