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滚动轴承项目计划设计方案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46" w:history="1">
        <w:r>
          <w:rPr>
            <w:rFonts w:ascii="仿宋" w:eastAsia="仿宋" w:hAnsi="仿宋" w:cs="仿宋" w:hint="eastAsia"/>
            <w:lang w:eastAsia="zh-CN"/>
          </w:rPr>
          <w:t>前言</w:t>
        </w:r>
        <w:r>
          <w:tab/>
        </w:r>
        <w:r>
          <w:fldChar w:fldCharType="begin"/>
        </w:r>
        <w:r>
          <w:instrText xml:space="preserve"> PAGEREF _Toc29646 \h </w:instrText>
        </w:r>
        <w:r>
          <w:fldChar w:fldCharType="separate"/>
        </w:r>
        <w:r>
          <w:t>3</w:t>
        </w:r>
        <w:r>
          <w:fldChar w:fldCharType="end"/>
        </w:r>
      </w:hyperlink>
    </w:p>
    <w:p>
      <w:pPr>
        <w:pStyle w:val="TOC1"/>
        <w:tabs>
          <w:tab w:val="right" w:leader="dot" w:pos="8306"/>
        </w:tabs>
      </w:pPr>
      <w:hyperlink w:anchor="_Toc28704" w:history="1">
        <w:r>
          <w:rPr>
            <w:rFonts w:ascii="仿宋" w:eastAsia="仿宋" w:hAnsi="仿宋" w:cs="仿宋" w:hint="eastAsia"/>
            <w:lang w:eastAsia="zh-CN"/>
          </w:rPr>
          <w:t>一、滚动轴承项目选址可行性分析</w:t>
        </w:r>
        <w:r>
          <w:tab/>
        </w:r>
        <w:r>
          <w:fldChar w:fldCharType="begin"/>
        </w:r>
        <w:r>
          <w:instrText xml:space="preserve"> PAGEREF _Toc28704 \h </w:instrText>
        </w:r>
        <w:r>
          <w:fldChar w:fldCharType="separate"/>
        </w:r>
        <w:r>
          <w:t>3</w:t>
        </w:r>
        <w:r>
          <w:fldChar w:fldCharType="end"/>
        </w:r>
      </w:hyperlink>
    </w:p>
    <w:p>
      <w:pPr>
        <w:pStyle w:val="TOC2"/>
        <w:tabs>
          <w:tab w:val="right" w:leader="dot" w:pos="8306"/>
        </w:tabs>
      </w:pPr>
      <w:hyperlink w:anchor="_Toc17092" w:history="1">
        <w:r>
          <w:rPr>
            <w:rFonts w:ascii="仿宋" w:eastAsia="仿宋" w:hAnsi="仿宋" w:cs="仿宋" w:hint="eastAsia"/>
            <w:lang w:eastAsia="zh-CN"/>
          </w:rPr>
          <w:t>(一)、滚动轴承项目选址</w:t>
        </w:r>
        <w:r>
          <w:tab/>
        </w:r>
        <w:r>
          <w:fldChar w:fldCharType="begin"/>
        </w:r>
        <w:r>
          <w:instrText xml:space="preserve"> PAGEREF _Toc17092 \h </w:instrText>
        </w:r>
        <w:r>
          <w:fldChar w:fldCharType="separate"/>
        </w:r>
        <w:r>
          <w:t>3</w:t>
        </w:r>
        <w:r>
          <w:fldChar w:fldCharType="end"/>
        </w:r>
      </w:hyperlink>
    </w:p>
    <w:p>
      <w:pPr>
        <w:pStyle w:val="TOC2"/>
        <w:tabs>
          <w:tab w:val="right" w:leader="dot" w:pos="8306"/>
        </w:tabs>
      </w:pPr>
      <w:hyperlink w:anchor="_Toc827" w:history="1">
        <w:r>
          <w:rPr>
            <w:rFonts w:ascii="仿宋" w:eastAsia="仿宋" w:hAnsi="仿宋" w:cs="仿宋" w:hint="eastAsia"/>
            <w:lang w:eastAsia="zh-CN"/>
          </w:rPr>
          <w:t>(二)、用地控制指标</w:t>
        </w:r>
        <w:r>
          <w:tab/>
        </w:r>
        <w:r>
          <w:fldChar w:fldCharType="begin"/>
        </w:r>
        <w:r>
          <w:instrText xml:space="preserve"> PAGEREF _Toc827 \h </w:instrText>
        </w:r>
        <w:r>
          <w:fldChar w:fldCharType="separate"/>
        </w:r>
        <w:r>
          <w:t>3</w:t>
        </w:r>
        <w:r>
          <w:fldChar w:fldCharType="end"/>
        </w:r>
      </w:hyperlink>
    </w:p>
    <w:p>
      <w:pPr>
        <w:pStyle w:val="TOC2"/>
        <w:tabs>
          <w:tab w:val="right" w:leader="dot" w:pos="8306"/>
        </w:tabs>
      </w:pPr>
      <w:hyperlink w:anchor="_Toc11040" w:history="1">
        <w:r>
          <w:rPr>
            <w:rFonts w:ascii="仿宋" w:eastAsia="仿宋" w:hAnsi="仿宋" w:cs="仿宋" w:hint="eastAsia"/>
            <w:lang w:eastAsia="zh-CN"/>
          </w:rPr>
          <w:t>(三)、节约用地措施</w:t>
        </w:r>
        <w:r>
          <w:tab/>
        </w:r>
        <w:r>
          <w:fldChar w:fldCharType="begin"/>
        </w:r>
        <w:r>
          <w:instrText xml:space="preserve"> PAGEREF _Toc11040 \h </w:instrText>
        </w:r>
        <w:r>
          <w:fldChar w:fldCharType="separate"/>
        </w:r>
        <w:r>
          <w:t>5</w:t>
        </w:r>
        <w:r>
          <w:fldChar w:fldCharType="end"/>
        </w:r>
      </w:hyperlink>
    </w:p>
    <w:p>
      <w:pPr>
        <w:pStyle w:val="TOC2"/>
        <w:tabs>
          <w:tab w:val="right" w:leader="dot" w:pos="8306"/>
        </w:tabs>
      </w:pPr>
      <w:hyperlink w:anchor="_Toc66" w:history="1">
        <w:r>
          <w:rPr>
            <w:rFonts w:ascii="仿宋" w:eastAsia="仿宋" w:hAnsi="仿宋" w:cs="仿宋" w:hint="eastAsia"/>
            <w:lang w:eastAsia="zh-CN"/>
          </w:rPr>
          <w:t>(四)、总图布置方案</w:t>
        </w:r>
        <w:r>
          <w:tab/>
        </w:r>
        <w:r>
          <w:fldChar w:fldCharType="begin"/>
        </w:r>
        <w:r>
          <w:instrText xml:space="preserve"> PAGEREF _Toc66 \h </w:instrText>
        </w:r>
        <w:r>
          <w:fldChar w:fldCharType="separate"/>
        </w:r>
        <w:r>
          <w:t>6</w:t>
        </w:r>
        <w:r>
          <w:fldChar w:fldCharType="end"/>
        </w:r>
      </w:hyperlink>
    </w:p>
    <w:p>
      <w:pPr>
        <w:pStyle w:val="TOC2"/>
        <w:tabs>
          <w:tab w:val="right" w:leader="dot" w:pos="8306"/>
        </w:tabs>
      </w:pPr>
      <w:hyperlink w:anchor="_Toc16475" w:history="1">
        <w:r>
          <w:rPr>
            <w:rFonts w:ascii="仿宋" w:eastAsia="仿宋" w:hAnsi="仿宋" w:cs="仿宋" w:hint="eastAsia"/>
            <w:lang w:eastAsia="zh-CN"/>
          </w:rPr>
          <w:t>(五)、选址综合评价</w:t>
        </w:r>
        <w:r>
          <w:tab/>
        </w:r>
        <w:r>
          <w:fldChar w:fldCharType="begin"/>
        </w:r>
        <w:r>
          <w:instrText xml:space="preserve"> PAGEREF _Toc16475 \h </w:instrText>
        </w:r>
        <w:r>
          <w:fldChar w:fldCharType="separate"/>
        </w:r>
        <w:r>
          <w:t>7</w:t>
        </w:r>
        <w:r>
          <w:fldChar w:fldCharType="end"/>
        </w:r>
      </w:hyperlink>
    </w:p>
    <w:p>
      <w:pPr>
        <w:pStyle w:val="TOC1"/>
        <w:tabs>
          <w:tab w:val="right" w:leader="dot" w:pos="8306"/>
        </w:tabs>
      </w:pPr>
      <w:hyperlink w:anchor="_Toc4036" w:history="1">
        <w:r>
          <w:rPr>
            <w:rFonts w:ascii="仿宋" w:eastAsia="仿宋" w:hAnsi="仿宋" w:cs="仿宋" w:hint="eastAsia"/>
            <w:lang w:eastAsia="zh-CN"/>
          </w:rPr>
          <w:t>二、工艺说明</w:t>
        </w:r>
        <w:r>
          <w:tab/>
        </w:r>
        <w:r>
          <w:fldChar w:fldCharType="begin"/>
        </w:r>
        <w:r>
          <w:instrText xml:space="preserve"> PAGEREF _Toc4036 \h </w:instrText>
        </w:r>
        <w:r>
          <w:fldChar w:fldCharType="separate"/>
        </w:r>
        <w:r>
          <w:t>8</w:t>
        </w:r>
        <w:r>
          <w:fldChar w:fldCharType="end"/>
        </w:r>
      </w:hyperlink>
    </w:p>
    <w:p>
      <w:pPr>
        <w:pStyle w:val="TOC2"/>
        <w:tabs>
          <w:tab w:val="right" w:leader="dot" w:pos="8306"/>
        </w:tabs>
      </w:pPr>
      <w:hyperlink w:anchor="_Toc18390" w:history="1">
        <w:r>
          <w:rPr>
            <w:rFonts w:ascii="仿宋" w:eastAsia="仿宋" w:hAnsi="仿宋" w:cs="仿宋" w:hint="eastAsia"/>
            <w:lang w:eastAsia="zh-CN"/>
          </w:rPr>
          <w:t>(一)、技术管理特点</w:t>
        </w:r>
        <w:r>
          <w:tab/>
        </w:r>
        <w:r>
          <w:fldChar w:fldCharType="begin"/>
        </w:r>
        <w:r>
          <w:instrText xml:space="preserve"> PAGEREF _Toc18390 \h </w:instrText>
        </w:r>
        <w:r>
          <w:fldChar w:fldCharType="separate"/>
        </w:r>
        <w:r>
          <w:t>8</w:t>
        </w:r>
        <w:r>
          <w:fldChar w:fldCharType="end"/>
        </w:r>
      </w:hyperlink>
    </w:p>
    <w:p>
      <w:pPr>
        <w:pStyle w:val="TOC2"/>
        <w:tabs>
          <w:tab w:val="right" w:leader="dot" w:pos="8306"/>
        </w:tabs>
      </w:pPr>
      <w:hyperlink w:anchor="_Toc27757" w:history="1">
        <w:r>
          <w:rPr>
            <w:rFonts w:ascii="仿宋" w:eastAsia="仿宋" w:hAnsi="仿宋" w:cs="仿宋" w:hint="eastAsia"/>
            <w:lang w:eastAsia="zh-CN"/>
          </w:rPr>
          <w:t>(二)、滚动轴承项目工艺技术设计方案</w:t>
        </w:r>
        <w:r>
          <w:tab/>
        </w:r>
        <w:r>
          <w:fldChar w:fldCharType="begin"/>
        </w:r>
        <w:r>
          <w:instrText xml:space="preserve"> PAGEREF _Toc27757 \h </w:instrText>
        </w:r>
        <w:r>
          <w:fldChar w:fldCharType="separate"/>
        </w:r>
        <w:r>
          <w:t>9</w:t>
        </w:r>
        <w:r>
          <w:fldChar w:fldCharType="end"/>
        </w:r>
      </w:hyperlink>
    </w:p>
    <w:p>
      <w:pPr>
        <w:pStyle w:val="TOC2"/>
        <w:tabs>
          <w:tab w:val="right" w:leader="dot" w:pos="8306"/>
        </w:tabs>
      </w:pPr>
      <w:hyperlink w:anchor="_Toc6453" w:history="1">
        <w:r>
          <w:rPr>
            <w:rFonts w:ascii="仿宋" w:eastAsia="仿宋" w:hAnsi="仿宋" w:cs="仿宋" w:hint="eastAsia"/>
            <w:lang w:eastAsia="zh-CN"/>
          </w:rPr>
          <w:t>(三)、设备选型方案</w:t>
        </w:r>
        <w:r>
          <w:tab/>
        </w:r>
        <w:r>
          <w:fldChar w:fldCharType="begin"/>
        </w:r>
        <w:r>
          <w:instrText xml:space="preserve"> PAGEREF _Toc6453 \h </w:instrText>
        </w:r>
        <w:r>
          <w:fldChar w:fldCharType="separate"/>
        </w:r>
        <w:r>
          <w:t>11</w:t>
        </w:r>
        <w:r>
          <w:fldChar w:fldCharType="end"/>
        </w:r>
      </w:hyperlink>
    </w:p>
    <w:p>
      <w:pPr>
        <w:pStyle w:val="TOC1"/>
        <w:tabs>
          <w:tab w:val="right" w:leader="dot" w:pos="8306"/>
        </w:tabs>
      </w:pPr>
      <w:hyperlink w:anchor="_Toc101" w:history="1">
        <w:r>
          <w:rPr>
            <w:rFonts w:ascii="仿宋" w:eastAsia="仿宋" w:hAnsi="仿宋" w:cs="仿宋" w:hint="eastAsia"/>
            <w:lang w:eastAsia="zh-CN"/>
          </w:rPr>
          <w:t>三、滚动轴承项目概论</w:t>
        </w:r>
        <w:r>
          <w:tab/>
        </w:r>
        <w:r>
          <w:fldChar w:fldCharType="begin"/>
        </w:r>
        <w:r>
          <w:instrText xml:space="preserve"> PAGEREF _Toc101 \h </w:instrText>
        </w:r>
        <w:r>
          <w:fldChar w:fldCharType="separate"/>
        </w:r>
        <w:r>
          <w:t>12</w:t>
        </w:r>
        <w:r>
          <w:fldChar w:fldCharType="end"/>
        </w:r>
      </w:hyperlink>
    </w:p>
    <w:p>
      <w:pPr>
        <w:pStyle w:val="TOC2"/>
        <w:tabs>
          <w:tab w:val="right" w:leader="dot" w:pos="8306"/>
        </w:tabs>
      </w:pPr>
      <w:hyperlink w:anchor="_Toc2734" w:history="1">
        <w:r>
          <w:rPr>
            <w:rFonts w:ascii="仿宋" w:eastAsia="仿宋" w:hAnsi="仿宋" w:cs="仿宋" w:hint="eastAsia"/>
            <w:lang w:eastAsia="zh-CN"/>
          </w:rPr>
          <w:t>(一)、滚动轴承项目概况</w:t>
        </w:r>
        <w:r>
          <w:tab/>
        </w:r>
        <w:r>
          <w:fldChar w:fldCharType="begin"/>
        </w:r>
        <w:r>
          <w:instrText xml:space="preserve"> PAGEREF _Toc2734 \h </w:instrText>
        </w:r>
        <w:r>
          <w:fldChar w:fldCharType="separate"/>
        </w:r>
        <w:r>
          <w:t>12</w:t>
        </w:r>
        <w:r>
          <w:fldChar w:fldCharType="end"/>
        </w:r>
      </w:hyperlink>
    </w:p>
    <w:p>
      <w:pPr>
        <w:pStyle w:val="TOC2"/>
        <w:tabs>
          <w:tab w:val="right" w:leader="dot" w:pos="8306"/>
        </w:tabs>
      </w:pPr>
      <w:hyperlink w:anchor="_Toc21238" w:history="1">
        <w:r>
          <w:rPr>
            <w:rFonts w:ascii="仿宋" w:eastAsia="仿宋" w:hAnsi="仿宋" w:cs="仿宋" w:hint="eastAsia"/>
            <w:lang w:eastAsia="zh-CN"/>
          </w:rPr>
          <w:t>(二)、滚动轴承项目目标</w:t>
        </w:r>
        <w:r>
          <w:tab/>
        </w:r>
        <w:r>
          <w:fldChar w:fldCharType="begin"/>
        </w:r>
        <w:r>
          <w:instrText xml:space="preserve"> PAGEREF _Toc21238 \h </w:instrText>
        </w:r>
        <w:r>
          <w:fldChar w:fldCharType="separate"/>
        </w:r>
        <w:r>
          <w:t>14</w:t>
        </w:r>
        <w:r>
          <w:fldChar w:fldCharType="end"/>
        </w:r>
      </w:hyperlink>
    </w:p>
    <w:p>
      <w:pPr>
        <w:pStyle w:val="TOC2"/>
        <w:tabs>
          <w:tab w:val="right" w:leader="dot" w:pos="8306"/>
        </w:tabs>
      </w:pPr>
      <w:hyperlink w:anchor="_Toc4262" w:history="1">
        <w:r>
          <w:rPr>
            <w:rFonts w:ascii="仿宋" w:eastAsia="仿宋" w:hAnsi="仿宋" w:cs="仿宋" w:hint="eastAsia"/>
            <w:lang w:eastAsia="zh-CN"/>
          </w:rPr>
          <w:t>(三)、滚动轴承项目提出的理由</w:t>
        </w:r>
        <w:r>
          <w:tab/>
        </w:r>
        <w:r>
          <w:fldChar w:fldCharType="begin"/>
        </w:r>
        <w:r>
          <w:instrText xml:space="preserve"> PAGEREF _Toc4262 \h </w:instrText>
        </w:r>
        <w:r>
          <w:fldChar w:fldCharType="separate"/>
        </w:r>
        <w:r>
          <w:t>15</w:t>
        </w:r>
        <w:r>
          <w:fldChar w:fldCharType="end"/>
        </w:r>
      </w:hyperlink>
    </w:p>
    <w:p>
      <w:pPr>
        <w:pStyle w:val="TOC2"/>
        <w:tabs>
          <w:tab w:val="right" w:leader="dot" w:pos="8306"/>
        </w:tabs>
      </w:pPr>
      <w:hyperlink w:anchor="_Toc28715" w:history="1">
        <w:r>
          <w:rPr>
            <w:rFonts w:ascii="仿宋" w:eastAsia="仿宋" w:hAnsi="仿宋" w:cs="仿宋" w:hint="eastAsia"/>
            <w:lang w:eastAsia="zh-CN"/>
          </w:rPr>
          <w:t>(四)、滚动轴承项目意义</w:t>
        </w:r>
        <w:r>
          <w:tab/>
        </w:r>
        <w:r>
          <w:fldChar w:fldCharType="begin"/>
        </w:r>
        <w:r>
          <w:instrText xml:space="preserve"> PAGEREF _Toc28715 \h </w:instrText>
        </w:r>
        <w:r>
          <w:fldChar w:fldCharType="separate"/>
        </w:r>
        <w:r>
          <w:t>17</w:t>
        </w:r>
        <w:r>
          <w:fldChar w:fldCharType="end"/>
        </w:r>
      </w:hyperlink>
    </w:p>
    <w:p>
      <w:pPr>
        <w:pStyle w:val="TOC2"/>
        <w:tabs>
          <w:tab w:val="right" w:leader="dot" w:pos="8306"/>
        </w:tabs>
      </w:pPr>
      <w:hyperlink w:anchor="_Toc13134" w:history="1">
        <w:r>
          <w:rPr>
            <w:rFonts w:ascii="仿宋" w:eastAsia="仿宋" w:hAnsi="仿宋" w:cs="仿宋" w:hint="eastAsia"/>
            <w:lang w:eastAsia="zh-CN"/>
          </w:rPr>
          <w:t>(五)、滚动轴承项目背景</w:t>
        </w:r>
        <w:r>
          <w:tab/>
        </w:r>
        <w:r>
          <w:fldChar w:fldCharType="begin"/>
        </w:r>
        <w:r>
          <w:instrText xml:space="preserve"> PAGEREF _Toc13134 \h </w:instrText>
        </w:r>
        <w:r>
          <w:fldChar w:fldCharType="separate"/>
        </w:r>
        <w:r>
          <w:t>17</w:t>
        </w:r>
        <w:r>
          <w:fldChar w:fldCharType="end"/>
        </w:r>
      </w:hyperlink>
    </w:p>
    <w:p>
      <w:pPr>
        <w:pStyle w:val="TOC1"/>
        <w:tabs>
          <w:tab w:val="right" w:leader="dot" w:pos="8306"/>
        </w:tabs>
      </w:pPr>
      <w:hyperlink w:anchor="_Toc635" w:history="1">
        <w:r>
          <w:rPr>
            <w:rFonts w:ascii="仿宋" w:eastAsia="仿宋" w:hAnsi="仿宋" w:cs="仿宋" w:hint="eastAsia"/>
            <w:lang w:eastAsia="zh-CN"/>
          </w:rPr>
          <w:t>四、滚动轴承项目土建工程</w:t>
        </w:r>
        <w:r>
          <w:tab/>
        </w:r>
        <w:r>
          <w:fldChar w:fldCharType="begin"/>
        </w:r>
        <w:r>
          <w:instrText xml:space="preserve"> PAGEREF _Toc635 \h </w:instrText>
        </w:r>
        <w:r>
          <w:fldChar w:fldCharType="separate"/>
        </w:r>
        <w:r>
          <w:t>18</w:t>
        </w:r>
        <w:r>
          <w:fldChar w:fldCharType="end"/>
        </w:r>
      </w:hyperlink>
    </w:p>
    <w:p>
      <w:pPr>
        <w:pStyle w:val="TOC2"/>
        <w:tabs>
          <w:tab w:val="right" w:leader="dot" w:pos="8306"/>
        </w:tabs>
      </w:pPr>
      <w:hyperlink w:anchor="_Toc21030" w:history="1">
        <w:r>
          <w:rPr>
            <w:rFonts w:ascii="仿宋" w:eastAsia="仿宋" w:hAnsi="仿宋" w:cs="仿宋" w:hint="eastAsia"/>
            <w:lang w:eastAsia="zh-CN"/>
          </w:rPr>
          <w:t>(一)、建筑工程设计原则</w:t>
        </w:r>
        <w:r>
          <w:tab/>
        </w:r>
        <w:r>
          <w:fldChar w:fldCharType="begin"/>
        </w:r>
        <w:r>
          <w:instrText xml:space="preserve"> PAGEREF _Toc21030 \h </w:instrText>
        </w:r>
        <w:r>
          <w:fldChar w:fldCharType="separate"/>
        </w:r>
        <w:r>
          <w:t>18</w:t>
        </w:r>
        <w:r>
          <w:fldChar w:fldCharType="end"/>
        </w:r>
      </w:hyperlink>
    </w:p>
    <w:p>
      <w:pPr>
        <w:pStyle w:val="TOC2"/>
        <w:tabs>
          <w:tab w:val="right" w:leader="dot" w:pos="8306"/>
        </w:tabs>
      </w:pPr>
      <w:hyperlink w:anchor="_Toc22209" w:history="1">
        <w:r>
          <w:rPr>
            <w:rFonts w:ascii="仿宋" w:eastAsia="仿宋" w:hAnsi="仿宋" w:cs="仿宋" w:hint="eastAsia"/>
            <w:lang w:eastAsia="zh-CN"/>
          </w:rPr>
          <w:t>(二)、土建工程设计年限及安全等级</w:t>
        </w:r>
        <w:r>
          <w:tab/>
        </w:r>
        <w:r>
          <w:fldChar w:fldCharType="begin"/>
        </w:r>
        <w:r>
          <w:instrText xml:space="preserve"> PAGEREF _Toc22209 \h </w:instrText>
        </w:r>
        <w:r>
          <w:fldChar w:fldCharType="separate"/>
        </w:r>
        <w:r>
          <w:t>20</w:t>
        </w:r>
        <w:r>
          <w:fldChar w:fldCharType="end"/>
        </w:r>
      </w:hyperlink>
    </w:p>
    <w:p>
      <w:pPr>
        <w:pStyle w:val="TOC2"/>
        <w:tabs>
          <w:tab w:val="right" w:leader="dot" w:pos="8306"/>
        </w:tabs>
      </w:pPr>
      <w:hyperlink w:anchor="_Toc11401" w:history="1">
        <w:r>
          <w:rPr>
            <w:rFonts w:ascii="仿宋" w:eastAsia="仿宋" w:hAnsi="仿宋" w:cs="仿宋" w:hint="eastAsia"/>
            <w:lang w:eastAsia="zh-CN"/>
          </w:rPr>
          <w:t>(三)、建筑工程设计总体要求</w:t>
        </w:r>
        <w:r>
          <w:tab/>
        </w:r>
        <w:r>
          <w:fldChar w:fldCharType="begin"/>
        </w:r>
        <w:r>
          <w:instrText xml:space="preserve"> PAGEREF _Toc11401 \h </w:instrText>
        </w:r>
        <w:r>
          <w:fldChar w:fldCharType="separate"/>
        </w:r>
        <w:r>
          <w:t>21</w:t>
        </w:r>
        <w:r>
          <w:fldChar w:fldCharType="end"/>
        </w:r>
      </w:hyperlink>
    </w:p>
    <w:p>
      <w:pPr>
        <w:pStyle w:val="TOC2"/>
        <w:tabs>
          <w:tab w:val="right" w:leader="dot" w:pos="8306"/>
        </w:tabs>
      </w:pPr>
      <w:hyperlink w:anchor="_Toc1303" w:history="1">
        <w:r>
          <w:rPr>
            <w:rFonts w:ascii="仿宋" w:eastAsia="仿宋" w:hAnsi="仿宋" w:cs="仿宋" w:hint="eastAsia"/>
            <w:lang w:eastAsia="zh-CN"/>
          </w:rPr>
          <w:t>(四)、土建工程建设指标</w:t>
        </w:r>
        <w:r>
          <w:tab/>
        </w:r>
        <w:r>
          <w:fldChar w:fldCharType="begin"/>
        </w:r>
        <w:r>
          <w:instrText xml:space="preserve"> PAGEREF _Toc1303 \h </w:instrText>
        </w:r>
        <w:r>
          <w:fldChar w:fldCharType="separate"/>
        </w:r>
        <w:r>
          <w:t>21</w:t>
        </w:r>
        <w:r>
          <w:fldChar w:fldCharType="end"/>
        </w:r>
      </w:hyperlink>
    </w:p>
    <w:p>
      <w:pPr>
        <w:pStyle w:val="TOC1"/>
        <w:tabs>
          <w:tab w:val="right" w:leader="dot" w:pos="8306"/>
        </w:tabs>
      </w:pPr>
      <w:hyperlink w:anchor="_Toc8114" w:history="1">
        <w:r>
          <w:rPr>
            <w:rFonts w:ascii="仿宋" w:eastAsia="仿宋" w:hAnsi="仿宋" w:cs="仿宋" w:hint="eastAsia"/>
            <w:lang w:eastAsia="zh-CN"/>
          </w:rPr>
          <w:t>五、产品规划分析</w:t>
        </w:r>
        <w:r>
          <w:tab/>
        </w:r>
        <w:r>
          <w:fldChar w:fldCharType="begin"/>
        </w:r>
        <w:r>
          <w:instrText xml:space="preserve"> PAGEREF _Toc8114 \h </w:instrText>
        </w:r>
        <w:r>
          <w:fldChar w:fldCharType="separate"/>
        </w:r>
        <w:r>
          <w:t>22</w:t>
        </w:r>
        <w:r>
          <w:fldChar w:fldCharType="end"/>
        </w:r>
      </w:hyperlink>
    </w:p>
    <w:p>
      <w:pPr>
        <w:pStyle w:val="TOC2"/>
        <w:tabs>
          <w:tab w:val="right" w:leader="dot" w:pos="8306"/>
        </w:tabs>
      </w:pPr>
      <w:hyperlink w:anchor="_Toc3393" w:history="1">
        <w:r>
          <w:rPr>
            <w:rFonts w:ascii="仿宋" w:eastAsia="仿宋" w:hAnsi="仿宋" w:cs="仿宋" w:hint="eastAsia"/>
            <w:lang w:eastAsia="zh-CN"/>
          </w:rPr>
          <w:t>(一)、产品规划</w:t>
        </w:r>
        <w:r>
          <w:tab/>
        </w:r>
        <w:r>
          <w:fldChar w:fldCharType="begin"/>
        </w:r>
        <w:r>
          <w:instrText xml:space="preserve"> PAGEREF _Toc3393 \h </w:instrText>
        </w:r>
        <w:r>
          <w:fldChar w:fldCharType="separate"/>
        </w:r>
        <w:r>
          <w:t>22</w:t>
        </w:r>
        <w:r>
          <w:fldChar w:fldCharType="end"/>
        </w:r>
      </w:hyperlink>
    </w:p>
    <w:p>
      <w:pPr>
        <w:pStyle w:val="TOC2"/>
        <w:tabs>
          <w:tab w:val="right" w:leader="dot" w:pos="8306"/>
        </w:tabs>
      </w:pPr>
      <w:hyperlink w:anchor="_Toc19934" w:history="1">
        <w:r>
          <w:rPr>
            <w:rFonts w:ascii="仿宋" w:eastAsia="仿宋" w:hAnsi="仿宋" w:cs="仿宋" w:hint="eastAsia"/>
            <w:lang w:eastAsia="zh-CN"/>
          </w:rPr>
          <w:t>(二)、建设规模</w:t>
        </w:r>
        <w:r>
          <w:tab/>
        </w:r>
        <w:r>
          <w:fldChar w:fldCharType="begin"/>
        </w:r>
        <w:r>
          <w:instrText xml:space="preserve"> PAGEREF _Toc19934 \h </w:instrText>
        </w:r>
        <w:r>
          <w:fldChar w:fldCharType="separate"/>
        </w:r>
        <w:r>
          <w:t>22</w:t>
        </w:r>
        <w:r>
          <w:fldChar w:fldCharType="end"/>
        </w:r>
      </w:hyperlink>
    </w:p>
    <w:p>
      <w:pPr>
        <w:pStyle w:val="TOC1"/>
        <w:tabs>
          <w:tab w:val="right" w:leader="dot" w:pos="8306"/>
        </w:tabs>
      </w:pPr>
      <w:hyperlink w:anchor="_Toc27607" w:history="1">
        <w:r>
          <w:rPr>
            <w:rFonts w:ascii="仿宋" w:eastAsia="仿宋" w:hAnsi="仿宋" w:cs="仿宋" w:hint="eastAsia"/>
            <w:lang w:eastAsia="zh-CN"/>
          </w:rPr>
          <w:t>六、滚动轴承项目可持续发展</w:t>
        </w:r>
        <w:r>
          <w:tab/>
        </w:r>
        <w:r>
          <w:fldChar w:fldCharType="begin"/>
        </w:r>
        <w:r>
          <w:instrText xml:space="preserve"> PAGEREF _Toc27607 \h </w:instrText>
        </w:r>
        <w:r>
          <w:fldChar w:fldCharType="separate"/>
        </w:r>
        <w:r>
          <w:t>24</w:t>
        </w:r>
        <w:r>
          <w:fldChar w:fldCharType="end"/>
        </w:r>
      </w:hyperlink>
    </w:p>
    <w:p>
      <w:pPr>
        <w:pStyle w:val="TOC2"/>
        <w:tabs>
          <w:tab w:val="right" w:leader="dot" w:pos="8306"/>
        </w:tabs>
      </w:pPr>
      <w:hyperlink w:anchor="_Toc16239" w:history="1">
        <w:r>
          <w:rPr>
            <w:rFonts w:ascii="仿宋" w:eastAsia="仿宋" w:hAnsi="仿宋" w:cs="仿宋" w:hint="eastAsia"/>
            <w:lang w:eastAsia="zh-CN"/>
          </w:rPr>
          <w:t>(一)、可持续战略与实践</w:t>
        </w:r>
        <w:r>
          <w:tab/>
        </w:r>
        <w:r>
          <w:fldChar w:fldCharType="begin"/>
        </w:r>
        <w:r>
          <w:instrText xml:space="preserve"> PAGEREF _Toc16239 \h </w:instrText>
        </w:r>
        <w:r>
          <w:fldChar w:fldCharType="separate"/>
        </w:r>
        <w:r>
          <w:t>24</w:t>
        </w:r>
        <w:r>
          <w:fldChar w:fldCharType="end"/>
        </w:r>
      </w:hyperlink>
    </w:p>
    <w:p>
      <w:pPr>
        <w:pStyle w:val="TOC2"/>
        <w:tabs>
          <w:tab w:val="right" w:leader="dot" w:pos="8306"/>
        </w:tabs>
      </w:pPr>
      <w:hyperlink w:anchor="_Toc5450" w:history="1">
        <w:r>
          <w:rPr>
            <w:rFonts w:ascii="仿宋" w:eastAsia="仿宋" w:hAnsi="仿宋" w:cs="仿宋" w:hint="eastAsia"/>
            <w:lang w:eastAsia="zh-CN"/>
          </w:rPr>
          <w:t>(二)、环保与社会责任</w:t>
        </w:r>
        <w:r>
          <w:tab/>
        </w:r>
        <w:r>
          <w:fldChar w:fldCharType="begin"/>
        </w:r>
        <w:r>
          <w:instrText xml:space="preserve"> PAGEREF _Toc5450 \h </w:instrText>
        </w:r>
        <w:r>
          <w:fldChar w:fldCharType="separate"/>
        </w:r>
        <w:r>
          <w:t>24</w:t>
        </w:r>
        <w:r>
          <w:fldChar w:fldCharType="end"/>
        </w:r>
      </w:hyperlink>
    </w:p>
    <w:p>
      <w:pPr>
        <w:pStyle w:val="TOC1"/>
        <w:tabs>
          <w:tab w:val="right" w:leader="dot" w:pos="8306"/>
        </w:tabs>
      </w:pPr>
      <w:hyperlink w:anchor="_Toc22081" w:history="1">
        <w:r>
          <w:rPr>
            <w:rFonts w:ascii="仿宋" w:eastAsia="仿宋" w:hAnsi="仿宋" w:cs="仿宋" w:hint="eastAsia"/>
            <w:lang w:eastAsia="zh-CN"/>
          </w:rPr>
          <w:t>七、滚动轴承项目社会影响</w:t>
        </w:r>
        <w:r>
          <w:tab/>
        </w:r>
        <w:r>
          <w:fldChar w:fldCharType="begin"/>
        </w:r>
        <w:r>
          <w:instrText xml:space="preserve"> PAGEREF _Toc22081 \h </w:instrText>
        </w:r>
        <w:r>
          <w:fldChar w:fldCharType="separate"/>
        </w:r>
        <w:r>
          <w:t>25</w:t>
        </w:r>
        <w:r>
          <w:fldChar w:fldCharType="end"/>
        </w:r>
      </w:hyperlink>
    </w:p>
    <w:p>
      <w:pPr>
        <w:pStyle w:val="TOC2"/>
        <w:tabs>
          <w:tab w:val="right" w:leader="dot" w:pos="8306"/>
        </w:tabs>
      </w:pPr>
      <w:hyperlink w:anchor="_Toc28274" w:history="1">
        <w:r>
          <w:rPr>
            <w:rFonts w:ascii="仿宋" w:eastAsia="仿宋" w:hAnsi="仿宋" w:cs="仿宋" w:hint="eastAsia"/>
            <w:lang w:eastAsia="zh-CN"/>
          </w:rPr>
          <w:t>(一)、社会责任与义务</w:t>
        </w:r>
        <w:r>
          <w:tab/>
        </w:r>
        <w:r>
          <w:fldChar w:fldCharType="begin"/>
        </w:r>
        <w:r>
          <w:instrText xml:space="preserve"> PAGEREF _Toc28274 \h </w:instrText>
        </w:r>
        <w:r>
          <w:fldChar w:fldCharType="separate"/>
        </w:r>
        <w:r>
          <w:t>25</w:t>
        </w:r>
        <w:r>
          <w:fldChar w:fldCharType="end"/>
        </w:r>
      </w:hyperlink>
    </w:p>
    <w:p>
      <w:pPr>
        <w:pStyle w:val="TOC2"/>
        <w:tabs>
          <w:tab w:val="right" w:leader="dot" w:pos="8306"/>
        </w:tabs>
      </w:pPr>
      <w:hyperlink w:anchor="_Toc27793" w:history="1">
        <w:r>
          <w:rPr>
            <w:rFonts w:ascii="仿宋" w:eastAsia="仿宋" w:hAnsi="仿宋" w:cs="仿宋" w:hint="eastAsia"/>
            <w:lang w:eastAsia="zh-CN"/>
          </w:rPr>
          <w:t>(二)、社会参与与沟通</w:t>
        </w:r>
        <w:r>
          <w:tab/>
        </w:r>
        <w:r>
          <w:fldChar w:fldCharType="begin"/>
        </w:r>
        <w:r>
          <w:instrText xml:space="preserve"> PAGEREF _Toc27793 \h </w:instrText>
        </w:r>
        <w:r>
          <w:fldChar w:fldCharType="separate"/>
        </w:r>
        <w:r>
          <w:t>26</w:t>
        </w:r>
        <w:r>
          <w:fldChar w:fldCharType="end"/>
        </w:r>
      </w:hyperlink>
    </w:p>
    <w:p>
      <w:pPr>
        <w:pStyle w:val="TOC1"/>
        <w:tabs>
          <w:tab w:val="right" w:leader="dot" w:pos="8306"/>
        </w:tabs>
      </w:pPr>
      <w:hyperlink w:anchor="_Toc22099" w:history="1">
        <w:r>
          <w:rPr>
            <w:rFonts w:ascii="仿宋" w:eastAsia="仿宋" w:hAnsi="仿宋" w:cs="仿宋" w:hint="eastAsia"/>
            <w:lang w:eastAsia="zh-CN"/>
          </w:rPr>
          <w:t>八、滚动轴承项目经营效益</w:t>
        </w:r>
        <w:r>
          <w:tab/>
        </w:r>
        <w:r>
          <w:fldChar w:fldCharType="begin"/>
        </w:r>
        <w:r>
          <w:instrText xml:space="preserve"> PAGEREF _Toc22099 \h </w:instrText>
        </w:r>
        <w:r>
          <w:fldChar w:fldCharType="separate"/>
        </w:r>
        <w:r>
          <w:t>27</w:t>
        </w:r>
        <w:r>
          <w:fldChar w:fldCharType="end"/>
        </w:r>
      </w:hyperlink>
    </w:p>
    <w:p>
      <w:pPr>
        <w:pStyle w:val="TOC2"/>
        <w:tabs>
          <w:tab w:val="right" w:leader="dot" w:pos="8306"/>
        </w:tabs>
      </w:pPr>
      <w:hyperlink w:anchor="_Toc1055" w:history="1">
        <w:r>
          <w:rPr>
            <w:rFonts w:ascii="仿宋" w:eastAsia="仿宋" w:hAnsi="仿宋" w:cs="仿宋" w:hint="eastAsia"/>
            <w:lang w:eastAsia="zh-CN"/>
          </w:rPr>
          <w:t>(一)、经济评价财务测算</w:t>
        </w:r>
        <w:r>
          <w:tab/>
        </w:r>
        <w:r>
          <w:fldChar w:fldCharType="begin"/>
        </w:r>
        <w:r>
          <w:instrText xml:space="preserve"> PAGEREF _Toc1055 \h </w:instrText>
        </w:r>
        <w:r>
          <w:fldChar w:fldCharType="separate"/>
        </w:r>
        <w:r>
          <w:t>27</w:t>
        </w:r>
        <w:r>
          <w:fldChar w:fldCharType="end"/>
        </w:r>
      </w:hyperlink>
    </w:p>
    <w:p>
      <w:pPr>
        <w:pStyle w:val="TOC2"/>
        <w:tabs>
          <w:tab w:val="right" w:leader="dot" w:pos="8306"/>
        </w:tabs>
      </w:pPr>
      <w:hyperlink w:anchor="_Toc13108" w:history="1">
        <w:r>
          <w:rPr>
            <w:rFonts w:ascii="仿宋" w:eastAsia="仿宋" w:hAnsi="仿宋" w:cs="仿宋" w:hint="eastAsia"/>
            <w:lang w:eastAsia="zh-CN"/>
          </w:rPr>
          <w:t>(二)、滚动轴承项目盈利能力分析</w:t>
        </w:r>
        <w:r>
          <w:tab/>
        </w:r>
        <w:r>
          <w:fldChar w:fldCharType="begin"/>
        </w:r>
        <w:r>
          <w:instrText xml:space="preserve"> PAGEREF _Toc13108 \h </w:instrText>
        </w:r>
        <w:r>
          <w:fldChar w:fldCharType="separate"/>
        </w:r>
        <w:r>
          <w:t>28</w:t>
        </w:r>
        <w:r>
          <w:fldChar w:fldCharType="end"/>
        </w:r>
      </w:hyperlink>
    </w:p>
    <w:p>
      <w:pPr>
        <w:pStyle w:val="TOC1"/>
        <w:tabs>
          <w:tab w:val="right" w:leader="dot" w:pos="8306"/>
        </w:tabs>
      </w:pPr>
      <w:hyperlink w:anchor="_Toc20347" w:history="1">
        <w:r>
          <w:rPr>
            <w:rFonts w:ascii="仿宋" w:eastAsia="仿宋" w:hAnsi="仿宋" w:cs="仿宋" w:hint="eastAsia"/>
            <w:lang w:eastAsia="zh-CN"/>
          </w:rPr>
          <w:t>九、滚动轴承项目计划安排</w:t>
        </w:r>
        <w:r>
          <w:tab/>
        </w:r>
        <w:r>
          <w:fldChar w:fldCharType="begin"/>
        </w:r>
        <w:r>
          <w:instrText xml:space="preserve"> PAGEREF _Toc20347 \h </w:instrText>
        </w:r>
        <w:r>
          <w:fldChar w:fldCharType="separate"/>
        </w:r>
        <w:r>
          <w:t>29</w:t>
        </w:r>
        <w:r>
          <w:fldChar w:fldCharType="end"/>
        </w:r>
      </w:hyperlink>
    </w:p>
    <w:p>
      <w:pPr>
        <w:pStyle w:val="TOC2"/>
        <w:tabs>
          <w:tab w:val="right" w:leader="dot" w:pos="8306"/>
        </w:tabs>
      </w:pPr>
      <w:hyperlink w:anchor="_Toc17727" w:history="1">
        <w:r>
          <w:rPr>
            <w:rFonts w:ascii="仿宋" w:eastAsia="仿宋" w:hAnsi="仿宋" w:cs="仿宋" w:hint="eastAsia"/>
            <w:lang w:eastAsia="zh-CN"/>
          </w:rPr>
          <w:t>(一)、建设周期</w:t>
        </w:r>
        <w:r>
          <w:tab/>
        </w:r>
        <w:r>
          <w:fldChar w:fldCharType="begin"/>
        </w:r>
        <w:r>
          <w:instrText xml:space="preserve"> PAGEREF _Toc17727 \h </w:instrText>
        </w:r>
        <w:r>
          <w:fldChar w:fldCharType="separate"/>
        </w:r>
        <w:r>
          <w:t>29</w:t>
        </w:r>
        <w:r>
          <w:fldChar w:fldCharType="end"/>
        </w:r>
      </w:hyperlink>
    </w:p>
    <w:p>
      <w:pPr>
        <w:pStyle w:val="TOC2"/>
        <w:tabs>
          <w:tab w:val="right" w:leader="dot" w:pos="8306"/>
        </w:tabs>
      </w:pPr>
      <w:hyperlink w:anchor="_Toc28316" w:history="1">
        <w:r>
          <w:rPr>
            <w:rFonts w:ascii="仿宋" w:eastAsia="仿宋" w:hAnsi="仿宋" w:cs="仿宋" w:hint="eastAsia"/>
            <w:lang w:eastAsia="zh-CN"/>
          </w:rPr>
          <w:t>(二)、建设进度</w:t>
        </w:r>
        <w:r>
          <w:tab/>
        </w:r>
        <w:r>
          <w:fldChar w:fldCharType="begin"/>
        </w:r>
        <w:r>
          <w:instrText xml:space="preserve"> PAGEREF _Toc28316 \h </w:instrText>
        </w:r>
        <w:r>
          <w:fldChar w:fldCharType="separate"/>
        </w:r>
        <w:r>
          <w:t>30</w:t>
        </w:r>
        <w:r>
          <w:fldChar w:fldCharType="end"/>
        </w:r>
      </w:hyperlink>
    </w:p>
    <w:p>
      <w:pPr>
        <w:pStyle w:val="TOC2"/>
        <w:tabs>
          <w:tab w:val="right" w:leader="dot" w:pos="8306"/>
        </w:tabs>
      </w:pPr>
      <w:hyperlink w:anchor="_Toc21308" w:history="1">
        <w:r>
          <w:rPr>
            <w:rFonts w:ascii="仿宋" w:eastAsia="仿宋" w:hAnsi="仿宋" w:cs="仿宋" w:hint="eastAsia"/>
            <w:lang w:eastAsia="zh-CN"/>
          </w:rPr>
          <w:t>(三)、进度安排注意事项</w:t>
        </w:r>
        <w:r>
          <w:tab/>
        </w:r>
        <w:r>
          <w:fldChar w:fldCharType="begin"/>
        </w:r>
        <w:r>
          <w:instrText xml:space="preserve"> PAGEREF _Toc21308 \h </w:instrText>
        </w:r>
        <w:r>
          <w:fldChar w:fldCharType="separate"/>
        </w:r>
        <w:r>
          <w:t>31</w:t>
        </w:r>
        <w:r>
          <w:fldChar w:fldCharType="end"/>
        </w:r>
      </w:hyperlink>
    </w:p>
    <w:p>
      <w:pPr>
        <w:pStyle w:val="TOC2"/>
        <w:tabs>
          <w:tab w:val="right" w:leader="dot" w:pos="8306"/>
        </w:tabs>
      </w:pPr>
      <w:hyperlink w:anchor="_Toc16679" w:history="1">
        <w:r>
          <w:rPr>
            <w:rFonts w:ascii="仿宋" w:eastAsia="仿宋" w:hAnsi="仿宋" w:cs="仿宋" w:hint="eastAsia"/>
            <w:lang w:eastAsia="zh-CN"/>
          </w:rPr>
          <w:t>(四)、人力资源配置</w:t>
        </w:r>
        <w:r>
          <w:tab/>
        </w:r>
        <w:r>
          <w:fldChar w:fldCharType="begin"/>
        </w:r>
        <w:r>
          <w:instrText xml:space="preserve"> PAGEREF _Toc16679 \h </w:instrText>
        </w:r>
        <w:r>
          <w:fldChar w:fldCharType="separate"/>
        </w:r>
        <w:r>
          <w:t>32</w:t>
        </w:r>
        <w:r>
          <w:fldChar w:fldCharType="end"/>
        </w:r>
      </w:hyperlink>
    </w:p>
    <w:p>
      <w:pPr>
        <w:pStyle w:val="TOC1"/>
        <w:tabs>
          <w:tab w:val="right" w:leader="dot" w:pos="8306"/>
        </w:tabs>
      </w:pPr>
      <w:hyperlink w:anchor="_Toc10801" w:history="1">
        <w:r>
          <w:rPr>
            <w:rFonts w:ascii="仿宋" w:eastAsia="仿宋" w:hAnsi="仿宋" w:cs="仿宋" w:hint="eastAsia"/>
            <w:lang w:eastAsia="zh-CN"/>
          </w:rPr>
          <w:t>十、滚动轴承项目投资规划</w:t>
        </w:r>
        <w:r>
          <w:tab/>
        </w:r>
        <w:r>
          <w:fldChar w:fldCharType="begin"/>
        </w:r>
        <w:r>
          <w:instrText xml:space="preserve"> PAGEREF _Toc10801 \h </w:instrText>
        </w:r>
        <w:r>
          <w:fldChar w:fldCharType="separate"/>
        </w:r>
        <w:r>
          <w:t>33</w:t>
        </w:r>
        <w:r>
          <w:fldChar w:fldCharType="end"/>
        </w:r>
      </w:hyperlink>
    </w:p>
    <w:p>
      <w:pPr>
        <w:pStyle w:val="TOC2"/>
        <w:tabs>
          <w:tab w:val="right" w:leader="dot" w:pos="8306"/>
        </w:tabs>
      </w:pPr>
      <w:hyperlink w:anchor="_Toc28391" w:history="1">
        <w:r>
          <w:rPr>
            <w:rFonts w:ascii="仿宋" w:eastAsia="仿宋" w:hAnsi="仿宋" w:cs="仿宋" w:hint="eastAsia"/>
            <w:lang w:eastAsia="zh-CN"/>
          </w:rPr>
          <w:t>(一)、滚动轴承项目总投资估算</w:t>
        </w:r>
        <w:r>
          <w:tab/>
        </w:r>
        <w:r>
          <w:fldChar w:fldCharType="begin"/>
        </w:r>
        <w:r>
          <w:instrText xml:space="preserve"> PAGEREF _Toc28391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09" w:history="1">
        <w:r>
          <w:rPr>
            <w:rFonts w:ascii="仿宋" w:eastAsia="仿宋" w:hAnsi="仿宋" w:cs="仿宋" w:hint="eastAsia"/>
            <w:lang w:eastAsia="zh-CN"/>
          </w:rPr>
          <w:t>(二)、资金筹措</w:t>
        </w:r>
        <w:r>
          <w:tab/>
        </w:r>
        <w:r>
          <w:fldChar w:fldCharType="begin"/>
        </w:r>
        <w:r>
          <w:instrText xml:space="preserve"> PAGEREF _Toc24009 \h </w:instrText>
        </w:r>
        <w:r>
          <w:fldChar w:fldCharType="separate"/>
        </w:r>
        <w:r>
          <w:t>34</w:t>
        </w:r>
        <w:r>
          <w:fldChar w:fldCharType="end"/>
        </w:r>
      </w:hyperlink>
    </w:p>
    <w:p>
      <w:pPr>
        <w:pStyle w:val="TOC1"/>
        <w:tabs>
          <w:tab w:val="right" w:leader="dot" w:pos="8306"/>
        </w:tabs>
      </w:pPr>
      <w:hyperlink w:anchor="_Toc30881" w:history="1">
        <w:r>
          <w:rPr>
            <w:rFonts w:ascii="仿宋" w:eastAsia="仿宋" w:hAnsi="仿宋" w:cs="仿宋" w:hint="eastAsia"/>
            <w:lang w:eastAsia="zh-CN"/>
          </w:rPr>
          <w:t>十一、生产安全保护</w:t>
        </w:r>
        <w:r>
          <w:tab/>
        </w:r>
        <w:r>
          <w:fldChar w:fldCharType="begin"/>
        </w:r>
        <w:r>
          <w:instrText xml:space="preserve"> PAGEREF _Toc30881 \h </w:instrText>
        </w:r>
        <w:r>
          <w:fldChar w:fldCharType="separate"/>
        </w:r>
        <w:r>
          <w:t>35</w:t>
        </w:r>
        <w:r>
          <w:fldChar w:fldCharType="end"/>
        </w:r>
      </w:hyperlink>
    </w:p>
    <w:p>
      <w:pPr>
        <w:pStyle w:val="TOC2"/>
        <w:tabs>
          <w:tab w:val="right" w:leader="dot" w:pos="8306"/>
        </w:tabs>
      </w:pPr>
      <w:hyperlink w:anchor="_Toc21008" w:history="1">
        <w:r>
          <w:rPr>
            <w:rFonts w:ascii="仿宋" w:eastAsia="仿宋" w:hAnsi="仿宋" w:cs="仿宋" w:hint="eastAsia"/>
            <w:lang w:eastAsia="zh-CN"/>
          </w:rPr>
          <w:t>(一)、消防安全</w:t>
        </w:r>
        <w:r>
          <w:tab/>
        </w:r>
        <w:r>
          <w:fldChar w:fldCharType="begin"/>
        </w:r>
        <w:r>
          <w:instrText xml:space="preserve"> PAGEREF _Toc21008 \h </w:instrText>
        </w:r>
        <w:r>
          <w:fldChar w:fldCharType="separate"/>
        </w:r>
        <w:r>
          <w:t>35</w:t>
        </w:r>
        <w:r>
          <w:fldChar w:fldCharType="end"/>
        </w:r>
      </w:hyperlink>
    </w:p>
    <w:p>
      <w:pPr>
        <w:pStyle w:val="TOC2"/>
        <w:tabs>
          <w:tab w:val="right" w:leader="dot" w:pos="8306"/>
        </w:tabs>
      </w:pPr>
      <w:hyperlink w:anchor="_Toc26252" w:history="1">
        <w:r>
          <w:rPr>
            <w:rFonts w:ascii="仿宋" w:eastAsia="仿宋" w:hAnsi="仿宋" w:cs="仿宋" w:hint="eastAsia"/>
            <w:lang w:eastAsia="zh-CN"/>
          </w:rPr>
          <w:t>(二)、防火防爆总图布置措施</w:t>
        </w:r>
        <w:r>
          <w:tab/>
        </w:r>
        <w:r>
          <w:fldChar w:fldCharType="begin"/>
        </w:r>
        <w:r>
          <w:instrText xml:space="preserve"> PAGEREF _Toc26252 \h </w:instrText>
        </w:r>
        <w:r>
          <w:fldChar w:fldCharType="separate"/>
        </w:r>
        <w:r>
          <w:t>37</w:t>
        </w:r>
        <w:r>
          <w:fldChar w:fldCharType="end"/>
        </w:r>
      </w:hyperlink>
    </w:p>
    <w:p>
      <w:pPr>
        <w:pStyle w:val="TOC2"/>
        <w:tabs>
          <w:tab w:val="right" w:leader="dot" w:pos="8306"/>
        </w:tabs>
      </w:pPr>
      <w:hyperlink w:anchor="_Toc10927" w:history="1">
        <w:r>
          <w:rPr>
            <w:rFonts w:ascii="仿宋" w:eastAsia="仿宋" w:hAnsi="仿宋" w:cs="仿宋" w:hint="eastAsia"/>
            <w:lang w:eastAsia="zh-CN"/>
          </w:rPr>
          <w:t>(三)、自然灾害防范措施</w:t>
        </w:r>
        <w:r>
          <w:tab/>
        </w:r>
        <w:r>
          <w:fldChar w:fldCharType="begin"/>
        </w:r>
        <w:r>
          <w:instrText xml:space="preserve"> PAGEREF _Toc10927 \h </w:instrText>
        </w:r>
        <w:r>
          <w:fldChar w:fldCharType="separate"/>
        </w:r>
        <w:r>
          <w:t>37</w:t>
        </w:r>
        <w:r>
          <w:fldChar w:fldCharType="end"/>
        </w:r>
      </w:hyperlink>
    </w:p>
    <w:p>
      <w:pPr>
        <w:pStyle w:val="TOC2"/>
        <w:tabs>
          <w:tab w:val="right" w:leader="dot" w:pos="8306"/>
        </w:tabs>
      </w:pPr>
      <w:hyperlink w:anchor="_Toc28080" w:history="1">
        <w:r>
          <w:rPr>
            <w:rFonts w:ascii="仿宋" w:eastAsia="仿宋" w:hAnsi="仿宋" w:cs="仿宋" w:hint="eastAsia"/>
            <w:lang w:eastAsia="zh-CN"/>
          </w:rPr>
          <w:t>(四)、安全色及安全标志使用要求</w:t>
        </w:r>
        <w:r>
          <w:tab/>
        </w:r>
        <w:r>
          <w:fldChar w:fldCharType="begin"/>
        </w:r>
        <w:r>
          <w:instrText xml:space="preserve"> PAGEREF _Toc28080 \h </w:instrText>
        </w:r>
        <w:r>
          <w:fldChar w:fldCharType="separate"/>
        </w:r>
        <w:r>
          <w:t>38</w:t>
        </w:r>
        <w:r>
          <w:fldChar w:fldCharType="end"/>
        </w:r>
      </w:hyperlink>
    </w:p>
    <w:p>
      <w:pPr>
        <w:pStyle w:val="TOC2"/>
        <w:tabs>
          <w:tab w:val="right" w:leader="dot" w:pos="8306"/>
        </w:tabs>
      </w:pPr>
      <w:hyperlink w:anchor="_Toc31200" w:history="1">
        <w:r>
          <w:rPr>
            <w:rFonts w:ascii="仿宋" w:eastAsia="仿宋" w:hAnsi="仿宋" w:cs="仿宋" w:hint="eastAsia"/>
            <w:lang w:eastAsia="zh-CN"/>
          </w:rPr>
          <w:t>(五)、防尘防毒措施</w:t>
        </w:r>
        <w:r>
          <w:tab/>
        </w:r>
        <w:r>
          <w:fldChar w:fldCharType="begin"/>
        </w:r>
        <w:r>
          <w:instrText xml:space="preserve"> PAGEREF _Toc31200 \h </w:instrText>
        </w:r>
        <w:r>
          <w:fldChar w:fldCharType="separate"/>
        </w:r>
        <w:r>
          <w:t>39</w:t>
        </w:r>
        <w:r>
          <w:fldChar w:fldCharType="end"/>
        </w:r>
      </w:hyperlink>
    </w:p>
    <w:p>
      <w:pPr>
        <w:pStyle w:val="TOC2"/>
        <w:tabs>
          <w:tab w:val="right" w:leader="dot" w:pos="8306"/>
        </w:tabs>
      </w:pPr>
      <w:hyperlink w:anchor="_Toc2922" w:history="1">
        <w:r>
          <w:rPr>
            <w:rFonts w:ascii="仿宋" w:eastAsia="仿宋" w:hAnsi="仿宋" w:cs="仿宋" w:hint="eastAsia"/>
            <w:lang w:eastAsia="zh-CN"/>
          </w:rPr>
          <w:t>(六)、防静电、触电防护及防雷措施</w:t>
        </w:r>
        <w:r>
          <w:tab/>
        </w:r>
        <w:r>
          <w:fldChar w:fldCharType="begin"/>
        </w:r>
        <w:r>
          <w:instrText xml:space="preserve"> PAGEREF _Toc2922 \h </w:instrText>
        </w:r>
        <w:r>
          <w:fldChar w:fldCharType="separate"/>
        </w:r>
        <w:r>
          <w:t>40</w:t>
        </w:r>
        <w:r>
          <w:fldChar w:fldCharType="end"/>
        </w:r>
      </w:hyperlink>
    </w:p>
    <w:p>
      <w:pPr>
        <w:pStyle w:val="TOC2"/>
        <w:tabs>
          <w:tab w:val="right" w:leader="dot" w:pos="8306"/>
        </w:tabs>
      </w:pPr>
      <w:hyperlink w:anchor="_Toc21356" w:history="1">
        <w:r>
          <w:rPr>
            <w:rFonts w:ascii="仿宋" w:eastAsia="仿宋" w:hAnsi="仿宋" w:cs="仿宋" w:hint="eastAsia"/>
            <w:lang w:eastAsia="zh-CN"/>
          </w:rPr>
          <w:t>(七)、机械设备安全保障措施</w:t>
        </w:r>
        <w:r>
          <w:tab/>
        </w:r>
        <w:r>
          <w:fldChar w:fldCharType="begin"/>
        </w:r>
        <w:r>
          <w:instrText xml:space="preserve"> PAGEREF _Toc21356 \h </w:instrText>
        </w:r>
        <w:r>
          <w:fldChar w:fldCharType="separate"/>
        </w:r>
        <w:r>
          <w:t>42</w:t>
        </w:r>
        <w:r>
          <w:fldChar w:fldCharType="end"/>
        </w:r>
      </w:hyperlink>
    </w:p>
    <w:p>
      <w:pPr>
        <w:pStyle w:val="TOC1"/>
        <w:tabs>
          <w:tab w:val="right" w:leader="dot" w:pos="8306"/>
        </w:tabs>
      </w:pPr>
      <w:hyperlink w:anchor="_Toc26808" w:history="1">
        <w:r>
          <w:rPr>
            <w:rFonts w:ascii="仿宋" w:eastAsia="仿宋" w:hAnsi="仿宋" w:cs="仿宋" w:hint="eastAsia"/>
            <w:lang w:eastAsia="zh-CN"/>
          </w:rPr>
          <w:t>十二、滚动轴承项目人力资源培养与发展</w:t>
        </w:r>
        <w:r>
          <w:tab/>
        </w:r>
        <w:r>
          <w:fldChar w:fldCharType="begin"/>
        </w:r>
        <w:r>
          <w:instrText xml:space="preserve"> PAGEREF _Toc26808 \h </w:instrText>
        </w:r>
        <w:r>
          <w:fldChar w:fldCharType="separate"/>
        </w:r>
        <w:r>
          <w:t>43</w:t>
        </w:r>
        <w:r>
          <w:fldChar w:fldCharType="end"/>
        </w:r>
      </w:hyperlink>
    </w:p>
    <w:p>
      <w:pPr>
        <w:pStyle w:val="TOC2"/>
        <w:tabs>
          <w:tab w:val="right" w:leader="dot" w:pos="8306"/>
        </w:tabs>
      </w:pPr>
      <w:hyperlink w:anchor="_Toc30538" w:history="1">
        <w:r>
          <w:rPr>
            <w:rFonts w:ascii="仿宋" w:eastAsia="仿宋" w:hAnsi="仿宋" w:cs="仿宋" w:hint="eastAsia"/>
            <w:lang w:eastAsia="zh-CN"/>
          </w:rPr>
          <w:t>(一)、人才需求与规划</w:t>
        </w:r>
        <w:r>
          <w:tab/>
        </w:r>
        <w:r>
          <w:fldChar w:fldCharType="begin"/>
        </w:r>
        <w:r>
          <w:instrText xml:space="preserve"> PAGEREF _Toc30538 \h </w:instrText>
        </w:r>
        <w:r>
          <w:fldChar w:fldCharType="separate"/>
        </w:r>
        <w:r>
          <w:t>43</w:t>
        </w:r>
        <w:r>
          <w:fldChar w:fldCharType="end"/>
        </w:r>
      </w:hyperlink>
    </w:p>
    <w:p>
      <w:pPr>
        <w:pStyle w:val="TOC2"/>
        <w:tabs>
          <w:tab w:val="right" w:leader="dot" w:pos="8306"/>
        </w:tabs>
      </w:pPr>
      <w:hyperlink w:anchor="_Toc23774" w:history="1">
        <w:r>
          <w:rPr>
            <w:rFonts w:ascii="仿宋" w:eastAsia="仿宋" w:hAnsi="仿宋" w:cs="仿宋" w:hint="eastAsia"/>
            <w:lang w:eastAsia="zh-CN"/>
          </w:rPr>
          <w:t>(二)、培训与发展计划</w:t>
        </w:r>
        <w:r>
          <w:tab/>
        </w:r>
        <w:r>
          <w:fldChar w:fldCharType="begin"/>
        </w:r>
        <w:r>
          <w:instrText xml:space="preserve"> PAGEREF _Toc23774 \h </w:instrText>
        </w:r>
        <w:r>
          <w:fldChar w:fldCharType="separate"/>
        </w:r>
        <w:r>
          <w:t>43</w:t>
        </w:r>
        <w:r>
          <w:fldChar w:fldCharType="end"/>
        </w:r>
      </w:hyperlink>
    </w:p>
    <w:p>
      <w:pPr>
        <w:pStyle w:val="TOC1"/>
        <w:tabs>
          <w:tab w:val="right" w:leader="dot" w:pos="8306"/>
        </w:tabs>
      </w:pPr>
      <w:hyperlink w:anchor="_Toc16949" w:history="1">
        <w:r>
          <w:rPr>
            <w:rFonts w:ascii="仿宋" w:eastAsia="仿宋" w:hAnsi="仿宋" w:cs="仿宋" w:hint="eastAsia"/>
            <w:lang w:eastAsia="zh-CN"/>
          </w:rPr>
          <w:t>十三、利益相关者分析与沟通计划</w:t>
        </w:r>
        <w:r>
          <w:tab/>
        </w:r>
        <w:r>
          <w:fldChar w:fldCharType="begin"/>
        </w:r>
        <w:r>
          <w:instrText xml:space="preserve"> PAGEREF _Toc16949 \h </w:instrText>
        </w:r>
        <w:r>
          <w:fldChar w:fldCharType="separate"/>
        </w:r>
        <w:r>
          <w:t>44</w:t>
        </w:r>
        <w:r>
          <w:fldChar w:fldCharType="end"/>
        </w:r>
      </w:hyperlink>
    </w:p>
    <w:p>
      <w:pPr>
        <w:pStyle w:val="TOC2"/>
        <w:tabs>
          <w:tab w:val="right" w:leader="dot" w:pos="8306"/>
        </w:tabs>
      </w:pPr>
      <w:hyperlink w:anchor="_Toc12840" w:history="1">
        <w:r>
          <w:rPr>
            <w:rFonts w:ascii="仿宋" w:eastAsia="仿宋" w:hAnsi="仿宋" w:cs="仿宋" w:hint="eastAsia"/>
            <w:lang w:eastAsia="zh-CN"/>
          </w:rPr>
          <w:t>(一)、利益相关者分析</w:t>
        </w:r>
        <w:r>
          <w:tab/>
        </w:r>
        <w:r>
          <w:fldChar w:fldCharType="begin"/>
        </w:r>
        <w:r>
          <w:instrText xml:space="preserve"> PAGEREF _Toc12840 \h </w:instrText>
        </w:r>
        <w:r>
          <w:fldChar w:fldCharType="separate"/>
        </w:r>
        <w:r>
          <w:t>44</w:t>
        </w:r>
        <w:r>
          <w:fldChar w:fldCharType="end"/>
        </w:r>
      </w:hyperlink>
    </w:p>
    <w:p>
      <w:pPr>
        <w:pStyle w:val="TOC2"/>
        <w:tabs>
          <w:tab w:val="right" w:leader="dot" w:pos="8306"/>
        </w:tabs>
      </w:pPr>
      <w:hyperlink w:anchor="_Toc7129" w:history="1">
        <w:r>
          <w:rPr>
            <w:rFonts w:ascii="仿宋" w:eastAsia="仿宋" w:hAnsi="仿宋" w:cs="仿宋" w:hint="eastAsia"/>
            <w:lang w:eastAsia="zh-CN"/>
          </w:rPr>
          <w:t>(二)、沟通计划</w:t>
        </w:r>
        <w:r>
          <w:tab/>
        </w:r>
        <w:r>
          <w:fldChar w:fldCharType="begin"/>
        </w:r>
        <w:r>
          <w:instrText xml:space="preserve"> PAGEREF _Toc7129 \h </w:instrText>
        </w:r>
        <w:r>
          <w:fldChar w:fldCharType="separate"/>
        </w:r>
        <w:r>
          <w:t>45</w:t>
        </w:r>
        <w:r>
          <w:fldChar w:fldCharType="end"/>
        </w:r>
      </w:hyperlink>
    </w:p>
    <w:p>
      <w:pPr>
        <w:pStyle w:val="TOC1"/>
        <w:tabs>
          <w:tab w:val="right" w:leader="dot" w:pos="8306"/>
        </w:tabs>
      </w:pPr>
      <w:hyperlink w:anchor="_Toc9690" w:history="1">
        <w:r>
          <w:rPr>
            <w:rFonts w:ascii="仿宋" w:eastAsia="仿宋" w:hAnsi="仿宋" w:cs="仿宋" w:hint="eastAsia"/>
            <w:lang w:eastAsia="zh-CN"/>
          </w:rPr>
          <w:t>十四、滚动轴承项目工程方案分析</w:t>
        </w:r>
        <w:r>
          <w:tab/>
        </w:r>
        <w:r>
          <w:fldChar w:fldCharType="begin"/>
        </w:r>
        <w:r>
          <w:instrText xml:space="preserve"> PAGEREF _Toc9690 \h </w:instrText>
        </w:r>
        <w:r>
          <w:fldChar w:fldCharType="separate"/>
        </w:r>
        <w:r>
          <w:t>46</w:t>
        </w:r>
        <w:r>
          <w:fldChar w:fldCharType="end"/>
        </w:r>
      </w:hyperlink>
    </w:p>
    <w:p>
      <w:pPr>
        <w:pStyle w:val="TOC2"/>
        <w:tabs>
          <w:tab w:val="right" w:leader="dot" w:pos="8306"/>
        </w:tabs>
      </w:pPr>
      <w:hyperlink w:anchor="_Toc6027" w:history="1">
        <w:r>
          <w:rPr>
            <w:rFonts w:ascii="仿宋" w:eastAsia="仿宋" w:hAnsi="仿宋" w:cs="仿宋" w:hint="eastAsia"/>
            <w:lang w:eastAsia="zh-CN"/>
          </w:rPr>
          <w:t>(一)、建筑工程设计原则</w:t>
        </w:r>
        <w:r>
          <w:tab/>
        </w:r>
        <w:r>
          <w:fldChar w:fldCharType="begin"/>
        </w:r>
        <w:r>
          <w:instrText xml:space="preserve"> PAGEREF _Toc6027 \h </w:instrText>
        </w:r>
        <w:r>
          <w:fldChar w:fldCharType="separate"/>
        </w:r>
        <w:r>
          <w:t>46</w:t>
        </w:r>
        <w:r>
          <w:fldChar w:fldCharType="end"/>
        </w:r>
      </w:hyperlink>
    </w:p>
    <w:p>
      <w:pPr>
        <w:pStyle w:val="TOC2"/>
        <w:tabs>
          <w:tab w:val="right" w:leader="dot" w:pos="8306"/>
        </w:tabs>
      </w:pPr>
      <w:hyperlink w:anchor="_Toc9359" w:history="1">
        <w:r>
          <w:rPr>
            <w:rFonts w:ascii="仿宋" w:eastAsia="仿宋" w:hAnsi="仿宋" w:cs="仿宋" w:hint="eastAsia"/>
            <w:lang w:eastAsia="zh-CN"/>
          </w:rPr>
          <w:t>(二)、土建工程建设指标</w:t>
        </w:r>
        <w:r>
          <w:tab/>
        </w:r>
        <w:r>
          <w:fldChar w:fldCharType="begin"/>
        </w:r>
        <w:r>
          <w:instrText xml:space="preserve"> PAGEREF _Toc9359 \h </w:instrText>
        </w:r>
        <w:r>
          <w:fldChar w:fldCharType="separate"/>
        </w:r>
        <w:r>
          <w:t>50</w:t>
        </w:r>
        <w:r>
          <w:fldChar w:fldCharType="end"/>
        </w:r>
      </w:hyperlink>
    </w:p>
    <w:p>
      <w:pPr>
        <w:pStyle w:val="TOC1"/>
        <w:tabs>
          <w:tab w:val="right" w:leader="dot" w:pos="8306"/>
        </w:tabs>
      </w:pPr>
      <w:hyperlink w:anchor="_Toc25515" w:history="1">
        <w:r>
          <w:rPr>
            <w:rFonts w:ascii="仿宋" w:eastAsia="仿宋" w:hAnsi="仿宋" w:cs="仿宋" w:hint="eastAsia"/>
            <w:lang w:eastAsia="zh-CN"/>
          </w:rPr>
          <w:t>十五、质量管理体系</w:t>
        </w:r>
        <w:r>
          <w:tab/>
        </w:r>
        <w:r>
          <w:fldChar w:fldCharType="begin"/>
        </w:r>
        <w:r>
          <w:instrText xml:space="preserve"> PAGEREF _Toc25515 \h </w:instrText>
        </w:r>
        <w:r>
          <w:fldChar w:fldCharType="separate"/>
        </w:r>
        <w:r>
          <w:t>51</w:t>
        </w:r>
        <w:r>
          <w:fldChar w:fldCharType="end"/>
        </w:r>
      </w:hyperlink>
    </w:p>
    <w:p>
      <w:pPr>
        <w:pStyle w:val="TOC2"/>
        <w:tabs>
          <w:tab w:val="right" w:leader="dot" w:pos="8306"/>
        </w:tabs>
      </w:pPr>
      <w:hyperlink w:anchor="_Toc3730" w:history="1">
        <w:r>
          <w:rPr>
            <w:rFonts w:ascii="仿宋" w:eastAsia="仿宋" w:hAnsi="仿宋" w:cs="仿宋" w:hint="eastAsia"/>
            <w:lang w:eastAsia="zh-CN"/>
          </w:rPr>
          <w:t>(一)、质量目标与方针</w:t>
        </w:r>
        <w:r>
          <w:tab/>
        </w:r>
        <w:r>
          <w:fldChar w:fldCharType="begin"/>
        </w:r>
        <w:r>
          <w:instrText xml:space="preserve"> PAGEREF _Toc3730 \h </w:instrText>
        </w:r>
        <w:r>
          <w:fldChar w:fldCharType="separate"/>
        </w:r>
        <w:r>
          <w:t>51</w:t>
        </w:r>
        <w:r>
          <w:fldChar w:fldCharType="end"/>
        </w:r>
      </w:hyperlink>
    </w:p>
    <w:p>
      <w:pPr>
        <w:pStyle w:val="TOC2"/>
        <w:tabs>
          <w:tab w:val="right" w:leader="dot" w:pos="8306"/>
        </w:tabs>
      </w:pPr>
      <w:hyperlink w:anchor="_Toc17691" w:history="1">
        <w:r>
          <w:rPr>
            <w:rFonts w:ascii="仿宋" w:eastAsia="仿宋" w:hAnsi="仿宋" w:cs="仿宋" w:hint="eastAsia"/>
            <w:lang w:eastAsia="zh-CN"/>
          </w:rPr>
          <w:t>(二)、质量管理责任</w:t>
        </w:r>
        <w:r>
          <w:tab/>
        </w:r>
        <w:r>
          <w:fldChar w:fldCharType="begin"/>
        </w:r>
        <w:r>
          <w:instrText xml:space="preserve"> PAGEREF _Toc17691 \h </w:instrText>
        </w:r>
        <w:r>
          <w:fldChar w:fldCharType="separate"/>
        </w:r>
        <w:r>
          <w:t>52</w:t>
        </w:r>
        <w:r>
          <w:fldChar w:fldCharType="end"/>
        </w:r>
      </w:hyperlink>
    </w:p>
    <w:p>
      <w:pPr>
        <w:pStyle w:val="TOC2"/>
        <w:tabs>
          <w:tab w:val="right" w:leader="dot" w:pos="8306"/>
        </w:tabs>
      </w:pPr>
      <w:hyperlink w:anchor="_Toc27638" w:history="1">
        <w:r>
          <w:rPr>
            <w:rFonts w:ascii="仿宋" w:eastAsia="仿宋" w:hAnsi="仿宋" w:cs="仿宋" w:hint="eastAsia"/>
            <w:lang w:eastAsia="zh-CN"/>
          </w:rPr>
          <w:t>(三)、质量管理体系文件</w:t>
        </w:r>
        <w:r>
          <w:tab/>
        </w:r>
        <w:r>
          <w:fldChar w:fldCharType="begin"/>
        </w:r>
        <w:r>
          <w:instrText xml:space="preserve"> PAGEREF _Toc27638 \h </w:instrText>
        </w:r>
        <w:r>
          <w:fldChar w:fldCharType="separate"/>
        </w:r>
        <w:r>
          <w:t>54</w:t>
        </w:r>
        <w:r>
          <w:fldChar w:fldCharType="end"/>
        </w:r>
      </w:hyperlink>
    </w:p>
    <w:p>
      <w:pPr>
        <w:pStyle w:val="TOC2"/>
        <w:tabs>
          <w:tab w:val="right" w:leader="dot" w:pos="8306"/>
        </w:tabs>
      </w:pPr>
      <w:hyperlink w:anchor="_Toc1908" w:history="1">
        <w:r>
          <w:rPr>
            <w:rFonts w:ascii="仿宋" w:eastAsia="仿宋" w:hAnsi="仿宋" w:cs="仿宋" w:hint="eastAsia"/>
            <w:lang w:eastAsia="zh-CN"/>
          </w:rPr>
          <w:t>(四)、质量培训与教育</w:t>
        </w:r>
        <w:r>
          <w:tab/>
        </w:r>
        <w:r>
          <w:fldChar w:fldCharType="begin"/>
        </w:r>
        <w:r>
          <w:instrText xml:space="preserve"> PAGEREF _Toc1908 \h </w:instrText>
        </w:r>
        <w:r>
          <w:fldChar w:fldCharType="separate"/>
        </w:r>
        <w:r>
          <w:t>56</w:t>
        </w:r>
        <w:r>
          <w:fldChar w:fldCharType="end"/>
        </w:r>
      </w:hyperlink>
    </w:p>
    <w:p>
      <w:pPr>
        <w:pStyle w:val="TOC2"/>
        <w:tabs>
          <w:tab w:val="right" w:leader="dot" w:pos="8306"/>
        </w:tabs>
      </w:pPr>
      <w:hyperlink w:anchor="_Toc30328" w:history="1">
        <w:r>
          <w:rPr>
            <w:rFonts w:ascii="仿宋" w:eastAsia="仿宋" w:hAnsi="仿宋" w:cs="仿宋" w:hint="eastAsia"/>
            <w:lang w:eastAsia="zh-CN"/>
          </w:rPr>
          <w:t>(五)、质量审核与评价</w:t>
        </w:r>
        <w:r>
          <w:tab/>
        </w:r>
        <w:r>
          <w:fldChar w:fldCharType="begin"/>
        </w:r>
        <w:r>
          <w:instrText xml:space="preserve"> PAGEREF _Toc30328 \h </w:instrText>
        </w:r>
        <w:r>
          <w:fldChar w:fldCharType="separate"/>
        </w:r>
        <w:r>
          <w:t>57</w:t>
        </w:r>
        <w:r>
          <w:fldChar w:fldCharType="end"/>
        </w:r>
      </w:hyperlink>
    </w:p>
    <w:p>
      <w:pPr>
        <w:pStyle w:val="TOC2"/>
        <w:tabs>
          <w:tab w:val="right" w:leader="dot" w:pos="8306"/>
        </w:tabs>
      </w:pPr>
      <w:hyperlink w:anchor="_Toc20450" w:history="1">
        <w:r>
          <w:rPr>
            <w:rFonts w:ascii="仿宋" w:eastAsia="仿宋" w:hAnsi="仿宋" w:cs="仿宋" w:hint="eastAsia"/>
            <w:lang w:eastAsia="zh-CN"/>
          </w:rPr>
          <w:t>(六)、不符合与纠正措施</w:t>
        </w:r>
        <w:r>
          <w:tab/>
        </w:r>
        <w:r>
          <w:fldChar w:fldCharType="begin"/>
        </w:r>
        <w:r>
          <w:instrText xml:space="preserve"> PAGEREF _Toc20450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704"/>
      <w:r>
        <w:rPr>
          <w:rFonts w:ascii="仿宋" w:eastAsia="仿宋" w:hAnsi="仿宋" w:cs="仿宋" w:hint="eastAsia"/>
          <w:sz w:val="28"/>
          <w:lang w:eastAsia="zh-CN"/>
        </w:rPr>
        <w:t>一、滚动轴承项目选址可行性分析</w:t>
      </w:r>
      <w:bookmarkEnd w:id="2"/>
    </w:p>
    <w:p>
      <w:pPr>
        <w:pStyle w:val="Heading2"/>
        <w:rPr>
          <w:rFonts w:ascii="仿宋" w:eastAsia="仿宋" w:hAnsi="仿宋" w:cs="仿宋" w:hint="eastAsia"/>
          <w:lang w:eastAsia="zh-CN"/>
        </w:rPr>
      </w:pPr>
      <w:bookmarkStart w:id="3" w:name="_Toc17092"/>
      <w:r>
        <w:rPr>
          <w:rFonts w:ascii="仿宋" w:eastAsia="仿宋" w:hAnsi="仿宋" w:cs="仿宋" w:hint="eastAsia"/>
          <w:lang w:eastAsia="zh-CN"/>
        </w:rPr>
        <w:t>(一)、滚动轴承项目选址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该滚动轴承项目选址位于XX省XX市XX区XXX街道</w:t>
      </w:r>
    </w:p>
    <w:p>
      <w:pPr>
        <w:pStyle w:val="Heading2"/>
        <w:ind w:firstLine="560" w:firstLineChars="200"/>
        <w:rPr>
          <w:rFonts w:ascii="仿宋" w:eastAsia="仿宋" w:hAnsi="仿宋" w:cs="仿宋" w:hint="eastAsia"/>
          <w:sz w:val="28"/>
          <w:lang w:eastAsia="zh-CN"/>
        </w:rPr>
      </w:pPr>
      <w:bookmarkStart w:id="4" w:name="_Toc82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滚动轴承项目的征地面积将根据滚动轴承项目的实际规模和需求进行精确规划。具体面积XXX平方米，旨在确保滚动轴承项目不仅能够满足当前的发展需求，还能够预留空间以适应未来的扩展。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净用地面积是在征地面积基础上去除不可利用面积后的实际可开发用地。具体面积XXX平方米，考虑到环保、交通、安全等多方面因素，以确保滚动轴承项目在整体利用效率上达到最优。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滚动轴承项目计划建设的建筑总规模具体面积XXX平方米。这一规模的确定综合考虑了滚动轴承项目的性质、规模，以及城市规划的相关要求，确保建筑布局与周边环境协调一致。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绿地率是滚动轴承项目用地中被规划为绿地的比例。具体面积XXX平方米，旨在通过合理规划绿地，改善滚动轴承项目周边环境，提升居民生活质量，并符合城市整体绿化规划。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容积率是用地上可以建设的建筑总体积与用地面积之比。具体面积XXX，通过合理的容积率规划，确保滚动轴承项目建筑规模与周边环境和谐共生。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确保滚动轴承项目选址与当地城市规划相一致，具体面积XXX平方米。通过与城市规划部门深入沟通，确保滚动轴承项目不仅符合城市的整体发展方向，还能够融入城市的发展布局，为城市的长远发展贡献力量。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滚动轴承项目选址符合当地产业政策，具体面积XXX平方米。这包括滚动轴承项目对当地经济的促进作用，以及对相关产业的带动效应，确保滚动轴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用地总体要求必须符合环保和可持续发展的原则，具体面积XXX平方米。通过采用绿色建筑设计、节能减排等措施，确保滚动轴承项目在建设和运营过程中对环境的影响最小化，达到可持续发展的要求。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确保滚动轴承项目选址具备必要的公共设施配套，具体面积XXX平方米。这包括交通便利性、教育、医疗等基础设施，以提高居民生活品质，使得滚动轴承项目选址更具吸引力。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考虑用地总体要求对当地社会稳定性的影响，具体面积XXX平方米。通过深入了解当地社区反馈，确保滚动轴承项目的选址和建设过程对当地社会和谐稳定产生积极作用。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滚动轴承项目选址不仅符合法规和规划，还在实际操作中具有可行性。这一全面规划将为滚动轴承项目的成功实施提供坚实的基础，确保滚动轴承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104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滚动轴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滚动轴承项目的设备规划和空间设计中，我们将采取灵活设备布局的措施。设备布局将根据实际需求进行灵活设计，避免不必要的浪费。通过合理规划设备摆放位置，我们将提高设备的利用率，减少设备间距，以确保滚动轴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滚动轴承项目内部引入共享设施的概念，例如共享会议室、办公区等。通过这种方式，我们可以减少对资源的重复建设，提高资源共享效率，从而减小滚动轴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6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滚动轴承项目的总图布置中，我们将不同功能区域进行明确的规划，以最大程度满足滚动轴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647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滚动轴承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滚动轴承项目对环境的影响是综合评价的重要因素之一。我们将详细考虑选址周边的自然环境、生态保护区、水源地等情况，确保滚动轴承项目的建设和运营对环境影响最小化，并符合当地的环保法规标准。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对选址的评价还需充分考虑当地政府的产业政策和法规。我们将详细了解滚动轴承项目所在地的相关政策，确保滚动轴承项目的规划和运营与当地法规相符，降低不必要的法律风险。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考虑到社会稳定性对企业运营的重要性，我们将评估选址地区的社会安全情况、劳工关系、社区反馈等方面，以确保滚动轴承项目的建设和运营不会受到社会稳定性的负面影响。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最后，我们将综合考虑用地成本，包括土地购置费用、土地开发成本等。通过对用地成本的详细评估，我们能够做出更为精确的经济效益分析，为滚动轴承项目的投资决策提供有力支持。</w:t>
      </w:r>
    </w:p>
    <w:p>
      <w:pPr>
        <w:pStyle w:val="Heading1"/>
        <w:ind w:firstLine="560" w:firstLineChars="200"/>
        <w:rPr>
          <w:rFonts w:ascii="仿宋" w:eastAsia="仿宋" w:hAnsi="仿宋" w:cs="仿宋" w:hint="eastAsia"/>
          <w:sz w:val="28"/>
          <w:lang w:eastAsia="zh-CN"/>
        </w:rPr>
      </w:pPr>
      <w:bookmarkStart w:id="8" w:name="_Toc4036"/>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839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的技术管理特点体现在其创新导向。通过引入最先进的技术趋势和解决方案，滚动轴承项目致力于提升科技含量、提高质量和效率水平。这意味着我们将采用最新的工具和方法，确保滚动轴承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滚动轴承项目技术管理的显著特征。通过整合不同领域的技术资源，我们实现了跨学科的协同工作。这有助于优化技术架构，提高整体效能。此外，整合性策略还促进了不同技术团队之间的紧密沟通和高效合作，确保滚动轴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滚动轴承项目所采用的技术。通过不断优化技术方案，滚动轴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滚动轴承项目团队将在滚动轴承项目初期识别可能的技术风险，并采取相应的预防和应对措施。通过建立健全的风险评估机制，滚动轴承项目能够在实施过程中及时发现并解决潜在的技术问题，保障滚动轴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滚动轴承项目中，技术将成为滚动轴承项目成功的有力支持。这一深度剖析揭示了技术管理在滚动轴承项目实施中的关键作用，为滚动轴承项目的技术基础奠定了坚实的基础。</w:t>
      </w:r>
    </w:p>
    <w:p>
      <w:pPr>
        <w:pStyle w:val="Heading2"/>
        <w:ind w:firstLine="560" w:firstLineChars="200"/>
        <w:rPr>
          <w:rFonts w:ascii="仿宋" w:eastAsia="仿宋" w:hAnsi="仿宋" w:cs="仿宋" w:hint="eastAsia"/>
          <w:sz w:val="28"/>
          <w:lang w:eastAsia="zh-CN"/>
        </w:rPr>
      </w:pPr>
      <w:bookmarkStart w:id="10" w:name="_Toc27757"/>
      <w:r>
        <w:rPr>
          <w:rFonts w:ascii="仿宋" w:eastAsia="仿宋" w:hAnsi="仿宋" w:cs="仿宋" w:hint="eastAsia"/>
          <w:sz w:val="28"/>
          <w:lang w:eastAsia="zh-CN"/>
        </w:rPr>
        <w:t>(二)、滚动轴承项目工艺技术设计方案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滚动轴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滚动轴承项目将严格按照相关行业规范要求进行组织。通过有效控制产品质量，滚动轴承项目将致力于为顾客提供优质的滚动轴承项目产品和良好的服务。这体现了滚动轴承项目对于生产活动合规性和质量标准的高度重视，为滚动轴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滚动轴承项目注重生态效益和清洁生产原则。滚动轴承项目建设将紧密结合地方特色经济发展，与社会经济发展规划和区域环境保护规划方案相协调一致。通过与当地区域自然生态系统的结合，滚动轴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滚动轴承项目产品具有多样化的客户需求和个性化的特点。因此，滚动轴承项目产品规格品种多样，且单批生产数量较小。为满足这一特点，滚动轴承项目承办单位将建设先进的柔性制造生产线。通过广泛应用柔性制造技术，滚动轴承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滚动轴承项目采用的技术具有较高的技术含量和自动化水平，处于国内先进水平。这一技术选用不仅体现了对生产效率、质量和环境友好性的高标准要求，同时为滚动轴承项目的可持续发展奠定了坚实的基础。</w:t>
      </w:r>
    </w:p>
    <w:p>
      <w:pPr>
        <w:pStyle w:val="Heading2"/>
        <w:ind w:firstLine="560" w:firstLineChars="200"/>
        <w:rPr>
          <w:rFonts w:ascii="仿宋" w:eastAsia="仿宋" w:hAnsi="仿宋" w:cs="仿宋" w:hint="eastAsia"/>
          <w:sz w:val="28"/>
          <w:lang w:eastAsia="zh-CN"/>
        </w:rPr>
      </w:pPr>
      <w:bookmarkStart w:id="11" w:name="_Toc645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为确保滚动轴承项目的高效生产和技术实施，我们制定了一套精心设计的设备选型方案，以满足滚动轴承项目生产、质量和环保的要求。该方案的主要特点如下：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滚动轴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针对滚动轴承项目产品的多样性和小批量生产的特点，我们将建设柔性制造生产线。通过在设备选型中考虑柔性制造技术，可以灵活应对不同产品规格和生产需求，实现生产线的高度灵活性和适应性。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01"/>
      <w:r>
        <w:rPr>
          <w:rFonts w:ascii="仿宋" w:eastAsia="仿宋" w:hAnsi="仿宋" w:cs="仿宋" w:hint="eastAsia"/>
          <w:sz w:val="28"/>
          <w:lang w:eastAsia="zh-CN"/>
        </w:rPr>
        <w:t>三、滚动轴承项目概论</w:t>
      </w:r>
      <w:bookmarkEnd w:id="12"/>
    </w:p>
    <w:p>
      <w:pPr>
        <w:pStyle w:val="Heading2"/>
        <w:rPr>
          <w:rFonts w:ascii="仿宋" w:eastAsia="仿宋" w:hAnsi="仿宋" w:cs="仿宋" w:hint="eastAsia"/>
          <w:lang w:eastAsia="zh-CN"/>
        </w:rPr>
      </w:pPr>
      <w:bookmarkStart w:id="13" w:name="_Toc2734"/>
      <w:r>
        <w:rPr>
          <w:rFonts w:ascii="仿宋" w:eastAsia="仿宋" w:hAnsi="仿宋" w:cs="仿宋" w:hint="eastAsia"/>
          <w:lang w:eastAsia="zh-CN"/>
        </w:rPr>
        <w:t>(一)、滚动轴承项目概况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的起源追溯至对市场的深入洞察。市场的不断演变与变革为滚动轴承项目提供了难得的机遇。当前市场存在的需求缺口和变革的大环境共同构成了滚动轴承项目的背景。这个滚动轴承项目旨在充分利用市场机遇，填补行业中尚未满足的需求，为客户提供全新的解决方案。市场的变革和需求的增长使得这个滚动轴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滚动轴承项目名称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正式命名为滚动轴承。这个名称不仅仅是一个标识，更代表了滚动轴承项目的核心理念和愿景。它蕴含着滚动轴承项目所要解决问题的关键字，具有强烈的表达和辨识度，为滚动轴承项目树立了鲜明的品牌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1.3 滚动轴承项目目标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的核心目标是提供一种全新、高效的解决方案，满足客户日益增长的需求。滚动轴承项目追求的不仅仅是满足市场需求，更是在市场中获得卓越的竞争优势。通过不断提升产品或服务的质量和创新水平，滚动轴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滚动轴承项目范围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全面涵盖了产品研发、制造、市场推广和售后服务，确保从产品设计到最终用户体验的全方位关注。这一全面的滚动轴承项目范围是为了确保滚动轴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滚动轴承项目时间表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滚动轴承项目计划在未来18个月内完成，包括研发、测试、市场试点和正式推出等不同阶段。这个时间表的合理设计是为了确保滚动轴承项目各个阶段的顺利推进，以便按时交付高质量的成果。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滚动轴承项目预算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滚动轴承项目总预算估算为XX百万美元，主要分配在研发、市场推广、人员培训和运营等方面。这一充足的预算为滚动轴承项目提供了充足的资源，确保滚动轴承项目在各个方面都能取得优异的表现。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滚动轴承项目风险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滚动轴承项目可能面临的风险包括市场接受度低、技术难题、竞争激烈等。滚动轴承项目团队已经制定了相应的风险应对计划，通过前瞻性的风险管理，确保滚动轴承项目在面对不确定性时能够迅速做出应对。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滚动轴承项目团队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滚动轴承项目汇聚了一支经验丰富、多领域专业素养的核心团队，确保滚动轴承项目在各个方面都能拥有高水平的执行力。团队的协同作战是滚动轴承项目成功的关键因素之一。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滚动轴承项目背景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滚动轴承项目的背景根植于市场对更高效、创新产品的渴望，同时也受到科技发展对行业格局的深刻改变的影响。这为滚动轴承项目提供了广阔的发展空间和市场需求。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滚动轴承项目现状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截至目前，滚动轴承项目已完成市场调研和技术验证，取得了初步的成功。这为滚动轴承项目在未来的发展奠定了坚实的基础，为更远大的目标打下了坚实的基石。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1238"/>
      <w:r>
        <w:rPr>
          <w:rFonts w:ascii="仿宋" w:eastAsia="仿宋" w:hAnsi="仿宋" w:cs="仿宋" w:hint="eastAsia"/>
          <w:sz w:val="28"/>
          <w:lang w:eastAsia="zh-CN"/>
        </w:rPr>
        <w:t>(二)、滚动轴承项目目标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keyword》滚动轴承项目首要业务目标是在市场中占据有利地位，实现产品/服务的成功推广和销售。通过不断提升产品质量、创新性，滚动轴承项目追求成为行业中的领导者，赢得更多客户的青睐。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在科技迅速发展的时代，滚动轴承项目着眼于技术创新。通过持续的研发和技术升级，滚动轴承项目旨在推出更具创新性的产品或服务，以满足市场对新鲜、先进解决方案的需求。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为了建立可持续的客户关系，滚动轴承项目设定了客户满意度目标。通过提供卓越的产品质量和优质的客户服务，滚动轴承项目追求赢得客户的信任和忠诚度，确保他们的满意度达到行业领先水平。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滚动轴承项目注重社会责任和可持续发展。通过实施环保、社会责任滚动轴承项目，滚动轴承项目致力于在经济发展的同时保护环境，促进社会公平，实现可持续经营。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滚动轴承项目的团队是实现目标的核心驱动力。因此，滚动轴承项目设定了团队发展目标，包括提升团队成员的专业技能、培养领导力，以及搭建协同高效的团队工作氛围。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4262"/>
      <w:r>
        <w:rPr>
          <w:rFonts w:ascii="仿宋" w:eastAsia="仿宋" w:hAnsi="仿宋" w:cs="仿宋" w:hint="eastAsia"/>
          <w:sz w:val="28"/>
          <w:lang w:eastAsia="zh-CN"/>
        </w:rPr>
        <w:t>(三)、滚动轴承项目提出的理由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滚动轴承项目提出的理由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的提出源于对市场机遇的深刻洞察。当前市场中存在的需求缺口和行业发展趋势表明，有巨大的商业机会等待被开发。通过准确捕捉市场机遇，滚动轴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的理念基于对技术创新的信仰。通过持续的研发和技术投入，滚动轴承项目有望推出更具创新性的产品或服务。在科技飞速发展的当下，滚动轴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的提出是为了增强企业的行业竞争力。通过提升产品或服务的质量和独特性，滚动轴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响应了消费者需求的变化。随着社会和科技的不断发展，消费者对产品和服务的需求也在发生变化。通过深入了解并及时回应消费者的新需求，滚动轴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滚动轴承项目的提出是企业战略发展规划的一部分。在面对日益激烈的市场竞争和不断变化的商业环境中，滚动轴承项目作为企业战略的一环，旨在为企业开辟新的增长领域，巩固企业在行业中的地位。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的提出不仅仅是基于商业考量，还注重社会责任。通过推出环保、社会责任等方面的滚动轴承项目，滚动轴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滚动轴承项目的提出反映了对利益相关者期望的关注。包括客户、员工、投资者等利益相关者在企业发展中都有着各自的期望，滚动轴承项目力求在满足这些期望的同时，取得更大的共赢。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https://d.book118.com/476230233005010050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EC1C36"/>
    <w:rsid w:val="79EC1C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6230233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2024-02-08T01:25:00Z</dcterms:created>
  <dcterms:modified xsi:type="dcterms:W3CDTF">2024-02-08T01:26:01Z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C2F32C85F5EB4C6484CFE331BA11100F_11</vt:lpwstr>
  </property>
  <property fmtid="{D5CDD505-2E9C-101B-9397-08002B2CF9AE}" pid="3" name="KSOProductBuildVer">
    <vt:lpwstr>2052-12.1.0.16250</vt:lpwstr>
  </property>
</Properties>
</file>