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护理服务项目计划设计方案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619" w:history="1">
        <w:r>
          <w:rPr>
            <w:rFonts w:ascii="仿宋" w:eastAsia="仿宋" w:hAnsi="仿宋" w:cs="仿宋" w:hint="eastAsia"/>
            <w:lang w:eastAsia="zh-CN"/>
          </w:rPr>
          <w:t>序言</w:t>
        </w:r>
        <w:r>
          <w:tab/>
        </w:r>
        <w:r>
          <w:fldChar w:fldCharType="begin"/>
        </w:r>
        <w:r>
          <w:instrText xml:space="preserve"> PAGEREF _Toc14619 \h </w:instrText>
        </w:r>
        <w:r>
          <w:fldChar w:fldCharType="separate"/>
        </w:r>
        <w:r>
          <w:t>3</w:t>
        </w:r>
        <w:r>
          <w:fldChar w:fldCharType="end"/>
        </w:r>
      </w:hyperlink>
    </w:p>
    <w:p>
      <w:pPr>
        <w:pStyle w:val="TOC1"/>
        <w:tabs>
          <w:tab w:val="right" w:leader="dot" w:pos="8306"/>
        </w:tabs>
      </w:pPr>
      <w:hyperlink w:anchor="_Toc30647" w:history="1">
        <w:r>
          <w:rPr>
            <w:rFonts w:ascii="仿宋" w:eastAsia="仿宋" w:hAnsi="仿宋" w:cs="仿宋" w:hint="eastAsia"/>
            <w:lang w:eastAsia="zh-CN"/>
          </w:rPr>
          <w:t>一、护理服务项目概论</w:t>
        </w:r>
        <w:r>
          <w:tab/>
        </w:r>
        <w:r>
          <w:fldChar w:fldCharType="begin"/>
        </w:r>
        <w:r>
          <w:instrText xml:space="preserve"> PAGEREF _Toc30647 \h </w:instrText>
        </w:r>
        <w:r>
          <w:fldChar w:fldCharType="separate"/>
        </w:r>
        <w:r>
          <w:t>3</w:t>
        </w:r>
        <w:r>
          <w:fldChar w:fldCharType="end"/>
        </w:r>
      </w:hyperlink>
    </w:p>
    <w:p>
      <w:pPr>
        <w:pStyle w:val="TOC2"/>
        <w:tabs>
          <w:tab w:val="right" w:leader="dot" w:pos="8306"/>
        </w:tabs>
      </w:pPr>
      <w:hyperlink w:anchor="_Toc27609" w:history="1">
        <w:r>
          <w:rPr>
            <w:rFonts w:ascii="仿宋" w:eastAsia="仿宋" w:hAnsi="仿宋" w:cs="仿宋" w:hint="eastAsia"/>
            <w:lang w:eastAsia="zh-CN"/>
          </w:rPr>
          <w:t>(一)、护理服务项目概况</w:t>
        </w:r>
        <w:r>
          <w:tab/>
        </w:r>
        <w:r>
          <w:fldChar w:fldCharType="begin"/>
        </w:r>
        <w:r>
          <w:instrText xml:space="preserve"> PAGEREF _Toc27609 \h </w:instrText>
        </w:r>
        <w:r>
          <w:fldChar w:fldCharType="separate"/>
        </w:r>
        <w:r>
          <w:t>3</w:t>
        </w:r>
        <w:r>
          <w:fldChar w:fldCharType="end"/>
        </w:r>
      </w:hyperlink>
    </w:p>
    <w:p>
      <w:pPr>
        <w:pStyle w:val="TOC2"/>
        <w:tabs>
          <w:tab w:val="right" w:leader="dot" w:pos="8306"/>
        </w:tabs>
      </w:pPr>
      <w:hyperlink w:anchor="_Toc13701" w:history="1">
        <w:r>
          <w:rPr>
            <w:rFonts w:ascii="仿宋" w:eastAsia="仿宋" w:hAnsi="仿宋" w:cs="仿宋" w:hint="eastAsia"/>
            <w:lang w:eastAsia="zh-CN"/>
          </w:rPr>
          <w:t>(二)、护理服务项目目标</w:t>
        </w:r>
        <w:r>
          <w:tab/>
        </w:r>
        <w:r>
          <w:fldChar w:fldCharType="begin"/>
        </w:r>
        <w:r>
          <w:instrText xml:space="preserve"> PAGEREF _Toc13701 \h </w:instrText>
        </w:r>
        <w:r>
          <w:fldChar w:fldCharType="separate"/>
        </w:r>
        <w:r>
          <w:t>5</w:t>
        </w:r>
        <w:r>
          <w:fldChar w:fldCharType="end"/>
        </w:r>
      </w:hyperlink>
    </w:p>
    <w:p>
      <w:pPr>
        <w:pStyle w:val="TOC2"/>
        <w:tabs>
          <w:tab w:val="right" w:leader="dot" w:pos="8306"/>
        </w:tabs>
      </w:pPr>
      <w:hyperlink w:anchor="_Toc1147" w:history="1">
        <w:r>
          <w:rPr>
            <w:rFonts w:ascii="仿宋" w:eastAsia="仿宋" w:hAnsi="仿宋" w:cs="仿宋" w:hint="eastAsia"/>
            <w:lang w:eastAsia="zh-CN"/>
          </w:rPr>
          <w:t>(三)、护理服务项目提出的理由</w:t>
        </w:r>
        <w:r>
          <w:tab/>
        </w:r>
        <w:r>
          <w:fldChar w:fldCharType="begin"/>
        </w:r>
        <w:r>
          <w:instrText xml:space="preserve"> PAGEREF _Toc1147 \h </w:instrText>
        </w:r>
        <w:r>
          <w:fldChar w:fldCharType="separate"/>
        </w:r>
        <w:r>
          <w:t>6</w:t>
        </w:r>
        <w:r>
          <w:fldChar w:fldCharType="end"/>
        </w:r>
      </w:hyperlink>
    </w:p>
    <w:p>
      <w:pPr>
        <w:pStyle w:val="TOC2"/>
        <w:tabs>
          <w:tab w:val="right" w:leader="dot" w:pos="8306"/>
        </w:tabs>
      </w:pPr>
      <w:hyperlink w:anchor="_Toc31001" w:history="1">
        <w:r>
          <w:rPr>
            <w:rFonts w:ascii="仿宋" w:eastAsia="仿宋" w:hAnsi="仿宋" w:cs="仿宋" w:hint="eastAsia"/>
            <w:lang w:eastAsia="zh-CN"/>
          </w:rPr>
          <w:t>(四)、护理服务项目意义</w:t>
        </w:r>
        <w:r>
          <w:tab/>
        </w:r>
        <w:r>
          <w:fldChar w:fldCharType="begin"/>
        </w:r>
        <w:r>
          <w:instrText xml:space="preserve"> PAGEREF _Toc31001 \h </w:instrText>
        </w:r>
        <w:r>
          <w:fldChar w:fldCharType="separate"/>
        </w:r>
        <w:r>
          <w:t>8</w:t>
        </w:r>
        <w:r>
          <w:fldChar w:fldCharType="end"/>
        </w:r>
      </w:hyperlink>
    </w:p>
    <w:p>
      <w:pPr>
        <w:pStyle w:val="TOC2"/>
        <w:tabs>
          <w:tab w:val="right" w:leader="dot" w:pos="8306"/>
        </w:tabs>
      </w:pPr>
      <w:hyperlink w:anchor="_Toc1647" w:history="1">
        <w:r>
          <w:rPr>
            <w:rFonts w:ascii="仿宋" w:eastAsia="仿宋" w:hAnsi="仿宋" w:cs="仿宋" w:hint="eastAsia"/>
            <w:lang w:eastAsia="zh-CN"/>
          </w:rPr>
          <w:t>(五)、护理服务项目背景</w:t>
        </w:r>
        <w:r>
          <w:tab/>
        </w:r>
        <w:r>
          <w:fldChar w:fldCharType="begin"/>
        </w:r>
        <w:r>
          <w:instrText xml:space="preserve"> PAGEREF _Toc1647 \h </w:instrText>
        </w:r>
        <w:r>
          <w:fldChar w:fldCharType="separate"/>
        </w:r>
        <w:r>
          <w:t>8</w:t>
        </w:r>
        <w:r>
          <w:fldChar w:fldCharType="end"/>
        </w:r>
      </w:hyperlink>
    </w:p>
    <w:p>
      <w:pPr>
        <w:pStyle w:val="TOC1"/>
        <w:tabs>
          <w:tab w:val="right" w:leader="dot" w:pos="8306"/>
        </w:tabs>
      </w:pPr>
      <w:hyperlink w:anchor="_Toc11725" w:history="1">
        <w:r>
          <w:rPr>
            <w:rFonts w:ascii="仿宋" w:eastAsia="仿宋" w:hAnsi="仿宋" w:cs="仿宋" w:hint="eastAsia"/>
            <w:lang w:eastAsia="zh-CN"/>
          </w:rPr>
          <w:t>二、护理服务项目选址可行性分析</w:t>
        </w:r>
        <w:r>
          <w:tab/>
        </w:r>
        <w:r>
          <w:fldChar w:fldCharType="begin"/>
        </w:r>
        <w:r>
          <w:instrText xml:space="preserve"> PAGEREF _Toc11725 \h </w:instrText>
        </w:r>
        <w:r>
          <w:fldChar w:fldCharType="separate"/>
        </w:r>
        <w:r>
          <w:t>9</w:t>
        </w:r>
        <w:r>
          <w:fldChar w:fldCharType="end"/>
        </w:r>
      </w:hyperlink>
    </w:p>
    <w:p>
      <w:pPr>
        <w:pStyle w:val="TOC2"/>
        <w:tabs>
          <w:tab w:val="right" w:leader="dot" w:pos="8306"/>
        </w:tabs>
      </w:pPr>
      <w:hyperlink w:anchor="_Toc22206" w:history="1">
        <w:r>
          <w:rPr>
            <w:rFonts w:ascii="仿宋" w:eastAsia="仿宋" w:hAnsi="仿宋" w:cs="仿宋" w:hint="eastAsia"/>
            <w:lang w:eastAsia="zh-CN"/>
          </w:rPr>
          <w:t>(一)、护理服务项目选址</w:t>
        </w:r>
        <w:r>
          <w:tab/>
        </w:r>
        <w:r>
          <w:fldChar w:fldCharType="begin"/>
        </w:r>
        <w:r>
          <w:instrText xml:space="preserve"> PAGEREF _Toc22206 \h </w:instrText>
        </w:r>
        <w:r>
          <w:fldChar w:fldCharType="separate"/>
        </w:r>
        <w:r>
          <w:t>9</w:t>
        </w:r>
        <w:r>
          <w:fldChar w:fldCharType="end"/>
        </w:r>
      </w:hyperlink>
    </w:p>
    <w:p>
      <w:pPr>
        <w:pStyle w:val="TOC2"/>
        <w:tabs>
          <w:tab w:val="right" w:leader="dot" w:pos="8306"/>
        </w:tabs>
      </w:pPr>
      <w:hyperlink w:anchor="_Toc5946" w:history="1">
        <w:r>
          <w:rPr>
            <w:rFonts w:ascii="仿宋" w:eastAsia="仿宋" w:hAnsi="仿宋" w:cs="仿宋" w:hint="eastAsia"/>
            <w:lang w:eastAsia="zh-CN"/>
          </w:rPr>
          <w:t>(二)、用地控制指标</w:t>
        </w:r>
        <w:r>
          <w:tab/>
        </w:r>
        <w:r>
          <w:fldChar w:fldCharType="begin"/>
        </w:r>
        <w:r>
          <w:instrText xml:space="preserve"> PAGEREF _Toc5946 \h </w:instrText>
        </w:r>
        <w:r>
          <w:fldChar w:fldCharType="separate"/>
        </w:r>
        <w:r>
          <w:t>9</w:t>
        </w:r>
        <w:r>
          <w:fldChar w:fldCharType="end"/>
        </w:r>
      </w:hyperlink>
    </w:p>
    <w:p>
      <w:pPr>
        <w:pStyle w:val="TOC2"/>
        <w:tabs>
          <w:tab w:val="right" w:leader="dot" w:pos="8306"/>
        </w:tabs>
      </w:pPr>
      <w:hyperlink w:anchor="_Toc6797" w:history="1">
        <w:r>
          <w:rPr>
            <w:rFonts w:ascii="仿宋" w:eastAsia="仿宋" w:hAnsi="仿宋" w:cs="仿宋" w:hint="eastAsia"/>
            <w:lang w:eastAsia="zh-CN"/>
          </w:rPr>
          <w:t>(三)、节约用地措施</w:t>
        </w:r>
        <w:r>
          <w:tab/>
        </w:r>
        <w:r>
          <w:fldChar w:fldCharType="begin"/>
        </w:r>
        <w:r>
          <w:instrText xml:space="preserve"> PAGEREF _Toc6797 \h </w:instrText>
        </w:r>
        <w:r>
          <w:fldChar w:fldCharType="separate"/>
        </w:r>
        <w:r>
          <w:t>11</w:t>
        </w:r>
        <w:r>
          <w:fldChar w:fldCharType="end"/>
        </w:r>
      </w:hyperlink>
    </w:p>
    <w:p>
      <w:pPr>
        <w:pStyle w:val="TOC2"/>
        <w:tabs>
          <w:tab w:val="right" w:leader="dot" w:pos="8306"/>
        </w:tabs>
      </w:pPr>
      <w:hyperlink w:anchor="_Toc7728" w:history="1">
        <w:r>
          <w:rPr>
            <w:rFonts w:ascii="仿宋" w:eastAsia="仿宋" w:hAnsi="仿宋" w:cs="仿宋" w:hint="eastAsia"/>
            <w:lang w:eastAsia="zh-CN"/>
          </w:rPr>
          <w:t>(四)、总图布置方案</w:t>
        </w:r>
        <w:r>
          <w:tab/>
        </w:r>
        <w:r>
          <w:fldChar w:fldCharType="begin"/>
        </w:r>
        <w:r>
          <w:instrText xml:space="preserve"> PAGEREF _Toc7728 \h </w:instrText>
        </w:r>
        <w:r>
          <w:fldChar w:fldCharType="separate"/>
        </w:r>
        <w:r>
          <w:t>12</w:t>
        </w:r>
        <w:r>
          <w:fldChar w:fldCharType="end"/>
        </w:r>
      </w:hyperlink>
    </w:p>
    <w:p>
      <w:pPr>
        <w:pStyle w:val="TOC2"/>
        <w:tabs>
          <w:tab w:val="right" w:leader="dot" w:pos="8306"/>
        </w:tabs>
      </w:pPr>
      <w:hyperlink w:anchor="_Toc5790" w:history="1">
        <w:r>
          <w:rPr>
            <w:rFonts w:ascii="仿宋" w:eastAsia="仿宋" w:hAnsi="仿宋" w:cs="仿宋" w:hint="eastAsia"/>
            <w:lang w:eastAsia="zh-CN"/>
          </w:rPr>
          <w:t>(五)、选址综合评价</w:t>
        </w:r>
        <w:r>
          <w:tab/>
        </w:r>
        <w:r>
          <w:fldChar w:fldCharType="begin"/>
        </w:r>
        <w:r>
          <w:instrText xml:space="preserve"> PAGEREF _Toc5790 \h </w:instrText>
        </w:r>
        <w:r>
          <w:fldChar w:fldCharType="separate"/>
        </w:r>
        <w:r>
          <w:t>13</w:t>
        </w:r>
        <w:r>
          <w:fldChar w:fldCharType="end"/>
        </w:r>
      </w:hyperlink>
    </w:p>
    <w:p>
      <w:pPr>
        <w:pStyle w:val="TOC1"/>
        <w:tabs>
          <w:tab w:val="right" w:leader="dot" w:pos="8306"/>
        </w:tabs>
      </w:pPr>
      <w:hyperlink w:anchor="_Toc24252" w:history="1">
        <w:r>
          <w:rPr>
            <w:rFonts w:ascii="仿宋" w:eastAsia="仿宋" w:hAnsi="仿宋" w:cs="仿宋" w:hint="eastAsia"/>
            <w:lang w:eastAsia="zh-CN"/>
          </w:rPr>
          <w:t>三、护理服务项目可持续发展</w:t>
        </w:r>
        <w:r>
          <w:tab/>
        </w:r>
        <w:r>
          <w:fldChar w:fldCharType="begin"/>
        </w:r>
        <w:r>
          <w:instrText xml:space="preserve"> PAGEREF _Toc24252 \h </w:instrText>
        </w:r>
        <w:r>
          <w:fldChar w:fldCharType="separate"/>
        </w:r>
        <w:r>
          <w:t>15</w:t>
        </w:r>
        <w:r>
          <w:fldChar w:fldCharType="end"/>
        </w:r>
      </w:hyperlink>
    </w:p>
    <w:p>
      <w:pPr>
        <w:pStyle w:val="TOC2"/>
        <w:tabs>
          <w:tab w:val="right" w:leader="dot" w:pos="8306"/>
        </w:tabs>
      </w:pPr>
      <w:hyperlink w:anchor="_Toc32732" w:history="1">
        <w:r>
          <w:rPr>
            <w:rFonts w:ascii="仿宋" w:eastAsia="仿宋" w:hAnsi="仿宋" w:cs="仿宋" w:hint="eastAsia"/>
            <w:lang w:eastAsia="zh-CN"/>
          </w:rPr>
          <w:t>(一)、可持续战略与实践</w:t>
        </w:r>
        <w:r>
          <w:tab/>
        </w:r>
        <w:r>
          <w:fldChar w:fldCharType="begin"/>
        </w:r>
        <w:r>
          <w:instrText xml:space="preserve"> PAGEREF _Toc32732 \h </w:instrText>
        </w:r>
        <w:r>
          <w:fldChar w:fldCharType="separate"/>
        </w:r>
        <w:r>
          <w:t>15</w:t>
        </w:r>
        <w:r>
          <w:fldChar w:fldCharType="end"/>
        </w:r>
      </w:hyperlink>
    </w:p>
    <w:p>
      <w:pPr>
        <w:pStyle w:val="TOC2"/>
        <w:tabs>
          <w:tab w:val="right" w:leader="dot" w:pos="8306"/>
        </w:tabs>
      </w:pPr>
      <w:hyperlink w:anchor="_Toc18177" w:history="1">
        <w:r>
          <w:rPr>
            <w:rFonts w:ascii="仿宋" w:eastAsia="仿宋" w:hAnsi="仿宋" w:cs="仿宋" w:hint="eastAsia"/>
            <w:lang w:eastAsia="zh-CN"/>
          </w:rPr>
          <w:t>(二)、环保与社会责任</w:t>
        </w:r>
        <w:r>
          <w:tab/>
        </w:r>
        <w:r>
          <w:fldChar w:fldCharType="begin"/>
        </w:r>
        <w:r>
          <w:instrText xml:space="preserve"> PAGEREF _Toc18177 \h </w:instrText>
        </w:r>
        <w:r>
          <w:fldChar w:fldCharType="separate"/>
        </w:r>
        <w:r>
          <w:t>15</w:t>
        </w:r>
        <w:r>
          <w:fldChar w:fldCharType="end"/>
        </w:r>
      </w:hyperlink>
    </w:p>
    <w:p>
      <w:pPr>
        <w:pStyle w:val="TOC1"/>
        <w:tabs>
          <w:tab w:val="right" w:leader="dot" w:pos="8306"/>
        </w:tabs>
      </w:pPr>
      <w:hyperlink w:anchor="_Toc27954" w:history="1">
        <w:r>
          <w:rPr>
            <w:rFonts w:ascii="仿宋" w:eastAsia="仿宋" w:hAnsi="仿宋" w:cs="仿宋" w:hint="eastAsia"/>
            <w:lang w:eastAsia="zh-CN"/>
          </w:rPr>
          <w:t>四、护理服务项目土建工程</w:t>
        </w:r>
        <w:r>
          <w:tab/>
        </w:r>
        <w:r>
          <w:fldChar w:fldCharType="begin"/>
        </w:r>
        <w:r>
          <w:instrText xml:space="preserve"> PAGEREF _Toc27954 \h </w:instrText>
        </w:r>
        <w:r>
          <w:fldChar w:fldCharType="separate"/>
        </w:r>
        <w:r>
          <w:t>16</w:t>
        </w:r>
        <w:r>
          <w:fldChar w:fldCharType="end"/>
        </w:r>
      </w:hyperlink>
    </w:p>
    <w:p>
      <w:pPr>
        <w:pStyle w:val="TOC2"/>
        <w:tabs>
          <w:tab w:val="right" w:leader="dot" w:pos="8306"/>
        </w:tabs>
      </w:pPr>
      <w:hyperlink w:anchor="_Toc22061" w:history="1">
        <w:r>
          <w:rPr>
            <w:rFonts w:ascii="仿宋" w:eastAsia="仿宋" w:hAnsi="仿宋" w:cs="仿宋" w:hint="eastAsia"/>
            <w:lang w:eastAsia="zh-CN"/>
          </w:rPr>
          <w:t>(一)、建筑工程设计原则</w:t>
        </w:r>
        <w:r>
          <w:tab/>
        </w:r>
        <w:r>
          <w:fldChar w:fldCharType="begin"/>
        </w:r>
        <w:r>
          <w:instrText xml:space="preserve"> PAGEREF _Toc22061 \h </w:instrText>
        </w:r>
        <w:r>
          <w:fldChar w:fldCharType="separate"/>
        </w:r>
        <w:r>
          <w:t>16</w:t>
        </w:r>
        <w:r>
          <w:fldChar w:fldCharType="end"/>
        </w:r>
      </w:hyperlink>
    </w:p>
    <w:p>
      <w:pPr>
        <w:pStyle w:val="TOC2"/>
        <w:tabs>
          <w:tab w:val="right" w:leader="dot" w:pos="8306"/>
        </w:tabs>
      </w:pPr>
      <w:hyperlink w:anchor="_Toc23876" w:history="1">
        <w:r>
          <w:rPr>
            <w:rFonts w:ascii="仿宋" w:eastAsia="仿宋" w:hAnsi="仿宋" w:cs="仿宋" w:hint="eastAsia"/>
            <w:lang w:eastAsia="zh-CN"/>
          </w:rPr>
          <w:t>(二)、土建工程设计年限及安全等级</w:t>
        </w:r>
        <w:r>
          <w:tab/>
        </w:r>
        <w:r>
          <w:fldChar w:fldCharType="begin"/>
        </w:r>
        <w:r>
          <w:instrText xml:space="preserve"> PAGEREF _Toc23876 \h </w:instrText>
        </w:r>
        <w:r>
          <w:fldChar w:fldCharType="separate"/>
        </w:r>
        <w:r>
          <w:t>17</w:t>
        </w:r>
        <w:r>
          <w:fldChar w:fldCharType="end"/>
        </w:r>
      </w:hyperlink>
    </w:p>
    <w:p>
      <w:pPr>
        <w:pStyle w:val="TOC2"/>
        <w:tabs>
          <w:tab w:val="right" w:leader="dot" w:pos="8306"/>
        </w:tabs>
      </w:pPr>
      <w:hyperlink w:anchor="_Toc17369" w:history="1">
        <w:r>
          <w:rPr>
            <w:rFonts w:ascii="仿宋" w:eastAsia="仿宋" w:hAnsi="仿宋" w:cs="仿宋" w:hint="eastAsia"/>
            <w:lang w:eastAsia="zh-CN"/>
          </w:rPr>
          <w:t>(三)、建筑工程设计总体要求</w:t>
        </w:r>
        <w:r>
          <w:tab/>
        </w:r>
        <w:r>
          <w:fldChar w:fldCharType="begin"/>
        </w:r>
        <w:r>
          <w:instrText xml:space="preserve"> PAGEREF _Toc17369 \h </w:instrText>
        </w:r>
        <w:r>
          <w:fldChar w:fldCharType="separate"/>
        </w:r>
        <w:r>
          <w:t>19</w:t>
        </w:r>
        <w:r>
          <w:fldChar w:fldCharType="end"/>
        </w:r>
      </w:hyperlink>
    </w:p>
    <w:p>
      <w:pPr>
        <w:pStyle w:val="TOC2"/>
        <w:tabs>
          <w:tab w:val="right" w:leader="dot" w:pos="8306"/>
        </w:tabs>
      </w:pPr>
      <w:hyperlink w:anchor="_Toc5824" w:history="1">
        <w:r>
          <w:rPr>
            <w:rFonts w:ascii="仿宋" w:eastAsia="仿宋" w:hAnsi="仿宋" w:cs="仿宋" w:hint="eastAsia"/>
            <w:lang w:eastAsia="zh-CN"/>
          </w:rPr>
          <w:t>(四)、土建工程建设指标</w:t>
        </w:r>
        <w:r>
          <w:tab/>
        </w:r>
        <w:r>
          <w:fldChar w:fldCharType="begin"/>
        </w:r>
        <w:r>
          <w:instrText xml:space="preserve"> PAGEREF _Toc5824 \h </w:instrText>
        </w:r>
        <w:r>
          <w:fldChar w:fldCharType="separate"/>
        </w:r>
        <w:r>
          <w:t>19</w:t>
        </w:r>
        <w:r>
          <w:fldChar w:fldCharType="end"/>
        </w:r>
      </w:hyperlink>
    </w:p>
    <w:p>
      <w:pPr>
        <w:pStyle w:val="TOC1"/>
        <w:tabs>
          <w:tab w:val="right" w:leader="dot" w:pos="8306"/>
        </w:tabs>
      </w:pPr>
      <w:hyperlink w:anchor="_Toc23434" w:history="1">
        <w:r>
          <w:rPr>
            <w:rFonts w:ascii="仿宋" w:eastAsia="仿宋" w:hAnsi="仿宋" w:cs="仿宋" w:hint="eastAsia"/>
            <w:lang w:eastAsia="zh-CN"/>
          </w:rPr>
          <w:t>五、护理服务项目建设单位说明</w:t>
        </w:r>
        <w:r>
          <w:tab/>
        </w:r>
        <w:r>
          <w:fldChar w:fldCharType="begin"/>
        </w:r>
        <w:r>
          <w:instrText xml:space="preserve"> PAGEREF _Toc23434 \h </w:instrText>
        </w:r>
        <w:r>
          <w:fldChar w:fldCharType="separate"/>
        </w:r>
        <w:r>
          <w:t>20</w:t>
        </w:r>
        <w:r>
          <w:fldChar w:fldCharType="end"/>
        </w:r>
      </w:hyperlink>
    </w:p>
    <w:p>
      <w:pPr>
        <w:pStyle w:val="TOC2"/>
        <w:tabs>
          <w:tab w:val="right" w:leader="dot" w:pos="8306"/>
        </w:tabs>
      </w:pPr>
      <w:hyperlink w:anchor="_Toc8287" w:history="1">
        <w:r>
          <w:rPr>
            <w:rFonts w:ascii="仿宋" w:eastAsia="仿宋" w:hAnsi="仿宋" w:cs="仿宋" w:hint="eastAsia"/>
            <w:lang w:eastAsia="zh-CN"/>
          </w:rPr>
          <w:t>(一)、护理服务项目承办单位基本情况</w:t>
        </w:r>
        <w:r>
          <w:tab/>
        </w:r>
        <w:r>
          <w:fldChar w:fldCharType="begin"/>
        </w:r>
        <w:r>
          <w:instrText xml:space="preserve"> PAGEREF _Toc8287 \h </w:instrText>
        </w:r>
        <w:r>
          <w:fldChar w:fldCharType="separate"/>
        </w:r>
        <w:r>
          <w:t>20</w:t>
        </w:r>
        <w:r>
          <w:fldChar w:fldCharType="end"/>
        </w:r>
      </w:hyperlink>
    </w:p>
    <w:p>
      <w:pPr>
        <w:pStyle w:val="TOC2"/>
        <w:tabs>
          <w:tab w:val="right" w:leader="dot" w:pos="8306"/>
        </w:tabs>
      </w:pPr>
      <w:hyperlink w:anchor="_Toc30008" w:history="1">
        <w:r>
          <w:rPr>
            <w:rFonts w:ascii="仿宋" w:eastAsia="仿宋" w:hAnsi="仿宋" w:cs="仿宋" w:hint="eastAsia"/>
            <w:lang w:eastAsia="zh-CN"/>
          </w:rPr>
          <w:t>(二)、公司经济效益分析</w:t>
        </w:r>
        <w:r>
          <w:tab/>
        </w:r>
        <w:r>
          <w:fldChar w:fldCharType="begin"/>
        </w:r>
        <w:r>
          <w:instrText xml:space="preserve"> PAGEREF _Toc30008 \h </w:instrText>
        </w:r>
        <w:r>
          <w:fldChar w:fldCharType="separate"/>
        </w:r>
        <w:r>
          <w:t>20</w:t>
        </w:r>
        <w:r>
          <w:fldChar w:fldCharType="end"/>
        </w:r>
      </w:hyperlink>
    </w:p>
    <w:p>
      <w:pPr>
        <w:pStyle w:val="TOC1"/>
        <w:tabs>
          <w:tab w:val="right" w:leader="dot" w:pos="8306"/>
        </w:tabs>
      </w:pPr>
      <w:hyperlink w:anchor="_Toc13778" w:history="1">
        <w:r>
          <w:rPr>
            <w:rFonts w:ascii="仿宋" w:eastAsia="仿宋" w:hAnsi="仿宋" w:cs="仿宋" w:hint="eastAsia"/>
            <w:lang w:eastAsia="zh-CN"/>
          </w:rPr>
          <w:t>六、护理服务项目建设背景及必要性分析</w:t>
        </w:r>
        <w:r>
          <w:tab/>
        </w:r>
        <w:r>
          <w:fldChar w:fldCharType="begin"/>
        </w:r>
        <w:r>
          <w:instrText xml:space="preserve"> PAGEREF _Toc13778 \h </w:instrText>
        </w:r>
        <w:r>
          <w:fldChar w:fldCharType="separate"/>
        </w:r>
        <w:r>
          <w:t>21</w:t>
        </w:r>
        <w:r>
          <w:fldChar w:fldCharType="end"/>
        </w:r>
      </w:hyperlink>
    </w:p>
    <w:p>
      <w:pPr>
        <w:pStyle w:val="TOC2"/>
        <w:tabs>
          <w:tab w:val="right" w:leader="dot" w:pos="8306"/>
        </w:tabs>
      </w:pPr>
      <w:hyperlink w:anchor="_Toc31489" w:history="1">
        <w:r>
          <w:rPr>
            <w:rFonts w:ascii="仿宋" w:eastAsia="仿宋" w:hAnsi="仿宋" w:cs="仿宋" w:hint="eastAsia"/>
            <w:lang w:eastAsia="zh-CN"/>
          </w:rPr>
          <w:t>(一)、护理服务项目背景分析</w:t>
        </w:r>
        <w:r>
          <w:tab/>
        </w:r>
        <w:r>
          <w:fldChar w:fldCharType="begin"/>
        </w:r>
        <w:r>
          <w:instrText xml:space="preserve"> PAGEREF _Toc31489 \h </w:instrText>
        </w:r>
        <w:r>
          <w:fldChar w:fldCharType="separate"/>
        </w:r>
        <w:r>
          <w:t>21</w:t>
        </w:r>
        <w:r>
          <w:fldChar w:fldCharType="end"/>
        </w:r>
      </w:hyperlink>
    </w:p>
    <w:p>
      <w:pPr>
        <w:pStyle w:val="TOC2"/>
        <w:tabs>
          <w:tab w:val="right" w:leader="dot" w:pos="8306"/>
        </w:tabs>
      </w:pPr>
      <w:hyperlink w:anchor="_Toc2349" w:history="1">
        <w:r>
          <w:rPr>
            <w:rFonts w:ascii="仿宋" w:eastAsia="仿宋" w:hAnsi="仿宋" w:cs="仿宋" w:hint="eastAsia"/>
            <w:lang w:eastAsia="zh-CN"/>
          </w:rPr>
          <w:t>(二)、护理服务项目建设必要性分析</w:t>
        </w:r>
        <w:r>
          <w:tab/>
        </w:r>
        <w:r>
          <w:fldChar w:fldCharType="begin"/>
        </w:r>
        <w:r>
          <w:instrText xml:space="preserve"> PAGEREF _Toc2349 \h </w:instrText>
        </w:r>
        <w:r>
          <w:fldChar w:fldCharType="separate"/>
        </w:r>
        <w:r>
          <w:t>23</w:t>
        </w:r>
        <w:r>
          <w:fldChar w:fldCharType="end"/>
        </w:r>
      </w:hyperlink>
    </w:p>
    <w:p>
      <w:pPr>
        <w:pStyle w:val="TOC1"/>
        <w:tabs>
          <w:tab w:val="right" w:leader="dot" w:pos="8306"/>
        </w:tabs>
      </w:pPr>
      <w:hyperlink w:anchor="_Toc11631" w:history="1">
        <w:r>
          <w:rPr>
            <w:rFonts w:ascii="仿宋" w:eastAsia="仿宋" w:hAnsi="仿宋" w:cs="仿宋" w:hint="eastAsia"/>
            <w:lang w:eastAsia="zh-CN"/>
          </w:rPr>
          <w:t>七、护理服务项目人力资源培养与发展</w:t>
        </w:r>
        <w:r>
          <w:tab/>
        </w:r>
        <w:r>
          <w:fldChar w:fldCharType="begin"/>
        </w:r>
        <w:r>
          <w:instrText xml:space="preserve"> PAGEREF _Toc11631 \h </w:instrText>
        </w:r>
        <w:r>
          <w:fldChar w:fldCharType="separate"/>
        </w:r>
        <w:r>
          <w:t>24</w:t>
        </w:r>
        <w:r>
          <w:fldChar w:fldCharType="end"/>
        </w:r>
      </w:hyperlink>
    </w:p>
    <w:p>
      <w:pPr>
        <w:pStyle w:val="TOC2"/>
        <w:tabs>
          <w:tab w:val="right" w:leader="dot" w:pos="8306"/>
        </w:tabs>
      </w:pPr>
      <w:hyperlink w:anchor="_Toc23692" w:history="1">
        <w:r>
          <w:rPr>
            <w:rFonts w:ascii="仿宋" w:eastAsia="仿宋" w:hAnsi="仿宋" w:cs="仿宋" w:hint="eastAsia"/>
            <w:lang w:eastAsia="zh-CN"/>
          </w:rPr>
          <w:t>(一)、人才需求与规划</w:t>
        </w:r>
        <w:r>
          <w:tab/>
        </w:r>
        <w:r>
          <w:fldChar w:fldCharType="begin"/>
        </w:r>
        <w:r>
          <w:instrText xml:space="preserve"> PAGEREF _Toc23692 \h </w:instrText>
        </w:r>
        <w:r>
          <w:fldChar w:fldCharType="separate"/>
        </w:r>
        <w:r>
          <w:t>24</w:t>
        </w:r>
        <w:r>
          <w:fldChar w:fldCharType="end"/>
        </w:r>
      </w:hyperlink>
    </w:p>
    <w:p>
      <w:pPr>
        <w:pStyle w:val="TOC2"/>
        <w:tabs>
          <w:tab w:val="right" w:leader="dot" w:pos="8306"/>
        </w:tabs>
      </w:pPr>
      <w:hyperlink w:anchor="_Toc8955" w:history="1">
        <w:r>
          <w:rPr>
            <w:rFonts w:ascii="仿宋" w:eastAsia="仿宋" w:hAnsi="仿宋" w:cs="仿宋" w:hint="eastAsia"/>
            <w:lang w:eastAsia="zh-CN"/>
          </w:rPr>
          <w:t>(二)、培训与发展计划</w:t>
        </w:r>
        <w:r>
          <w:tab/>
        </w:r>
        <w:r>
          <w:fldChar w:fldCharType="begin"/>
        </w:r>
        <w:r>
          <w:instrText xml:space="preserve"> PAGEREF _Toc8955 \h </w:instrText>
        </w:r>
        <w:r>
          <w:fldChar w:fldCharType="separate"/>
        </w:r>
        <w:r>
          <w:t>25</w:t>
        </w:r>
        <w:r>
          <w:fldChar w:fldCharType="end"/>
        </w:r>
      </w:hyperlink>
    </w:p>
    <w:p>
      <w:pPr>
        <w:pStyle w:val="TOC1"/>
        <w:tabs>
          <w:tab w:val="right" w:leader="dot" w:pos="8306"/>
        </w:tabs>
      </w:pPr>
      <w:hyperlink w:anchor="_Toc7689" w:history="1">
        <w:r>
          <w:rPr>
            <w:rFonts w:ascii="仿宋" w:eastAsia="仿宋" w:hAnsi="仿宋" w:cs="仿宋" w:hint="eastAsia"/>
            <w:lang w:eastAsia="zh-CN"/>
          </w:rPr>
          <w:t>八、护理服务项目人力资源管理</w:t>
        </w:r>
        <w:r>
          <w:tab/>
        </w:r>
        <w:r>
          <w:fldChar w:fldCharType="begin"/>
        </w:r>
        <w:r>
          <w:instrText xml:space="preserve"> PAGEREF _Toc7689 \h </w:instrText>
        </w:r>
        <w:r>
          <w:fldChar w:fldCharType="separate"/>
        </w:r>
        <w:r>
          <w:t>25</w:t>
        </w:r>
        <w:r>
          <w:fldChar w:fldCharType="end"/>
        </w:r>
      </w:hyperlink>
    </w:p>
    <w:p>
      <w:pPr>
        <w:pStyle w:val="TOC2"/>
        <w:tabs>
          <w:tab w:val="right" w:leader="dot" w:pos="8306"/>
        </w:tabs>
      </w:pPr>
      <w:hyperlink w:anchor="_Toc9405" w:history="1">
        <w:r>
          <w:rPr>
            <w:rFonts w:ascii="仿宋" w:eastAsia="仿宋" w:hAnsi="仿宋" w:cs="仿宋" w:hint="eastAsia"/>
            <w:lang w:eastAsia="zh-CN"/>
          </w:rPr>
          <w:t>(一)、建立健全的预算管理制度</w:t>
        </w:r>
        <w:r>
          <w:tab/>
        </w:r>
        <w:r>
          <w:fldChar w:fldCharType="begin"/>
        </w:r>
        <w:r>
          <w:instrText xml:space="preserve"> PAGEREF _Toc9405 \h </w:instrText>
        </w:r>
        <w:r>
          <w:fldChar w:fldCharType="separate"/>
        </w:r>
        <w:r>
          <w:t>25</w:t>
        </w:r>
        <w:r>
          <w:fldChar w:fldCharType="end"/>
        </w:r>
      </w:hyperlink>
    </w:p>
    <w:p>
      <w:pPr>
        <w:pStyle w:val="TOC2"/>
        <w:tabs>
          <w:tab w:val="right" w:leader="dot" w:pos="8306"/>
        </w:tabs>
      </w:pPr>
      <w:hyperlink w:anchor="_Toc16444" w:history="1">
        <w:r>
          <w:rPr>
            <w:rFonts w:ascii="仿宋" w:eastAsia="仿宋" w:hAnsi="仿宋" w:cs="仿宋" w:hint="eastAsia"/>
            <w:lang w:eastAsia="zh-CN"/>
          </w:rPr>
          <w:t>(二)、加强资金流动监控</w:t>
        </w:r>
        <w:r>
          <w:tab/>
        </w:r>
        <w:r>
          <w:fldChar w:fldCharType="begin"/>
        </w:r>
        <w:r>
          <w:instrText xml:space="preserve"> PAGEREF _Toc16444 \h </w:instrText>
        </w:r>
        <w:r>
          <w:fldChar w:fldCharType="separate"/>
        </w:r>
        <w:r>
          <w:t>27</w:t>
        </w:r>
        <w:r>
          <w:fldChar w:fldCharType="end"/>
        </w:r>
      </w:hyperlink>
    </w:p>
    <w:p>
      <w:pPr>
        <w:pStyle w:val="TOC2"/>
        <w:tabs>
          <w:tab w:val="right" w:leader="dot" w:pos="8306"/>
        </w:tabs>
      </w:pPr>
      <w:hyperlink w:anchor="_Toc22874" w:history="1">
        <w:r>
          <w:rPr>
            <w:rFonts w:ascii="仿宋" w:eastAsia="仿宋" w:hAnsi="仿宋" w:cs="仿宋" w:hint="eastAsia"/>
            <w:lang w:eastAsia="zh-CN"/>
          </w:rPr>
          <w:t>(三)、制定完善的风险控制机制</w:t>
        </w:r>
        <w:r>
          <w:tab/>
        </w:r>
        <w:r>
          <w:fldChar w:fldCharType="begin"/>
        </w:r>
        <w:r>
          <w:instrText xml:space="preserve"> PAGEREF _Toc22874 \h </w:instrText>
        </w:r>
        <w:r>
          <w:fldChar w:fldCharType="separate"/>
        </w:r>
        <w:r>
          <w:t>28</w:t>
        </w:r>
        <w:r>
          <w:fldChar w:fldCharType="end"/>
        </w:r>
      </w:hyperlink>
    </w:p>
    <w:p>
      <w:pPr>
        <w:pStyle w:val="TOC2"/>
        <w:tabs>
          <w:tab w:val="right" w:leader="dot" w:pos="8306"/>
        </w:tabs>
      </w:pPr>
      <w:hyperlink w:anchor="_Toc7131" w:history="1">
        <w:r>
          <w:rPr>
            <w:rFonts w:ascii="仿宋" w:eastAsia="仿宋" w:hAnsi="仿宋" w:cs="仿宋" w:hint="eastAsia"/>
            <w:lang w:eastAsia="zh-CN"/>
          </w:rPr>
          <w:t>(四)、优化成本管理</w:t>
        </w:r>
        <w:r>
          <w:tab/>
        </w:r>
        <w:r>
          <w:fldChar w:fldCharType="begin"/>
        </w:r>
        <w:r>
          <w:instrText xml:space="preserve"> PAGEREF _Toc7131 \h </w:instrText>
        </w:r>
        <w:r>
          <w:fldChar w:fldCharType="separate"/>
        </w:r>
        <w:r>
          <w:t>29</w:t>
        </w:r>
        <w:r>
          <w:fldChar w:fldCharType="end"/>
        </w:r>
      </w:hyperlink>
    </w:p>
    <w:p>
      <w:pPr>
        <w:pStyle w:val="TOC1"/>
        <w:tabs>
          <w:tab w:val="right" w:leader="dot" w:pos="8306"/>
        </w:tabs>
      </w:pPr>
      <w:hyperlink w:anchor="_Toc30904" w:history="1">
        <w:r>
          <w:rPr>
            <w:rFonts w:ascii="仿宋" w:eastAsia="仿宋" w:hAnsi="仿宋" w:cs="仿宋" w:hint="eastAsia"/>
            <w:lang w:eastAsia="zh-CN"/>
          </w:rPr>
          <w:t>九、生产安全保护</w:t>
        </w:r>
        <w:r>
          <w:tab/>
        </w:r>
        <w:r>
          <w:fldChar w:fldCharType="begin"/>
        </w:r>
        <w:r>
          <w:instrText xml:space="preserve"> PAGEREF _Toc30904 \h </w:instrText>
        </w:r>
        <w:r>
          <w:fldChar w:fldCharType="separate"/>
        </w:r>
        <w:r>
          <w:t>31</w:t>
        </w:r>
        <w:r>
          <w:fldChar w:fldCharType="end"/>
        </w:r>
      </w:hyperlink>
    </w:p>
    <w:p>
      <w:pPr>
        <w:pStyle w:val="TOC2"/>
        <w:tabs>
          <w:tab w:val="right" w:leader="dot" w:pos="8306"/>
        </w:tabs>
      </w:pPr>
      <w:hyperlink w:anchor="_Toc19251" w:history="1">
        <w:r>
          <w:rPr>
            <w:rFonts w:ascii="仿宋" w:eastAsia="仿宋" w:hAnsi="仿宋" w:cs="仿宋" w:hint="eastAsia"/>
            <w:lang w:eastAsia="zh-CN"/>
          </w:rPr>
          <w:t>(一)、消防安全</w:t>
        </w:r>
        <w:r>
          <w:tab/>
        </w:r>
        <w:r>
          <w:fldChar w:fldCharType="begin"/>
        </w:r>
        <w:r>
          <w:instrText xml:space="preserve"> PAGEREF _Toc19251 \h </w:instrText>
        </w:r>
        <w:r>
          <w:fldChar w:fldCharType="separate"/>
        </w:r>
        <w:r>
          <w:t>31</w:t>
        </w:r>
        <w:r>
          <w:fldChar w:fldCharType="end"/>
        </w:r>
      </w:hyperlink>
    </w:p>
    <w:p>
      <w:pPr>
        <w:pStyle w:val="TOC2"/>
        <w:tabs>
          <w:tab w:val="right" w:leader="dot" w:pos="8306"/>
        </w:tabs>
      </w:pPr>
      <w:hyperlink w:anchor="_Toc22015" w:history="1">
        <w:r>
          <w:rPr>
            <w:rFonts w:ascii="仿宋" w:eastAsia="仿宋" w:hAnsi="仿宋" w:cs="仿宋" w:hint="eastAsia"/>
            <w:lang w:eastAsia="zh-CN"/>
          </w:rPr>
          <w:t>(二)、防火防爆总图布置措施</w:t>
        </w:r>
        <w:r>
          <w:tab/>
        </w:r>
        <w:r>
          <w:fldChar w:fldCharType="begin"/>
        </w:r>
        <w:r>
          <w:instrText xml:space="preserve"> PAGEREF _Toc22015 \h </w:instrText>
        </w:r>
        <w:r>
          <w:fldChar w:fldCharType="separate"/>
        </w:r>
        <w:r>
          <w:t>32</w:t>
        </w:r>
        <w:r>
          <w:fldChar w:fldCharType="end"/>
        </w:r>
      </w:hyperlink>
    </w:p>
    <w:p>
      <w:pPr>
        <w:pStyle w:val="TOC2"/>
        <w:tabs>
          <w:tab w:val="right" w:leader="dot" w:pos="8306"/>
        </w:tabs>
      </w:pPr>
      <w:hyperlink w:anchor="_Toc13968" w:history="1">
        <w:r>
          <w:rPr>
            <w:rFonts w:ascii="仿宋" w:eastAsia="仿宋" w:hAnsi="仿宋" w:cs="仿宋" w:hint="eastAsia"/>
            <w:lang w:eastAsia="zh-CN"/>
          </w:rPr>
          <w:t>(三)、自然灾害防范措施</w:t>
        </w:r>
        <w:r>
          <w:tab/>
        </w:r>
        <w:r>
          <w:fldChar w:fldCharType="begin"/>
        </w:r>
        <w:r>
          <w:instrText xml:space="preserve"> PAGEREF _Toc13968 \h </w:instrText>
        </w:r>
        <w:r>
          <w:fldChar w:fldCharType="separate"/>
        </w:r>
        <w:r>
          <w:t>33</w:t>
        </w:r>
        <w:r>
          <w:fldChar w:fldCharType="end"/>
        </w:r>
      </w:hyperlink>
    </w:p>
    <w:p>
      <w:pPr>
        <w:pStyle w:val="TOC2"/>
        <w:tabs>
          <w:tab w:val="right" w:leader="dot" w:pos="8306"/>
        </w:tabs>
      </w:pPr>
      <w:hyperlink w:anchor="_Toc15086" w:history="1">
        <w:r>
          <w:rPr>
            <w:rFonts w:ascii="仿宋" w:eastAsia="仿宋" w:hAnsi="仿宋" w:cs="仿宋" w:hint="eastAsia"/>
            <w:lang w:eastAsia="zh-CN"/>
          </w:rPr>
          <w:t>(四)、安全色及安全标志使用要求</w:t>
        </w:r>
        <w:r>
          <w:tab/>
        </w:r>
        <w:r>
          <w:fldChar w:fldCharType="begin"/>
        </w:r>
        <w:r>
          <w:instrText xml:space="preserve"> PAGEREF _Toc15086 \h </w:instrText>
        </w:r>
        <w:r>
          <w:fldChar w:fldCharType="separate"/>
        </w:r>
        <w:r>
          <w:t>34</w:t>
        </w:r>
        <w:r>
          <w:fldChar w:fldCharType="end"/>
        </w:r>
      </w:hyperlink>
    </w:p>
    <w:p>
      <w:pPr>
        <w:pStyle w:val="TOC2"/>
        <w:tabs>
          <w:tab w:val="right" w:leader="dot" w:pos="8306"/>
        </w:tabs>
      </w:pPr>
      <w:hyperlink w:anchor="_Toc212" w:history="1">
        <w:r>
          <w:rPr>
            <w:rFonts w:ascii="仿宋" w:eastAsia="仿宋" w:hAnsi="仿宋" w:cs="仿宋" w:hint="eastAsia"/>
            <w:lang w:eastAsia="zh-CN"/>
          </w:rPr>
          <w:t>(五)、防尘防毒措施</w:t>
        </w:r>
        <w:r>
          <w:tab/>
        </w:r>
        <w:r>
          <w:fldChar w:fldCharType="begin"/>
        </w:r>
        <w:r>
          <w:instrText xml:space="preserve"> PAGEREF _Toc212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872" w:history="1">
        <w:r>
          <w:rPr>
            <w:rFonts w:ascii="仿宋" w:eastAsia="仿宋" w:hAnsi="仿宋" w:cs="仿宋" w:hint="eastAsia"/>
            <w:lang w:eastAsia="zh-CN"/>
          </w:rPr>
          <w:t>(六)、防静电、触电防护及防雷措施</w:t>
        </w:r>
        <w:r>
          <w:tab/>
        </w:r>
        <w:r>
          <w:fldChar w:fldCharType="begin"/>
        </w:r>
        <w:r>
          <w:instrText xml:space="preserve"> PAGEREF _Toc9872 \h </w:instrText>
        </w:r>
        <w:r>
          <w:fldChar w:fldCharType="separate"/>
        </w:r>
        <w:r>
          <w:t>36</w:t>
        </w:r>
        <w:r>
          <w:fldChar w:fldCharType="end"/>
        </w:r>
      </w:hyperlink>
    </w:p>
    <w:p>
      <w:pPr>
        <w:pStyle w:val="TOC2"/>
        <w:tabs>
          <w:tab w:val="right" w:leader="dot" w:pos="8306"/>
        </w:tabs>
      </w:pPr>
      <w:hyperlink w:anchor="_Toc15815" w:history="1">
        <w:r>
          <w:rPr>
            <w:rFonts w:ascii="仿宋" w:eastAsia="仿宋" w:hAnsi="仿宋" w:cs="仿宋" w:hint="eastAsia"/>
            <w:lang w:eastAsia="zh-CN"/>
          </w:rPr>
          <w:t>(七)、机械设备安全保障措施</w:t>
        </w:r>
        <w:r>
          <w:tab/>
        </w:r>
        <w:r>
          <w:fldChar w:fldCharType="begin"/>
        </w:r>
        <w:r>
          <w:instrText xml:space="preserve"> PAGEREF _Toc15815 \h </w:instrText>
        </w:r>
        <w:r>
          <w:fldChar w:fldCharType="separate"/>
        </w:r>
        <w:r>
          <w:t>37</w:t>
        </w:r>
        <w:r>
          <w:fldChar w:fldCharType="end"/>
        </w:r>
      </w:hyperlink>
    </w:p>
    <w:p>
      <w:pPr>
        <w:pStyle w:val="TOC1"/>
        <w:tabs>
          <w:tab w:val="right" w:leader="dot" w:pos="8306"/>
        </w:tabs>
      </w:pPr>
      <w:hyperlink w:anchor="_Toc21197" w:history="1">
        <w:r>
          <w:rPr>
            <w:rFonts w:ascii="仿宋" w:eastAsia="仿宋" w:hAnsi="仿宋" w:cs="仿宋" w:hint="eastAsia"/>
            <w:lang w:eastAsia="zh-CN"/>
          </w:rPr>
          <w:t>十、护理服务项目计划安排</w:t>
        </w:r>
        <w:r>
          <w:tab/>
        </w:r>
        <w:r>
          <w:fldChar w:fldCharType="begin"/>
        </w:r>
        <w:r>
          <w:instrText xml:space="preserve"> PAGEREF _Toc21197 \h </w:instrText>
        </w:r>
        <w:r>
          <w:fldChar w:fldCharType="separate"/>
        </w:r>
        <w:r>
          <w:t>38</w:t>
        </w:r>
        <w:r>
          <w:fldChar w:fldCharType="end"/>
        </w:r>
      </w:hyperlink>
    </w:p>
    <w:p>
      <w:pPr>
        <w:pStyle w:val="TOC2"/>
        <w:tabs>
          <w:tab w:val="right" w:leader="dot" w:pos="8306"/>
        </w:tabs>
      </w:pPr>
      <w:hyperlink w:anchor="_Toc26602" w:history="1">
        <w:r>
          <w:rPr>
            <w:rFonts w:ascii="仿宋" w:eastAsia="仿宋" w:hAnsi="仿宋" w:cs="仿宋" w:hint="eastAsia"/>
            <w:lang w:eastAsia="zh-CN"/>
          </w:rPr>
          <w:t>(一)、建设周期</w:t>
        </w:r>
        <w:r>
          <w:tab/>
        </w:r>
        <w:r>
          <w:fldChar w:fldCharType="begin"/>
        </w:r>
        <w:r>
          <w:instrText xml:space="preserve"> PAGEREF _Toc26602 \h </w:instrText>
        </w:r>
        <w:r>
          <w:fldChar w:fldCharType="separate"/>
        </w:r>
        <w:r>
          <w:t>38</w:t>
        </w:r>
        <w:r>
          <w:fldChar w:fldCharType="end"/>
        </w:r>
      </w:hyperlink>
    </w:p>
    <w:p>
      <w:pPr>
        <w:pStyle w:val="TOC2"/>
        <w:tabs>
          <w:tab w:val="right" w:leader="dot" w:pos="8306"/>
        </w:tabs>
      </w:pPr>
      <w:hyperlink w:anchor="_Toc16248" w:history="1">
        <w:r>
          <w:rPr>
            <w:rFonts w:ascii="仿宋" w:eastAsia="仿宋" w:hAnsi="仿宋" w:cs="仿宋" w:hint="eastAsia"/>
            <w:lang w:eastAsia="zh-CN"/>
          </w:rPr>
          <w:t>(二)、建设进度</w:t>
        </w:r>
        <w:r>
          <w:tab/>
        </w:r>
        <w:r>
          <w:fldChar w:fldCharType="begin"/>
        </w:r>
        <w:r>
          <w:instrText xml:space="preserve"> PAGEREF _Toc16248 \h </w:instrText>
        </w:r>
        <w:r>
          <w:fldChar w:fldCharType="separate"/>
        </w:r>
        <w:r>
          <w:t>39</w:t>
        </w:r>
        <w:r>
          <w:fldChar w:fldCharType="end"/>
        </w:r>
      </w:hyperlink>
    </w:p>
    <w:p>
      <w:pPr>
        <w:pStyle w:val="TOC2"/>
        <w:tabs>
          <w:tab w:val="right" w:leader="dot" w:pos="8306"/>
        </w:tabs>
      </w:pPr>
      <w:hyperlink w:anchor="_Toc31181" w:history="1">
        <w:r>
          <w:rPr>
            <w:rFonts w:ascii="仿宋" w:eastAsia="仿宋" w:hAnsi="仿宋" w:cs="仿宋" w:hint="eastAsia"/>
            <w:lang w:eastAsia="zh-CN"/>
          </w:rPr>
          <w:t>(三)、进度安排注意事项</w:t>
        </w:r>
        <w:r>
          <w:tab/>
        </w:r>
        <w:r>
          <w:fldChar w:fldCharType="begin"/>
        </w:r>
        <w:r>
          <w:instrText xml:space="preserve"> PAGEREF _Toc31181 \h </w:instrText>
        </w:r>
        <w:r>
          <w:fldChar w:fldCharType="separate"/>
        </w:r>
        <w:r>
          <w:t>40</w:t>
        </w:r>
        <w:r>
          <w:fldChar w:fldCharType="end"/>
        </w:r>
      </w:hyperlink>
    </w:p>
    <w:p>
      <w:pPr>
        <w:pStyle w:val="TOC2"/>
        <w:tabs>
          <w:tab w:val="right" w:leader="dot" w:pos="8306"/>
        </w:tabs>
      </w:pPr>
      <w:hyperlink w:anchor="_Toc14016" w:history="1">
        <w:r>
          <w:rPr>
            <w:rFonts w:ascii="仿宋" w:eastAsia="仿宋" w:hAnsi="仿宋" w:cs="仿宋" w:hint="eastAsia"/>
            <w:lang w:eastAsia="zh-CN"/>
          </w:rPr>
          <w:t>(四)、人力资源配置</w:t>
        </w:r>
        <w:r>
          <w:tab/>
        </w:r>
        <w:r>
          <w:fldChar w:fldCharType="begin"/>
        </w:r>
        <w:r>
          <w:instrText xml:space="preserve"> PAGEREF _Toc14016 \h </w:instrText>
        </w:r>
        <w:r>
          <w:fldChar w:fldCharType="separate"/>
        </w:r>
        <w:r>
          <w:t>42</w:t>
        </w:r>
        <w:r>
          <w:fldChar w:fldCharType="end"/>
        </w:r>
      </w:hyperlink>
    </w:p>
    <w:p>
      <w:pPr>
        <w:pStyle w:val="TOC1"/>
        <w:tabs>
          <w:tab w:val="right" w:leader="dot" w:pos="8306"/>
        </w:tabs>
      </w:pPr>
      <w:hyperlink w:anchor="_Toc28479" w:history="1">
        <w:r>
          <w:rPr>
            <w:rFonts w:ascii="仿宋" w:eastAsia="仿宋" w:hAnsi="仿宋" w:cs="仿宋" w:hint="eastAsia"/>
            <w:lang w:eastAsia="zh-CN"/>
          </w:rPr>
          <w:t>十一、护理服务项目投资规划</w:t>
        </w:r>
        <w:r>
          <w:tab/>
        </w:r>
        <w:r>
          <w:fldChar w:fldCharType="begin"/>
        </w:r>
        <w:r>
          <w:instrText xml:space="preserve"> PAGEREF _Toc28479 \h </w:instrText>
        </w:r>
        <w:r>
          <w:fldChar w:fldCharType="separate"/>
        </w:r>
        <w:r>
          <w:t>43</w:t>
        </w:r>
        <w:r>
          <w:fldChar w:fldCharType="end"/>
        </w:r>
      </w:hyperlink>
    </w:p>
    <w:p>
      <w:pPr>
        <w:pStyle w:val="TOC2"/>
        <w:tabs>
          <w:tab w:val="right" w:leader="dot" w:pos="8306"/>
        </w:tabs>
      </w:pPr>
      <w:hyperlink w:anchor="_Toc7727" w:history="1">
        <w:r>
          <w:rPr>
            <w:rFonts w:ascii="仿宋" w:eastAsia="仿宋" w:hAnsi="仿宋" w:cs="仿宋" w:hint="eastAsia"/>
            <w:lang w:eastAsia="zh-CN"/>
          </w:rPr>
          <w:t>(一)、护理服务项目总投资估算</w:t>
        </w:r>
        <w:r>
          <w:tab/>
        </w:r>
        <w:r>
          <w:fldChar w:fldCharType="begin"/>
        </w:r>
        <w:r>
          <w:instrText xml:space="preserve"> PAGEREF _Toc7727 \h </w:instrText>
        </w:r>
        <w:r>
          <w:fldChar w:fldCharType="separate"/>
        </w:r>
        <w:r>
          <w:t>43</w:t>
        </w:r>
        <w:r>
          <w:fldChar w:fldCharType="end"/>
        </w:r>
      </w:hyperlink>
    </w:p>
    <w:p>
      <w:pPr>
        <w:pStyle w:val="TOC2"/>
        <w:tabs>
          <w:tab w:val="right" w:leader="dot" w:pos="8306"/>
        </w:tabs>
      </w:pPr>
      <w:hyperlink w:anchor="_Toc21708" w:history="1">
        <w:r>
          <w:rPr>
            <w:rFonts w:ascii="仿宋" w:eastAsia="仿宋" w:hAnsi="仿宋" w:cs="仿宋" w:hint="eastAsia"/>
            <w:lang w:eastAsia="zh-CN"/>
          </w:rPr>
          <w:t>(二)、资金筹措</w:t>
        </w:r>
        <w:r>
          <w:tab/>
        </w:r>
        <w:r>
          <w:fldChar w:fldCharType="begin"/>
        </w:r>
        <w:r>
          <w:instrText xml:space="preserve"> PAGEREF _Toc21708 \h </w:instrText>
        </w:r>
        <w:r>
          <w:fldChar w:fldCharType="separate"/>
        </w:r>
        <w:r>
          <w:t>44</w:t>
        </w:r>
        <w:r>
          <w:fldChar w:fldCharType="end"/>
        </w:r>
      </w:hyperlink>
    </w:p>
    <w:p>
      <w:pPr>
        <w:pStyle w:val="TOC1"/>
        <w:tabs>
          <w:tab w:val="right" w:leader="dot" w:pos="8306"/>
        </w:tabs>
      </w:pPr>
      <w:hyperlink w:anchor="_Toc16539" w:history="1">
        <w:r>
          <w:rPr>
            <w:rFonts w:ascii="仿宋" w:eastAsia="仿宋" w:hAnsi="仿宋" w:cs="仿宋" w:hint="eastAsia"/>
            <w:lang w:eastAsia="zh-CN"/>
          </w:rPr>
          <w:t>十二、护理服务项目财务管理</w:t>
        </w:r>
        <w:r>
          <w:tab/>
        </w:r>
        <w:r>
          <w:fldChar w:fldCharType="begin"/>
        </w:r>
        <w:r>
          <w:instrText xml:space="preserve"> PAGEREF _Toc16539 \h </w:instrText>
        </w:r>
        <w:r>
          <w:fldChar w:fldCharType="separate"/>
        </w:r>
        <w:r>
          <w:t>45</w:t>
        </w:r>
        <w:r>
          <w:fldChar w:fldCharType="end"/>
        </w:r>
      </w:hyperlink>
    </w:p>
    <w:p>
      <w:pPr>
        <w:pStyle w:val="TOC2"/>
        <w:tabs>
          <w:tab w:val="right" w:leader="dot" w:pos="8306"/>
        </w:tabs>
      </w:pPr>
      <w:hyperlink w:anchor="_Toc106" w:history="1">
        <w:r>
          <w:rPr>
            <w:rFonts w:ascii="仿宋" w:eastAsia="仿宋" w:hAnsi="仿宋" w:cs="仿宋" w:hint="eastAsia"/>
            <w:lang w:eastAsia="zh-CN"/>
          </w:rPr>
          <w:t>(一)、资金需求大</w:t>
        </w:r>
        <w:r>
          <w:tab/>
        </w:r>
        <w:r>
          <w:fldChar w:fldCharType="begin"/>
        </w:r>
        <w:r>
          <w:instrText xml:space="preserve"> PAGEREF _Toc106 \h </w:instrText>
        </w:r>
        <w:r>
          <w:fldChar w:fldCharType="separate"/>
        </w:r>
        <w:r>
          <w:t>45</w:t>
        </w:r>
        <w:r>
          <w:fldChar w:fldCharType="end"/>
        </w:r>
      </w:hyperlink>
    </w:p>
    <w:p>
      <w:pPr>
        <w:pStyle w:val="TOC2"/>
        <w:tabs>
          <w:tab w:val="right" w:leader="dot" w:pos="8306"/>
        </w:tabs>
      </w:pPr>
      <w:hyperlink w:anchor="_Toc24763" w:history="1">
        <w:r>
          <w:rPr>
            <w:rFonts w:ascii="仿宋" w:eastAsia="仿宋" w:hAnsi="仿宋" w:cs="仿宋" w:hint="eastAsia"/>
            <w:lang w:eastAsia="zh-CN"/>
          </w:rPr>
          <w:t>(二)、研发周期长</w:t>
        </w:r>
        <w:r>
          <w:tab/>
        </w:r>
        <w:r>
          <w:fldChar w:fldCharType="begin"/>
        </w:r>
        <w:r>
          <w:instrText xml:space="preserve"> PAGEREF _Toc24763 \h </w:instrText>
        </w:r>
        <w:r>
          <w:fldChar w:fldCharType="separate"/>
        </w:r>
        <w:r>
          <w:t>46</w:t>
        </w:r>
        <w:r>
          <w:fldChar w:fldCharType="end"/>
        </w:r>
      </w:hyperlink>
    </w:p>
    <w:p>
      <w:pPr>
        <w:pStyle w:val="TOC2"/>
        <w:tabs>
          <w:tab w:val="right" w:leader="dot" w:pos="8306"/>
        </w:tabs>
      </w:pPr>
      <w:hyperlink w:anchor="_Toc9279" w:history="1">
        <w:r>
          <w:rPr>
            <w:rFonts w:ascii="仿宋" w:eastAsia="仿宋" w:hAnsi="仿宋" w:cs="仿宋" w:hint="eastAsia"/>
            <w:lang w:eastAsia="zh-CN"/>
          </w:rPr>
          <w:t>(三)、市场风险大</w:t>
        </w:r>
        <w:r>
          <w:tab/>
        </w:r>
        <w:r>
          <w:fldChar w:fldCharType="begin"/>
        </w:r>
        <w:r>
          <w:instrText xml:space="preserve"> PAGEREF _Toc9279 \h </w:instrText>
        </w:r>
        <w:r>
          <w:fldChar w:fldCharType="separate"/>
        </w:r>
        <w:r>
          <w:t>47</w:t>
        </w:r>
        <w:r>
          <w:fldChar w:fldCharType="end"/>
        </w:r>
      </w:hyperlink>
    </w:p>
    <w:p>
      <w:pPr>
        <w:pStyle w:val="TOC2"/>
        <w:tabs>
          <w:tab w:val="right" w:leader="dot" w:pos="8306"/>
        </w:tabs>
      </w:pPr>
      <w:hyperlink w:anchor="_Toc8505" w:history="1">
        <w:r>
          <w:rPr>
            <w:rFonts w:ascii="仿宋" w:eastAsia="仿宋" w:hAnsi="仿宋" w:cs="仿宋" w:hint="eastAsia"/>
            <w:lang w:eastAsia="zh-CN"/>
          </w:rPr>
          <w:t>(四)、利润率高</w:t>
        </w:r>
        <w:r>
          <w:tab/>
        </w:r>
        <w:r>
          <w:fldChar w:fldCharType="begin"/>
        </w:r>
        <w:r>
          <w:instrText xml:space="preserve"> PAGEREF _Toc8505 \h </w:instrText>
        </w:r>
        <w:r>
          <w:fldChar w:fldCharType="separate"/>
        </w:r>
        <w:r>
          <w:t>50</w:t>
        </w:r>
        <w:r>
          <w:fldChar w:fldCharType="end"/>
        </w:r>
      </w:hyperlink>
    </w:p>
    <w:p>
      <w:pPr>
        <w:pStyle w:val="TOC1"/>
        <w:tabs>
          <w:tab w:val="right" w:leader="dot" w:pos="8306"/>
        </w:tabs>
      </w:pPr>
      <w:hyperlink w:anchor="_Toc13544" w:history="1">
        <w:r>
          <w:rPr>
            <w:rFonts w:ascii="仿宋" w:eastAsia="仿宋" w:hAnsi="仿宋" w:cs="仿宋" w:hint="eastAsia"/>
            <w:lang w:eastAsia="zh-CN"/>
          </w:rPr>
          <w:t>十三、护理服务项目实施保障措施</w:t>
        </w:r>
        <w:r>
          <w:tab/>
        </w:r>
        <w:r>
          <w:fldChar w:fldCharType="begin"/>
        </w:r>
        <w:r>
          <w:instrText xml:space="preserve"> PAGEREF _Toc13544 \h </w:instrText>
        </w:r>
        <w:r>
          <w:fldChar w:fldCharType="separate"/>
        </w:r>
        <w:r>
          <w:t>52</w:t>
        </w:r>
        <w:r>
          <w:fldChar w:fldCharType="end"/>
        </w:r>
      </w:hyperlink>
    </w:p>
    <w:p>
      <w:pPr>
        <w:pStyle w:val="TOC2"/>
        <w:tabs>
          <w:tab w:val="right" w:leader="dot" w:pos="8306"/>
        </w:tabs>
      </w:pPr>
      <w:hyperlink w:anchor="_Toc30327" w:history="1">
        <w:r>
          <w:rPr>
            <w:rFonts w:ascii="仿宋" w:eastAsia="仿宋" w:hAnsi="仿宋" w:cs="仿宋" w:hint="eastAsia"/>
            <w:lang w:eastAsia="zh-CN"/>
          </w:rPr>
          <w:t>(一)、护理服务项目实施保障机制</w:t>
        </w:r>
        <w:r>
          <w:tab/>
        </w:r>
        <w:r>
          <w:fldChar w:fldCharType="begin"/>
        </w:r>
        <w:r>
          <w:instrText xml:space="preserve"> PAGEREF _Toc30327 \h </w:instrText>
        </w:r>
        <w:r>
          <w:fldChar w:fldCharType="separate"/>
        </w:r>
        <w:r>
          <w:t>52</w:t>
        </w:r>
        <w:r>
          <w:fldChar w:fldCharType="end"/>
        </w:r>
      </w:hyperlink>
    </w:p>
    <w:p>
      <w:pPr>
        <w:pStyle w:val="TOC2"/>
        <w:tabs>
          <w:tab w:val="right" w:leader="dot" w:pos="8306"/>
        </w:tabs>
      </w:pPr>
      <w:hyperlink w:anchor="_Toc9897" w:history="1">
        <w:r>
          <w:rPr>
            <w:rFonts w:ascii="仿宋" w:eastAsia="仿宋" w:hAnsi="仿宋" w:cs="仿宋" w:hint="eastAsia"/>
            <w:lang w:eastAsia="zh-CN"/>
          </w:rPr>
          <w:t>(二)、护理服务项目法律合规要求</w:t>
        </w:r>
        <w:r>
          <w:tab/>
        </w:r>
        <w:r>
          <w:fldChar w:fldCharType="begin"/>
        </w:r>
        <w:r>
          <w:instrText xml:space="preserve"> PAGEREF _Toc9897 \h </w:instrText>
        </w:r>
        <w:r>
          <w:fldChar w:fldCharType="separate"/>
        </w:r>
        <w:r>
          <w:t>55</w:t>
        </w:r>
        <w:r>
          <w:fldChar w:fldCharType="end"/>
        </w:r>
      </w:hyperlink>
    </w:p>
    <w:p>
      <w:pPr>
        <w:pStyle w:val="TOC2"/>
        <w:tabs>
          <w:tab w:val="right" w:leader="dot" w:pos="8306"/>
        </w:tabs>
      </w:pPr>
      <w:hyperlink w:anchor="_Toc14179" w:history="1">
        <w:r>
          <w:rPr>
            <w:rFonts w:ascii="仿宋" w:eastAsia="仿宋" w:hAnsi="仿宋" w:cs="仿宋" w:hint="eastAsia"/>
            <w:lang w:eastAsia="zh-CN"/>
          </w:rPr>
          <w:t>(三)、护理服务项目合同管理与法律事务</w:t>
        </w:r>
        <w:r>
          <w:tab/>
        </w:r>
        <w:r>
          <w:fldChar w:fldCharType="begin"/>
        </w:r>
        <w:r>
          <w:instrText xml:space="preserve"> PAGEREF _Toc14179 \h </w:instrText>
        </w:r>
        <w:r>
          <w:fldChar w:fldCharType="separate"/>
        </w:r>
        <w:r>
          <w:t>59</w:t>
        </w:r>
        <w:r>
          <w:fldChar w:fldCharType="end"/>
        </w:r>
      </w:hyperlink>
    </w:p>
    <w:p>
      <w:pPr>
        <w:pStyle w:val="TOC2"/>
        <w:tabs>
          <w:tab w:val="right" w:leader="dot" w:pos="8306"/>
        </w:tabs>
      </w:pPr>
      <w:hyperlink w:anchor="_Toc24942" w:history="1">
        <w:r>
          <w:rPr>
            <w:rFonts w:ascii="仿宋" w:eastAsia="仿宋" w:hAnsi="仿宋" w:cs="仿宋" w:hint="eastAsia"/>
            <w:lang w:eastAsia="zh-CN"/>
          </w:rPr>
          <w:t>(四)、护理服务项目知识产权保护策略</w:t>
        </w:r>
        <w:r>
          <w:tab/>
        </w:r>
        <w:r>
          <w:fldChar w:fldCharType="begin"/>
        </w:r>
        <w:r>
          <w:instrText xml:space="preserve"> PAGEREF _Toc24942 \h </w:instrText>
        </w:r>
        <w:r>
          <w:fldChar w:fldCharType="separate"/>
        </w:r>
        <w:r>
          <w:t>66</w:t>
        </w:r>
        <w:r>
          <w:fldChar w:fldCharType="end"/>
        </w:r>
      </w:hyperlink>
    </w:p>
    <w:p>
      <w:pPr>
        <w:pStyle w:val="TOC1"/>
        <w:tabs>
          <w:tab w:val="right" w:leader="dot" w:pos="8306"/>
        </w:tabs>
      </w:pPr>
      <w:hyperlink w:anchor="_Toc19987" w:history="1">
        <w:r>
          <w:rPr>
            <w:rFonts w:ascii="仿宋" w:eastAsia="仿宋" w:hAnsi="仿宋" w:cs="仿宋" w:hint="eastAsia"/>
            <w:lang w:eastAsia="zh-CN"/>
          </w:rPr>
          <w:t>十四、护理服务项目工程方案分析</w:t>
        </w:r>
        <w:r>
          <w:tab/>
        </w:r>
        <w:r>
          <w:fldChar w:fldCharType="begin"/>
        </w:r>
        <w:r>
          <w:instrText xml:space="preserve"> PAGEREF _Toc19987 \h </w:instrText>
        </w:r>
        <w:r>
          <w:fldChar w:fldCharType="separate"/>
        </w:r>
        <w:r>
          <w:t>68</w:t>
        </w:r>
        <w:r>
          <w:fldChar w:fldCharType="end"/>
        </w:r>
      </w:hyperlink>
    </w:p>
    <w:p>
      <w:pPr>
        <w:pStyle w:val="TOC2"/>
        <w:tabs>
          <w:tab w:val="right" w:leader="dot" w:pos="8306"/>
        </w:tabs>
      </w:pPr>
      <w:hyperlink w:anchor="_Toc2439" w:history="1">
        <w:r>
          <w:rPr>
            <w:rFonts w:ascii="仿宋" w:eastAsia="仿宋" w:hAnsi="仿宋" w:cs="仿宋" w:hint="eastAsia"/>
            <w:lang w:eastAsia="zh-CN"/>
          </w:rPr>
          <w:t>(一)、建筑工程设计原则</w:t>
        </w:r>
        <w:r>
          <w:tab/>
        </w:r>
        <w:r>
          <w:fldChar w:fldCharType="begin"/>
        </w:r>
        <w:r>
          <w:instrText xml:space="preserve"> PAGEREF _Toc2439 \h </w:instrText>
        </w:r>
        <w:r>
          <w:fldChar w:fldCharType="separate"/>
        </w:r>
        <w:r>
          <w:t>68</w:t>
        </w:r>
        <w:r>
          <w:fldChar w:fldCharType="end"/>
        </w:r>
      </w:hyperlink>
    </w:p>
    <w:p>
      <w:pPr>
        <w:pStyle w:val="TOC2"/>
        <w:tabs>
          <w:tab w:val="right" w:leader="dot" w:pos="8306"/>
        </w:tabs>
      </w:pPr>
      <w:hyperlink w:anchor="_Toc19956" w:history="1">
        <w:r>
          <w:rPr>
            <w:rFonts w:ascii="仿宋" w:eastAsia="仿宋" w:hAnsi="仿宋" w:cs="仿宋" w:hint="eastAsia"/>
            <w:lang w:eastAsia="zh-CN"/>
          </w:rPr>
          <w:t>(二)、土建工程建设指标</w:t>
        </w:r>
        <w:r>
          <w:tab/>
        </w:r>
        <w:r>
          <w:fldChar w:fldCharType="begin"/>
        </w:r>
        <w:r>
          <w:instrText xml:space="preserve"> PAGEREF _Toc19956 \h </w:instrText>
        </w:r>
        <w:r>
          <w:fldChar w:fldCharType="separate"/>
        </w:r>
        <w:r>
          <w:t>71</w:t>
        </w:r>
        <w:r>
          <w:fldChar w:fldCharType="end"/>
        </w:r>
      </w:hyperlink>
    </w:p>
    <w:p>
      <w:pPr>
        <w:pStyle w:val="TOC1"/>
        <w:tabs>
          <w:tab w:val="right" w:leader="dot" w:pos="8306"/>
        </w:tabs>
      </w:pPr>
      <w:hyperlink w:anchor="_Toc27518" w:history="1">
        <w:r>
          <w:rPr>
            <w:rFonts w:ascii="仿宋" w:eastAsia="仿宋" w:hAnsi="仿宋" w:cs="仿宋" w:hint="eastAsia"/>
            <w:lang w:eastAsia="zh-CN"/>
          </w:rPr>
          <w:t>十五、利益相关者分析与沟通计划</w:t>
        </w:r>
        <w:r>
          <w:tab/>
        </w:r>
        <w:r>
          <w:fldChar w:fldCharType="begin"/>
        </w:r>
        <w:r>
          <w:instrText xml:space="preserve"> PAGEREF _Toc27518 \h </w:instrText>
        </w:r>
        <w:r>
          <w:fldChar w:fldCharType="separate"/>
        </w:r>
        <w:r>
          <w:t>73</w:t>
        </w:r>
        <w:r>
          <w:fldChar w:fldCharType="end"/>
        </w:r>
      </w:hyperlink>
    </w:p>
    <w:p>
      <w:pPr>
        <w:pStyle w:val="TOC2"/>
        <w:tabs>
          <w:tab w:val="right" w:leader="dot" w:pos="8306"/>
        </w:tabs>
      </w:pPr>
      <w:hyperlink w:anchor="_Toc9436" w:history="1">
        <w:r>
          <w:rPr>
            <w:rFonts w:ascii="仿宋" w:eastAsia="仿宋" w:hAnsi="仿宋" w:cs="仿宋" w:hint="eastAsia"/>
            <w:lang w:eastAsia="zh-CN"/>
          </w:rPr>
          <w:t>(一)、利益相关者分析</w:t>
        </w:r>
        <w:r>
          <w:tab/>
        </w:r>
        <w:r>
          <w:fldChar w:fldCharType="begin"/>
        </w:r>
        <w:r>
          <w:instrText xml:space="preserve"> PAGEREF _Toc9436 \h </w:instrText>
        </w:r>
        <w:r>
          <w:fldChar w:fldCharType="separate"/>
        </w:r>
        <w:r>
          <w:t>73</w:t>
        </w:r>
        <w:r>
          <w:fldChar w:fldCharType="end"/>
        </w:r>
      </w:hyperlink>
    </w:p>
    <w:p>
      <w:pPr>
        <w:pStyle w:val="TOC2"/>
        <w:tabs>
          <w:tab w:val="right" w:leader="dot" w:pos="8306"/>
        </w:tabs>
      </w:pPr>
      <w:hyperlink w:anchor="_Toc2947" w:history="1">
        <w:r>
          <w:rPr>
            <w:rFonts w:ascii="仿宋" w:eastAsia="仿宋" w:hAnsi="仿宋" w:cs="仿宋" w:hint="eastAsia"/>
            <w:lang w:eastAsia="zh-CN"/>
          </w:rPr>
          <w:t>(二)、沟通计划</w:t>
        </w:r>
        <w:r>
          <w:tab/>
        </w:r>
        <w:r>
          <w:fldChar w:fldCharType="begin"/>
        </w:r>
        <w:r>
          <w:instrText xml:space="preserve"> PAGEREF _Toc2947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61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0647"/>
      <w:r>
        <w:rPr>
          <w:rFonts w:ascii="仿宋" w:eastAsia="仿宋" w:hAnsi="仿宋" w:cs="仿宋" w:hint="eastAsia"/>
          <w:sz w:val="28"/>
          <w:lang w:eastAsia="zh-CN"/>
        </w:rPr>
        <w:t>一、护理服务项目概论</w:t>
      </w:r>
      <w:bookmarkEnd w:id="2"/>
    </w:p>
    <w:p>
      <w:pPr>
        <w:pStyle w:val="Heading2"/>
        <w:rPr>
          <w:rFonts w:ascii="仿宋" w:eastAsia="仿宋" w:hAnsi="仿宋" w:cs="仿宋" w:hint="eastAsia"/>
          <w:lang w:eastAsia="zh-CN"/>
        </w:rPr>
      </w:pPr>
      <w:bookmarkStart w:id="3" w:name="_Toc27609"/>
      <w:r>
        <w:rPr>
          <w:rFonts w:ascii="仿宋" w:eastAsia="仿宋" w:hAnsi="仿宋" w:cs="仿宋" w:hint="eastAsia"/>
          <w:lang w:eastAsia="zh-CN"/>
        </w:rPr>
        <w:t>(一)、护理服务项目概况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护理服务项目的起源追溯至对市场的深入洞察。市场的不断演变与变革为护理服务项目提供了难得的机遇。当前市场存在的需求缺口和变革的大环境共同构成了护理服务项目的背景。这个护理服务项目旨在充分利用市场机遇，填补行业中尚未满足的需求，为客户提供全新的解决方案。市场的变革和需求的增长使得这个护理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护理服务项目名称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护理服务项目正式命名为护理服务。这个名称不仅仅是一个标识，更代表了护理服务项目的核心理念和愿景。它蕴含着护理服务项目所要解决问题的关键字，具有强烈的表达和辨识度，为护理服务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护理服务项目目标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护理服务项目的核心目标是提供一种全新、高效的解决方案，满足客户日益增长的需求。护理服务项目追求的不仅仅是满足市场需求，更是在市场中获得卓越的竞争优势。通过不断提升产品或服务的质量和创新水平，护理服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护理服务项目范围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护理服务项目全面涵盖了产品研发、制造、市场推广和售后服务，确保从产品设计到最终用户体验的全方位关注。这一全面的护理服务项目范围是为了确保护理服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护理服务项目时间表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护理服务项目计划在未来18个月内完成，包括研发、测试、市场试点和正式推出等不同阶段。这个时间表的合理设计是为了确保护理服务项目各个阶段的顺利推进，以便按时交付高质量的成果。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护理服务项目预算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护理服务项目总预算估算为XX百万美元，主要分配在研发、市场推广、人员培训和运营等方面。这一充足的预算为护理服务项目提供了充足的资源，确保护理服务项目在各个方面都能取得优异的表现。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护理服务项目风险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护理服务项目可能面临的风险包括市场接受度低、技术难题、竞争激烈等。护理服务项目团队已经制定了相应的风险应对计划，通过前瞻性的风险管理，确保护理服务项目在面对不确定性时能够迅速做出应对。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护理服务项目团队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护理服务项目汇聚了一支经验丰富、多领域专业素养的核心团队，确保护理服务项目在各个方面都能拥有高水平的执行力。团队的协同作战是护理服务项目成功的关键因素之一。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护理服务项目背景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护理服务项目的背景根植于市场对更高效、创新产品的渴望，同时也受到科技发展对行业格局的深刻改变的影响。这为护理服务项目提供了广阔的发展空间和市场需求。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护理服务项目现状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截至目前，护理服务项目已完成市场调研和技术验证，取得了初步的成功。这为护理服务项目在未来的发展奠定了坚实的基础，为更远大的目标打下了坚实的基石。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3701"/>
      <w:r>
        <w:rPr>
          <w:rFonts w:ascii="仿宋" w:eastAsia="仿宋" w:hAnsi="仿宋" w:cs="仿宋" w:hint="eastAsia"/>
          <w:sz w:val="28"/>
          <w:lang w:eastAsia="zh-CN"/>
        </w:rPr>
        <w:t>(二)、护理服务项目目标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keyword》护理服务项目首要业务目标是在市场中占据有利地位，实现产品/服务的成功推广和销售。通过不断提升产品质量、创新性，护理服务项目追求成为行业中的领导者，赢得更多客户的青睐。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在科技迅速发展的时代，护理服务项目着眼于技术创新。通过持续的研发和技术升级，护理服务项目旨在推出更具创新性的产品或服务，以满足市场对新鲜、先进解决方案的需求。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为了建立可持续的客户关系，护理服务项目设定了客户满意度目标。通过提供卓越的产品质量和优质的客户服务，护理服务项目追求赢得客户的信任和忠诚度，确保他们的满意度达到行业领先水平。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护理服务项目注重社会责任和可持续发展。通过实施环保、社会责任护理服务项目，护理服务项目致力于在经济发展的同时保护环境，促进社会公平，实现可持续经营。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护理服务项目的团队是实现目标的核心驱动力。因此，护理服务项目设定了团队发展目标，包括提升团队成员的专业技能、培养领导力，以及搭建协同高效的团队工作氛围。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147"/>
      <w:r>
        <w:rPr>
          <w:rFonts w:ascii="仿宋" w:eastAsia="仿宋" w:hAnsi="仿宋" w:cs="仿宋" w:hint="eastAsia"/>
          <w:sz w:val="28"/>
          <w:lang w:eastAsia="zh-CN"/>
        </w:rPr>
        <w:t>(三)、护理服务项目提出的理由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护理服务项目提出的理由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护理服务项目的提出源于对市场机遇的深刻洞察。当前市场中存在的需求缺口和行业发展趋势表明，有巨大的商业机会等待被开发。通过准确捕捉市场机遇，护理服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护理服务项目的理念基于对技术创新的信仰。通过持续的研发和技术投入，护理服务项目有望推出更具创新性的产品或服务。在科技飞速发展的当下，护理服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护理服务项目的提出是为了增强企业的行业竞争力。通过提升产品或服务的质量和独特性，护理服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护理服务项目响应了消费者需求的变化。随着社会和科技的不断发展，消费者对产品和服务的需求也在发生变化。通过深入了解并及时回应消费者的新需求，护理服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护理服务项目的提出是企业战略发展规划的一部分。在面对日益激烈的市场竞争和不断变化的商业环境中，护理服务项目作为企业战略的一环，旨在为企业开辟新的增长领域，巩固企业在行业中的地位。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护理服务项目的提出不仅仅是基于商业考量，还注重社会责任。通过推出环保、社会责任等方面的护理服务项目，护理服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护理服务项目的提出反映了对利益相关者期望的关注。包括客户、员工、投资者等利益相关者在企业发展中都有着各自的期望，护理服务项目力求在满足这些期望的同时，取得更大的共赢。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31001"/>
      <w:r>
        <w:rPr>
          <w:rFonts w:ascii="仿宋" w:eastAsia="仿宋" w:hAnsi="仿宋" w:cs="仿宋" w:hint="eastAsia"/>
          <w:sz w:val="28"/>
          <w:lang w:eastAsia="zh-CN"/>
        </w:rPr>
        <w:t>(四)、护理服务项目意义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在实施护理服务项目的过程中，我们不仅仅是在追逐商业成功，更是为企业和社会的多个层面创造了深远的意义。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护理服务项目的首要意义在于提升企业的市场竞争力。通过持续的创新和对产品质量的高标准要求，护理服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护理服务项目的推进将促使行业技术水平的提升。通过引入先进技术和创新性解决方案，护理服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护理服务项目不仅创造了大量就业机会，提高了就业水平，还注重社会责任和环保。通过参与社会公益事业和推动环保护理服务项目，护理服务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综合而言，护理服务项目意义重大，不仅推动了企业的发展，也为行业和社会的进步贡献了积极力量。这是一个全面而深刻的影响，将在未来产生可持续的正面效应。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647"/>
      <w:r>
        <w:rPr>
          <w:rFonts w:ascii="仿宋" w:eastAsia="仿宋" w:hAnsi="仿宋" w:cs="仿宋" w:hint="eastAsia"/>
          <w:sz w:val="28"/>
          <w:lang w:eastAsia="zh-CN"/>
        </w:rPr>
        <w:t>(五)、护理服务项目背景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在当今迅猛发展的商业环境中，护理服务项目的动因根植于对多方面因素的审慎考量。这个护理服务项目的提出并非孤立的决策，而是对企业所处背景深入思考的产物。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市场的不断演变是护理服务项目背后的首要原因。科技的迅速发展和全球市场的快速变化使得企业必须灵活应对。护理服务项目应运而生，旨在通过创新性的解决方案迎合市场的多变需求，赢得竞争中的先机。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竞争的激烈程度也是护理服务项目背景中不可忽视的一环。企业需要在激烈竞争中脱颖而出，为此，护理服务项目致力于打破常规，提供独特的价值主张，以吸引客户并确保市场份额的增长。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技术的迅速发展为企业带来了机遇与挑战。作为护理服务项目启动的背景之一，对新兴技术的应用将有助于提升企业的技术水平，使其在不断演进的商业环境中保持竞争优势。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此外，社会对企业责任的期望也在逐渐升高。护理服务项目充分融入了社会责任的理念，通过可持续经营和社会公益护理服务项目，企图为社会贡献一份力量，在商业成功的同时关注社会价值。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1725"/>
      <w:r>
        <w:rPr>
          <w:rFonts w:ascii="仿宋" w:eastAsia="仿宋" w:hAnsi="仿宋" w:cs="仿宋" w:hint="eastAsia"/>
          <w:sz w:val="28"/>
          <w:lang w:eastAsia="zh-CN"/>
        </w:rPr>
        <w:t>二、护理服务项目选址可行性分析</w:t>
      </w:r>
      <w:bookmarkEnd w:id="8"/>
    </w:p>
    <w:p>
      <w:pPr>
        <w:pStyle w:val="Heading2"/>
        <w:rPr>
          <w:rFonts w:ascii="仿宋" w:eastAsia="仿宋" w:hAnsi="仿宋" w:cs="仿宋" w:hint="eastAsia"/>
          <w:lang w:eastAsia="zh-CN"/>
        </w:rPr>
      </w:pPr>
      <w:bookmarkStart w:id="9" w:name="_Toc22206"/>
      <w:r>
        <w:rPr>
          <w:rFonts w:ascii="仿宋" w:eastAsia="仿宋" w:hAnsi="仿宋" w:cs="仿宋" w:hint="eastAsia"/>
          <w:lang w:eastAsia="zh-CN"/>
        </w:rPr>
        <w:t>(一)、护理服务项目选址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该护理服务项目选址位于XX省XX市XX区XXX街道</w:t>
      </w:r>
    </w:p>
    <w:p>
      <w:pPr>
        <w:pStyle w:val="Heading2"/>
        <w:ind w:firstLine="560" w:firstLineChars="200"/>
        <w:rPr>
          <w:rFonts w:ascii="仿宋" w:eastAsia="仿宋" w:hAnsi="仿宋" w:cs="仿宋" w:hint="eastAsia"/>
          <w:sz w:val="28"/>
          <w:lang w:eastAsia="zh-CN"/>
        </w:rPr>
      </w:pPr>
      <w:bookmarkStart w:id="10" w:name="_Toc5946"/>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护理服务项目的征地面积将根据护理服务项目的实际规模和需求进行精确规划。具体面积XXX平方米，旨在确保护理服务项目不仅能够满足当前的发展需求，还能够预留空间以适应未来的扩展。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净用地面积是在征地面积基础上去除不可利用面积后的实际可开发用地。具体面积XXX平方米，考虑到环保、交通、安全等多方面因素，以确保护理服务项目在整体利用效率上达到最优。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护理服务项目计划建设的建筑总规模具体面积XXX平方米。这一规模的确定综合考虑了护理服务项目的性质、规模，以及城市规划的相关要求，确保建筑布局与周边环境协调一致。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绿地率是护理服务项目用地中被规划为绿地的比例。具体面积XXX平方米，旨在通过合理规划绿地，改善护理服务项目周边环境，提升居民生活质量，并符合城市整体绿化规划。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容积率是用地上可以建设的建筑总体积与用地面积之比。具体面积XXX，通过合理的容积率规划，确保护理服务项目建筑规模与周边环境和谐共生。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确保护理服务项目选址与当地城市规划相一致，具体面积XXX平方米。通过与城市规划部门深入沟通，确保护理服务项目不仅符合城市的整体发展方向，还能够融入城市的发展布局，为城市的长远发展贡献力量。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 产业政策符合性： 充分了解并确保护理服务项目选址符合当地产业政策，具体面积XXX平方米。这包括护理服务项目对当地经济的促进作用，以及对相关产业的带动效应，确保护理服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用地总体要求必须符合环保和可持续发展的原则，具体面积XXX平方米。通过采用绿色建筑设计、节能减排等措施，确保护理服务项目在建设和运营过程中对环境的影响最小化，达到可持续发展的要求。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确保护理服务项目选址具备必要的公共设施配套，具体面积XXX平方米。这包括交通便利性、教育、医疗等基础设施，以提高居民生活品质，使得护理服务项目选址更具吸引力。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考虑用地总体要求对当地社会稳定性的影响，具体面积XXX平方米。通过深入了解当地社区反馈，确保护理服务项目的选址和建设过程对当地社会和谐稳定产生积极作用。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护理服务项目选址不仅符合法规和规划，还在实际操作中具有可行性。这一全面规划将为护理服务项目的成功实施提供坚实的基础，确保护理服务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6797"/>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护理服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护理服务项目的设备规划和空间设计中，我们将采取灵活设备布局的措施。设备布局将根据实际需求进行灵活设计，避免不必要的浪费。通过合理规划设备摆放位置，我们将提高设备的利用率，减少设备间距，以确保护理服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护理服务项目内部引入共享设施的概念，例如共享会议室、办公区等。通过这种方式，我们可以减少对资源的重复建设，提高资源共享效率，从而减小护理服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7728"/>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护理服务项目的总图布置中，我们将不同功能区域进行明确的规划，以最大程度满足护理服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5790"/>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护理服务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护理服务项目对环境的影响是综合评价的重要因素之一。我们将详细考虑选址周边的自然环境、生态保护区、水源地等情况，确保护理服务项目的建设和运营对环境影响最小化，并符合当地的环保法规标准。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对选址的评价还需充分考虑当地政府的产业政策和法规。我们将详细了解护理服务项目所在地的相关政策，确保护理服务项目的规划和运营与当地法规相符，降低不必要的法律风险。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考虑到社会稳定性对企业运营的重要性，我们将评估选址地区的社会安全情况、劳工关系、社区反馈等方面，以确保护理服务项目的建设和运营不会受到社会稳定性的负面影响。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最后，我们将综合考虑用地成本，包括土地购置费用、土地开发成本等。通过对用地成本的详细评估，我们能够做出更为精确的经济效益分析，为护理服务项目的投资决策提供有力支持。</w:t>
      </w:r>
    </w:p>
    <w:p>
      <w:pPr>
        <w:pStyle w:val="Heading1"/>
        <w:ind w:firstLine="560" w:firstLineChars="200"/>
        <w:rPr>
          <w:rFonts w:ascii="仿宋" w:eastAsia="仿宋" w:hAnsi="仿宋" w:cs="仿宋" w:hint="eastAsia"/>
          <w:sz w:val="28"/>
          <w:lang w:eastAsia="zh-CN"/>
        </w:rPr>
      </w:pPr>
      <w:bookmarkStart w:id="14" w:name="_Toc24252"/>
      <w:r>
        <w:rPr>
          <w:rFonts w:ascii="仿宋" w:eastAsia="仿宋" w:hAnsi="仿宋" w:cs="仿宋" w:hint="eastAsia"/>
          <w:sz w:val="28"/>
          <w:lang w:eastAsia="zh-CN"/>
        </w:rPr>
        <w:t>三、护理服务项目可持续发展</w:t>
      </w:r>
      <w:bookmarkEnd w:id="14"/>
    </w:p>
    <w:p>
      <w:pPr>
        <w:pStyle w:val="Heading2"/>
        <w:rPr>
          <w:rFonts w:ascii="仿宋" w:eastAsia="仿宋" w:hAnsi="仿宋" w:cs="仿宋" w:hint="eastAsia"/>
          <w:lang w:eastAsia="zh-CN"/>
        </w:rPr>
      </w:pPr>
      <w:bookmarkStart w:id="15" w:name="_Toc32732"/>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护理服务项目中，护理服务项目团队着眼于未来，明确了可持续发展的战略方向。制定的具体可持续发展目标包括降低资源使用、采用环保技术、最大化社会效益等。这一步骤不仅有助于护理服务项目在环保和社会责任方面达到最高标准，也为未来提供了明确的指引，确保护理服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可持续实践的融入护理服务项目管理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护理服务项目管理周期。从护理服务项目规划开始，护理服务项目团队就考虑了环境和社会的因素。在执行阶段，护理服务项目团队积极推动绿色技术的应用，优化资源利用。此外，关注员工的社会责任，通过培训和沟通活动提高员工对可持续发展的认知，使他们能够在日常工作中践行可持续实践。这些举措不仅为护理服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18177"/>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扎根于护理服务项目的可持续发展理念，我们深信环保与社会责任是护理服务项目成功的关键支柱。在护理服务项目的每一步，我们都致力于通过创新和实践，履行对环境和社会的坚定责任。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护理服务项目团队通过引入先进的环保技术、建立高效的废物处理系统以及推动能源节约措施，积极履行环保责任。定期的环保监测和评估确保护理服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护理服务项目不仅致力于自身可持续发展，还注重对社会的回馈。通过支持社区护理服务项目、参与慈善事业、提供培训机会等方式，护理服务项目积极履行社会责任。与当地社区建立积极互动，关注员工的工作与生活平衡，以及员工的身心健康，是护理服务项目在社会责任层面的关键举措。这样的实践不仅增强了护理服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27954"/>
      <w:r>
        <w:rPr>
          <w:rFonts w:ascii="仿宋" w:eastAsia="仿宋" w:hAnsi="仿宋" w:cs="仿宋" w:hint="eastAsia"/>
          <w:sz w:val="28"/>
          <w:lang w:eastAsia="zh-CN"/>
        </w:rPr>
        <w:t>四、护理服务项目土建工程</w:t>
      </w:r>
      <w:bookmarkEnd w:id="17"/>
    </w:p>
    <w:p>
      <w:pPr>
        <w:pStyle w:val="Heading2"/>
        <w:rPr>
          <w:rFonts w:ascii="仿宋" w:eastAsia="仿宋" w:hAnsi="仿宋" w:cs="仿宋" w:hint="eastAsia"/>
          <w:lang w:eastAsia="zh-CN"/>
        </w:rPr>
      </w:pPr>
      <w:bookmarkStart w:id="18" w:name="_Toc22061"/>
      <w:r>
        <w:rPr>
          <w:rFonts w:ascii="仿宋" w:eastAsia="仿宋" w:hAnsi="仿宋" w:cs="仿宋" w:hint="eastAsia"/>
          <w:lang w:eastAsia="zh-CN"/>
        </w:rPr>
        <w:t>(一)、建筑工程设计原则</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在护理服务项目的建筑工程设计中，我们将秉承一系列重要的设计原则，以确保护理服务项目建筑在功能、美观、可持续性等方面达到最佳效果。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首要原则是确保建筑的功能性得到最大化的发挥。我们将充分理解护理服务项目的实际需求，合理布局各个功能区域，保证建筑在满足业务需求的同时，提供高效的工作环境。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https://d.book118.com/476231225200010102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护理服务项目计划设计方案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护理服务项目计划设计方案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护理服务项目计划设计方案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护理服务项目计划设计方案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护理服务项目计划设计方案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护理服务项目计划设计方案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护理服务项目计划设计方案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护理服务项目计划设计方案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护理服务项目计划设计方案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护理服务项目计划设计方案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护理服务项目计划设计方案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护理服务项目计划设计方案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护理服务项目计划设计方案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护理服务项目计划设计方案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护理服务项目计划设计方案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护理服务项目计划设计方案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护理服务项目计划设计方案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485E48"/>
    <w:rsid w:val="7F485E4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76231225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2024-03-04T07:47:00Z</dcterms:created>
  <dcterms:modified xsi:type="dcterms:W3CDTF">2024-03-04T07:47:36Z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1180C445D02C4EABBE5CA9B712364897_11</vt:lpwstr>
  </property>
  <property fmtid="{D5CDD505-2E9C-101B-9397-08002B2CF9AE}" pid="3" name="KSOProductBuildVer">
    <vt:lpwstr>2052-12.1.0.16388</vt:lpwstr>
  </property>
</Properties>
</file>