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贴剂项目规划设计纲要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90" w:history="1">
        <w:r>
          <w:rPr>
            <w:rFonts w:ascii="仿宋" w:eastAsia="仿宋" w:hAnsi="仿宋" w:cs="仿宋" w:hint="eastAsia"/>
            <w:lang w:eastAsia="zh-CN"/>
          </w:rPr>
          <w:t>概论</w:t>
        </w:r>
        <w:r>
          <w:tab/>
        </w:r>
        <w:r>
          <w:fldChar w:fldCharType="begin"/>
        </w:r>
        <w:r>
          <w:instrText xml:space="preserve"> PAGEREF _Toc12590 \h </w:instrText>
        </w:r>
        <w:r>
          <w:fldChar w:fldCharType="separate"/>
        </w:r>
        <w:r>
          <w:t>3</w:t>
        </w:r>
        <w:r>
          <w:fldChar w:fldCharType="end"/>
        </w:r>
      </w:hyperlink>
    </w:p>
    <w:p>
      <w:pPr>
        <w:pStyle w:val="TOC1"/>
        <w:tabs>
          <w:tab w:val="right" w:leader="dot" w:pos="8306"/>
        </w:tabs>
      </w:pPr>
      <w:hyperlink w:anchor="_Toc3066" w:history="1">
        <w:r>
          <w:rPr>
            <w:rFonts w:ascii="仿宋" w:eastAsia="仿宋" w:hAnsi="仿宋" w:cs="仿宋" w:hint="eastAsia"/>
            <w:lang w:eastAsia="zh-CN"/>
          </w:rPr>
          <w:t>一、贴剂项目绩效评估</w:t>
        </w:r>
        <w:r>
          <w:tab/>
        </w:r>
        <w:r>
          <w:fldChar w:fldCharType="begin"/>
        </w:r>
        <w:r>
          <w:instrText xml:space="preserve"> PAGEREF _Toc3066 \h </w:instrText>
        </w:r>
        <w:r>
          <w:fldChar w:fldCharType="separate"/>
        </w:r>
        <w:r>
          <w:t>3</w:t>
        </w:r>
        <w:r>
          <w:fldChar w:fldCharType="end"/>
        </w:r>
      </w:hyperlink>
    </w:p>
    <w:p>
      <w:pPr>
        <w:pStyle w:val="TOC2"/>
        <w:tabs>
          <w:tab w:val="right" w:leader="dot" w:pos="8306"/>
        </w:tabs>
      </w:pPr>
      <w:hyperlink w:anchor="_Toc5307" w:history="1">
        <w:r>
          <w:rPr>
            <w:rFonts w:ascii="仿宋" w:eastAsia="仿宋" w:hAnsi="仿宋" w:cs="仿宋" w:hint="eastAsia"/>
            <w:lang w:eastAsia="zh-CN"/>
          </w:rPr>
          <w:t>(一)、绩效评估指标</w:t>
        </w:r>
        <w:r>
          <w:tab/>
        </w:r>
        <w:r>
          <w:fldChar w:fldCharType="begin"/>
        </w:r>
        <w:r>
          <w:instrText xml:space="preserve"> PAGEREF _Toc5307 \h </w:instrText>
        </w:r>
        <w:r>
          <w:fldChar w:fldCharType="separate"/>
        </w:r>
        <w:r>
          <w:t>3</w:t>
        </w:r>
        <w:r>
          <w:fldChar w:fldCharType="end"/>
        </w:r>
      </w:hyperlink>
    </w:p>
    <w:p>
      <w:pPr>
        <w:pStyle w:val="TOC2"/>
        <w:tabs>
          <w:tab w:val="right" w:leader="dot" w:pos="8306"/>
        </w:tabs>
      </w:pPr>
      <w:hyperlink w:anchor="_Toc30844" w:history="1">
        <w:r>
          <w:rPr>
            <w:rFonts w:ascii="仿宋" w:eastAsia="仿宋" w:hAnsi="仿宋" w:cs="仿宋" w:hint="eastAsia"/>
            <w:lang w:eastAsia="zh-CN"/>
          </w:rPr>
          <w:t>(二)、绩效评估方法</w:t>
        </w:r>
        <w:r>
          <w:tab/>
        </w:r>
        <w:r>
          <w:fldChar w:fldCharType="begin"/>
        </w:r>
        <w:r>
          <w:instrText xml:space="preserve"> PAGEREF _Toc30844 \h </w:instrText>
        </w:r>
        <w:r>
          <w:fldChar w:fldCharType="separate"/>
        </w:r>
        <w:r>
          <w:t>4</w:t>
        </w:r>
        <w:r>
          <w:fldChar w:fldCharType="end"/>
        </w:r>
      </w:hyperlink>
    </w:p>
    <w:p>
      <w:pPr>
        <w:pStyle w:val="TOC2"/>
        <w:tabs>
          <w:tab w:val="right" w:leader="dot" w:pos="8306"/>
        </w:tabs>
      </w:pPr>
      <w:hyperlink w:anchor="_Toc14043" w:history="1">
        <w:r>
          <w:rPr>
            <w:rFonts w:ascii="仿宋" w:eastAsia="仿宋" w:hAnsi="仿宋" w:cs="仿宋" w:hint="eastAsia"/>
            <w:lang w:eastAsia="zh-CN"/>
          </w:rPr>
          <w:t>(三)、绩效评估周期</w:t>
        </w:r>
        <w:r>
          <w:tab/>
        </w:r>
        <w:r>
          <w:fldChar w:fldCharType="begin"/>
        </w:r>
        <w:r>
          <w:instrText xml:space="preserve"> PAGEREF _Toc14043 \h </w:instrText>
        </w:r>
        <w:r>
          <w:fldChar w:fldCharType="separate"/>
        </w:r>
        <w:r>
          <w:t>5</w:t>
        </w:r>
        <w:r>
          <w:fldChar w:fldCharType="end"/>
        </w:r>
      </w:hyperlink>
    </w:p>
    <w:p>
      <w:pPr>
        <w:pStyle w:val="TOC1"/>
        <w:tabs>
          <w:tab w:val="right" w:leader="dot" w:pos="8306"/>
        </w:tabs>
      </w:pPr>
      <w:hyperlink w:anchor="_Toc21453" w:history="1">
        <w:r>
          <w:rPr>
            <w:rFonts w:ascii="仿宋" w:eastAsia="仿宋" w:hAnsi="仿宋" w:cs="仿宋" w:hint="eastAsia"/>
            <w:lang w:eastAsia="zh-CN"/>
          </w:rPr>
          <w:t>二、贴剂项目建设背景及必要性分析</w:t>
        </w:r>
        <w:r>
          <w:tab/>
        </w:r>
        <w:r>
          <w:fldChar w:fldCharType="begin"/>
        </w:r>
        <w:r>
          <w:instrText xml:space="preserve"> PAGEREF _Toc21453 \h </w:instrText>
        </w:r>
        <w:r>
          <w:fldChar w:fldCharType="separate"/>
        </w:r>
        <w:r>
          <w:t>6</w:t>
        </w:r>
        <w:r>
          <w:fldChar w:fldCharType="end"/>
        </w:r>
      </w:hyperlink>
    </w:p>
    <w:p>
      <w:pPr>
        <w:pStyle w:val="TOC2"/>
        <w:tabs>
          <w:tab w:val="right" w:leader="dot" w:pos="8306"/>
        </w:tabs>
      </w:pPr>
      <w:hyperlink w:anchor="_Toc30202" w:history="1">
        <w:r>
          <w:rPr>
            <w:rFonts w:ascii="仿宋" w:eastAsia="仿宋" w:hAnsi="仿宋" w:cs="仿宋" w:hint="eastAsia"/>
            <w:lang w:eastAsia="zh-CN"/>
          </w:rPr>
          <w:t>(一)、贴剂项目背景分析</w:t>
        </w:r>
        <w:r>
          <w:tab/>
        </w:r>
        <w:r>
          <w:fldChar w:fldCharType="begin"/>
        </w:r>
        <w:r>
          <w:instrText xml:space="preserve"> PAGEREF _Toc30202 \h </w:instrText>
        </w:r>
        <w:r>
          <w:fldChar w:fldCharType="separate"/>
        </w:r>
        <w:r>
          <w:t>6</w:t>
        </w:r>
        <w:r>
          <w:fldChar w:fldCharType="end"/>
        </w:r>
      </w:hyperlink>
    </w:p>
    <w:p>
      <w:pPr>
        <w:pStyle w:val="TOC2"/>
        <w:tabs>
          <w:tab w:val="right" w:leader="dot" w:pos="8306"/>
        </w:tabs>
      </w:pPr>
      <w:hyperlink w:anchor="_Toc24789" w:history="1">
        <w:r>
          <w:rPr>
            <w:rFonts w:ascii="仿宋" w:eastAsia="仿宋" w:hAnsi="仿宋" w:cs="仿宋" w:hint="eastAsia"/>
            <w:lang w:eastAsia="zh-CN"/>
          </w:rPr>
          <w:t>(二)、贴剂项目建设必要性分析</w:t>
        </w:r>
        <w:r>
          <w:tab/>
        </w:r>
        <w:r>
          <w:fldChar w:fldCharType="begin"/>
        </w:r>
        <w:r>
          <w:instrText xml:space="preserve"> PAGEREF _Toc24789 \h </w:instrText>
        </w:r>
        <w:r>
          <w:fldChar w:fldCharType="separate"/>
        </w:r>
        <w:r>
          <w:t>8</w:t>
        </w:r>
        <w:r>
          <w:fldChar w:fldCharType="end"/>
        </w:r>
      </w:hyperlink>
    </w:p>
    <w:p>
      <w:pPr>
        <w:pStyle w:val="TOC1"/>
        <w:tabs>
          <w:tab w:val="right" w:leader="dot" w:pos="8306"/>
        </w:tabs>
      </w:pPr>
      <w:hyperlink w:anchor="_Toc14027" w:history="1">
        <w:r>
          <w:rPr>
            <w:rFonts w:ascii="仿宋" w:eastAsia="仿宋" w:hAnsi="仿宋" w:cs="仿宋" w:hint="eastAsia"/>
            <w:lang w:eastAsia="zh-CN"/>
          </w:rPr>
          <w:t>三、贴剂项目土建工程</w:t>
        </w:r>
        <w:r>
          <w:tab/>
        </w:r>
        <w:r>
          <w:fldChar w:fldCharType="begin"/>
        </w:r>
        <w:r>
          <w:instrText xml:space="preserve"> PAGEREF _Toc14027 \h </w:instrText>
        </w:r>
        <w:r>
          <w:fldChar w:fldCharType="separate"/>
        </w:r>
        <w:r>
          <w:t>9</w:t>
        </w:r>
        <w:r>
          <w:fldChar w:fldCharType="end"/>
        </w:r>
      </w:hyperlink>
    </w:p>
    <w:p>
      <w:pPr>
        <w:pStyle w:val="TOC2"/>
        <w:tabs>
          <w:tab w:val="right" w:leader="dot" w:pos="8306"/>
        </w:tabs>
      </w:pPr>
      <w:hyperlink w:anchor="_Toc4420" w:history="1">
        <w:r>
          <w:rPr>
            <w:rFonts w:ascii="仿宋" w:eastAsia="仿宋" w:hAnsi="仿宋" w:cs="仿宋" w:hint="eastAsia"/>
            <w:lang w:eastAsia="zh-CN"/>
          </w:rPr>
          <w:t>(一)、建筑工程设计原则</w:t>
        </w:r>
        <w:r>
          <w:tab/>
        </w:r>
        <w:r>
          <w:fldChar w:fldCharType="begin"/>
        </w:r>
        <w:r>
          <w:instrText xml:space="preserve"> PAGEREF _Toc4420 \h </w:instrText>
        </w:r>
        <w:r>
          <w:fldChar w:fldCharType="separate"/>
        </w:r>
        <w:r>
          <w:t>9</w:t>
        </w:r>
        <w:r>
          <w:fldChar w:fldCharType="end"/>
        </w:r>
      </w:hyperlink>
    </w:p>
    <w:p>
      <w:pPr>
        <w:pStyle w:val="TOC2"/>
        <w:tabs>
          <w:tab w:val="right" w:leader="dot" w:pos="8306"/>
        </w:tabs>
      </w:pPr>
      <w:hyperlink w:anchor="_Toc19707" w:history="1">
        <w:r>
          <w:rPr>
            <w:rFonts w:ascii="仿宋" w:eastAsia="仿宋" w:hAnsi="仿宋" w:cs="仿宋" w:hint="eastAsia"/>
            <w:lang w:eastAsia="zh-CN"/>
          </w:rPr>
          <w:t>(二)、土建工程设计年限及安全等级</w:t>
        </w:r>
        <w:r>
          <w:tab/>
        </w:r>
        <w:r>
          <w:fldChar w:fldCharType="begin"/>
        </w:r>
        <w:r>
          <w:instrText xml:space="preserve"> PAGEREF _Toc19707 \h </w:instrText>
        </w:r>
        <w:r>
          <w:fldChar w:fldCharType="separate"/>
        </w:r>
        <w:r>
          <w:t>10</w:t>
        </w:r>
        <w:r>
          <w:fldChar w:fldCharType="end"/>
        </w:r>
      </w:hyperlink>
    </w:p>
    <w:p>
      <w:pPr>
        <w:pStyle w:val="TOC2"/>
        <w:tabs>
          <w:tab w:val="right" w:leader="dot" w:pos="8306"/>
        </w:tabs>
      </w:pPr>
      <w:hyperlink w:anchor="_Toc22499" w:history="1">
        <w:r>
          <w:rPr>
            <w:rFonts w:ascii="仿宋" w:eastAsia="仿宋" w:hAnsi="仿宋" w:cs="仿宋" w:hint="eastAsia"/>
            <w:lang w:eastAsia="zh-CN"/>
          </w:rPr>
          <w:t>(三)、建筑工程设计总体要求</w:t>
        </w:r>
        <w:r>
          <w:tab/>
        </w:r>
        <w:r>
          <w:fldChar w:fldCharType="begin"/>
        </w:r>
        <w:r>
          <w:instrText xml:space="preserve"> PAGEREF _Toc22499 \h </w:instrText>
        </w:r>
        <w:r>
          <w:fldChar w:fldCharType="separate"/>
        </w:r>
        <w:r>
          <w:t>11</w:t>
        </w:r>
        <w:r>
          <w:fldChar w:fldCharType="end"/>
        </w:r>
      </w:hyperlink>
    </w:p>
    <w:p>
      <w:pPr>
        <w:pStyle w:val="TOC2"/>
        <w:tabs>
          <w:tab w:val="right" w:leader="dot" w:pos="8306"/>
        </w:tabs>
      </w:pPr>
      <w:hyperlink w:anchor="_Toc24245" w:history="1">
        <w:r>
          <w:rPr>
            <w:rFonts w:ascii="仿宋" w:eastAsia="仿宋" w:hAnsi="仿宋" w:cs="仿宋" w:hint="eastAsia"/>
            <w:lang w:eastAsia="zh-CN"/>
          </w:rPr>
          <w:t>(四)、土建工程建设指标</w:t>
        </w:r>
        <w:r>
          <w:tab/>
        </w:r>
        <w:r>
          <w:fldChar w:fldCharType="begin"/>
        </w:r>
        <w:r>
          <w:instrText xml:space="preserve"> PAGEREF _Toc24245 \h </w:instrText>
        </w:r>
        <w:r>
          <w:fldChar w:fldCharType="separate"/>
        </w:r>
        <w:r>
          <w:t>12</w:t>
        </w:r>
        <w:r>
          <w:fldChar w:fldCharType="end"/>
        </w:r>
      </w:hyperlink>
    </w:p>
    <w:p>
      <w:pPr>
        <w:pStyle w:val="TOC1"/>
        <w:tabs>
          <w:tab w:val="right" w:leader="dot" w:pos="8306"/>
        </w:tabs>
      </w:pPr>
      <w:hyperlink w:anchor="_Toc28305" w:history="1">
        <w:r>
          <w:rPr>
            <w:rFonts w:ascii="仿宋" w:eastAsia="仿宋" w:hAnsi="仿宋" w:cs="仿宋" w:hint="eastAsia"/>
            <w:lang w:eastAsia="zh-CN"/>
          </w:rPr>
          <w:t>四、市场分析、调研</w:t>
        </w:r>
        <w:r>
          <w:tab/>
        </w:r>
        <w:r>
          <w:fldChar w:fldCharType="begin"/>
        </w:r>
        <w:r>
          <w:instrText xml:space="preserve"> PAGEREF _Toc28305 \h </w:instrText>
        </w:r>
        <w:r>
          <w:fldChar w:fldCharType="separate"/>
        </w:r>
        <w:r>
          <w:t>12</w:t>
        </w:r>
        <w:r>
          <w:fldChar w:fldCharType="end"/>
        </w:r>
      </w:hyperlink>
    </w:p>
    <w:p>
      <w:pPr>
        <w:pStyle w:val="TOC2"/>
        <w:tabs>
          <w:tab w:val="right" w:leader="dot" w:pos="8306"/>
        </w:tabs>
      </w:pPr>
      <w:hyperlink w:anchor="_Toc16694" w:history="1">
        <w:r>
          <w:rPr>
            <w:rFonts w:ascii="仿宋" w:eastAsia="仿宋" w:hAnsi="仿宋" w:cs="仿宋" w:hint="eastAsia"/>
            <w:lang w:eastAsia="zh-CN"/>
          </w:rPr>
          <w:t>(一)、贴剂行业分析</w:t>
        </w:r>
        <w:r>
          <w:tab/>
        </w:r>
        <w:r>
          <w:fldChar w:fldCharType="begin"/>
        </w:r>
        <w:r>
          <w:instrText xml:space="preserve"> PAGEREF _Toc16694 \h </w:instrText>
        </w:r>
        <w:r>
          <w:fldChar w:fldCharType="separate"/>
        </w:r>
        <w:r>
          <w:t>12</w:t>
        </w:r>
        <w:r>
          <w:fldChar w:fldCharType="end"/>
        </w:r>
      </w:hyperlink>
    </w:p>
    <w:p>
      <w:pPr>
        <w:pStyle w:val="TOC2"/>
        <w:tabs>
          <w:tab w:val="right" w:leader="dot" w:pos="8306"/>
        </w:tabs>
      </w:pPr>
      <w:hyperlink w:anchor="_Toc13577" w:history="1">
        <w:r>
          <w:rPr>
            <w:rFonts w:ascii="仿宋" w:eastAsia="仿宋" w:hAnsi="仿宋" w:cs="仿宋" w:hint="eastAsia"/>
            <w:lang w:eastAsia="zh-CN"/>
          </w:rPr>
          <w:t>(二)、贴剂市场分析预测</w:t>
        </w:r>
        <w:r>
          <w:tab/>
        </w:r>
        <w:r>
          <w:fldChar w:fldCharType="begin"/>
        </w:r>
        <w:r>
          <w:instrText xml:space="preserve"> PAGEREF _Toc13577 \h </w:instrText>
        </w:r>
        <w:r>
          <w:fldChar w:fldCharType="separate"/>
        </w:r>
        <w:r>
          <w:t>13</w:t>
        </w:r>
        <w:r>
          <w:fldChar w:fldCharType="end"/>
        </w:r>
      </w:hyperlink>
    </w:p>
    <w:p>
      <w:pPr>
        <w:pStyle w:val="TOC1"/>
        <w:tabs>
          <w:tab w:val="right" w:leader="dot" w:pos="8306"/>
        </w:tabs>
      </w:pPr>
      <w:hyperlink w:anchor="_Toc32506" w:history="1">
        <w:r>
          <w:rPr>
            <w:rFonts w:ascii="仿宋" w:eastAsia="仿宋" w:hAnsi="仿宋" w:cs="仿宋" w:hint="eastAsia"/>
            <w:lang w:eastAsia="zh-CN"/>
          </w:rPr>
          <w:t>五、贴剂项目危机管理</w:t>
        </w:r>
        <w:r>
          <w:tab/>
        </w:r>
        <w:r>
          <w:fldChar w:fldCharType="begin"/>
        </w:r>
        <w:r>
          <w:instrText xml:space="preserve"> PAGEREF _Toc32506 \h </w:instrText>
        </w:r>
        <w:r>
          <w:fldChar w:fldCharType="separate"/>
        </w:r>
        <w:r>
          <w:t>14</w:t>
        </w:r>
        <w:r>
          <w:fldChar w:fldCharType="end"/>
        </w:r>
      </w:hyperlink>
    </w:p>
    <w:p>
      <w:pPr>
        <w:pStyle w:val="TOC2"/>
        <w:tabs>
          <w:tab w:val="right" w:leader="dot" w:pos="8306"/>
        </w:tabs>
      </w:pPr>
      <w:hyperlink w:anchor="_Toc14044" w:history="1">
        <w:r>
          <w:rPr>
            <w:rFonts w:ascii="仿宋" w:eastAsia="仿宋" w:hAnsi="仿宋" w:cs="仿宋" w:hint="eastAsia"/>
            <w:lang w:eastAsia="zh-CN"/>
          </w:rPr>
          <w:t>(一)、危机预警与识别</w:t>
        </w:r>
        <w:r>
          <w:tab/>
        </w:r>
        <w:r>
          <w:fldChar w:fldCharType="begin"/>
        </w:r>
        <w:r>
          <w:instrText xml:space="preserve"> PAGEREF _Toc14044 \h </w:instrText>
        </w:r>
        <w:r>
          <w:fldChar w:fldCharType="separate"/>
        </w:r>
        <w:r>
          <w:t>14</w:t>
        </w:r>
        <w:r>
          <w:fldChar w:fldCharType="end"/>
        </w:r>
      </w:hyperlink>
    </w:p>
    <w:p>
      <w:pPr>
        <w:pStyle w:val="TOC2"/>
        <w:tabs>
          <w:tab w:val="right" w:leader="dot" w:pos="8306"/>
        </w:tabs>
      </w:pPr>
      <w:hyperlink w:anchor="_Toc31814" w:history="1">
        <w:r>
          <w:rPr>
            <w:rFonts w:ascii="仿宋" w:eastAsia="仿宋" w:hAnsi="仿宋" w:cs="仿宋" w:hint="eastAsia"/>
            <w:lang w:eastAsia="zh-CN"/>
          </w:rPr>
          <w:t>(二)、危机应对与恢复</w:t>
        </w:r>
        <w:r>
          <w:tab/>
        </w:r>
        <w:r>
          <w:fldChar w:fldCharType="begin"/>
        </w:r>
        <w:r>
          <w:instrText xml:space="preserve"> PAGEREF _Toc31814 \h </w:instrText>
        </w:r>
        <w:r>
          <w:fldChar w:fldCharType="separate"/>
        </w:r>
        <w:r>
          <w:t>15</w:t>
        </w:r>
        <w:r>
          <w:fldChar w:fldCharType="end"/>
        </w:r>
      </w:hyperlink>
    </w:p>
    <w:p>
      <w:pPr>
        <w:pStyle w:val="TOC1"/>
        <w:tabs>
          <w:tab w:val="right" w:leader="dot" w:pos="8306"/>
        </w:tabs>
      </w:pPr>
      <w:hyperlink w:anchor="_Toc6731" w:history="1">
        <w:r>
          <w:rPr>
            <w:rFonts w:ascii="仿宋" w:eastAsia="仿宋" w:hAnsi="仿宋" w:cs="仿宋" w:hint="eastAsia"/>
            <w:lang w:eastAsia="zh-CN"/>
          </w:rPr>
          <w:t>六、产品规划分析</w:t>
        </w:r>
        <w:r>
          <w:tab/>
        </w:r>
        <w:r>
          <w:fldChar w:fldCharType="begin"/>
        </w:r>
        <w:r>
          <w:instrText xml:space="preserve"> PAGEREF _Toc6731 \h </w:instrText>
        </w:r>
        <w:r>
          <w:fldChar w:fldCharType="separate"/>
        </w:r>
        <w:r>
          <w:t>16</w:t>
        </w:r>
        <w:r>
          <w:fldChar w:fldCharType="end"/>
        </w:r>
      </w:hyperlink>
    </w:p>
    <w:p>
      <w:pPr>
        <w:pStyle w:val="TOC2"/>
        <w:tabs>
          <w:tab w:val="right" w:leader="dot" w:pos="8306"/>
        </w:tabs>
      </w:pPr>
      <w:hyperlink w:anchor="_Toc5409" w:history="1">
        <w:r>
          <w:rPr>
            <w:rFonts w:ascii="仿宋" w:eastAsia="仿宋" w:hAnsi="仿宋" w:cs="仿宋" w:hint="eastAsia"/>
            <w:lang w:eastAsia="zh-CN"/>
          </w:rPr>
          <w:t>(一)、产品规划</w:t>
        </w:r>
        <w:r>
          <w:tab/>
        </w:r>
        <w:r>
          <w:fldChar w:fldCharType="begin"/>
        </w:r>
        <w:r>
          <w:instrText xml:space="preserve"> PAGEREF _Toc5409 \h </w:instrText>
        </w:r>
        <w:r>
          <w:fldChar w:fldCharType="separate"/>
        </w:r>
        <w:r>
          <w:t>16</w:t>
        </w:r>
        <w:r>
          <w:fldChar w:fldCharType="end"/>
        </w:r>
      </w:hyperlink>
    </w:p>
    <w:p>
      <w:pPr>
        <w:pStyle w:val="TOC2"/>
        <w:tabs>
          <w:tab w:val="right" w:leader="dot" w:pos="8306"/>
        </w:tabs>
      </w:pPr>
      <w:hyperlink w:anchor="_Toc1764" w:history="1">
        <w:r>
          <w:rPr>
            <w:rFonts w:ascii="仿宋" w:eastAsia="仿宋" w:hAnsi="仿宋" w:cs="仿宋" w:hint="eastAsia"/>
            <w:lang w:eastAsia="zh-CN"/>
          </w:rPr>
          <w:t>(二)、建设规模</w:t>
        </w:r>
        <w:r>
          <w:tab/>
        </w:r>
        <w:r>
          <w:fldChar w:fldCharType="begin"/>
        </w:r>
        <w:r>
          <w:instrText xml:space="preserve"> PAGEREF _Toc1764 \h </w:instrText>
        </w:r>
        <w:r>
          <w:fldChar w:fldCharType="separate"/>
        </w:r>
        <w:r>
          <w:t>17</w:t>
        </w:r>
        <w:r>
          <w:fldChar w:fldCharType="end"/>
        </w:r>
      </w:hyperlink>
    </w:p>
    <w:p>
      <w:pPr>
        <w:pStyle w:val="TOC1"/>
        <w:tabs>
          <w:tab w:val="right" w:leader="dot" w:pos="8306"/>
        </w:tabs>
      </w:pPr>
      <w:hyperlink w:anchor="_Toc10232" w:history="1">
        <w:r>
          <w:rPr>
            <w:rFonts w:ascii="仿宋" w:eastAsia="仿宋" w:hAnsi="仿宋" w:cs="仿宋" w:hint="eastAsia"/>
            <w:lang w:eastAsia="zh-CN"/>
          </w:rPr>
          <w:t>七、贴剂项目环境影响分析</w:t>
        </w:r>
        <w:r>
          <w:tab/>
        </w:r>
        <w:r>
          <w:fldChar w:fldCharType="begin"/>
        </w:r>
        <w:r>
          <w:instrText xml:space="preserve"> PAGEREF _Toc10232 \h </w:instrText>
        </w:r>
        <w:r>
          <w:fldChar w:fldCharType="separate"/>
        </w:r>
        <w:r>
          <w:t>18</w:t>
        </w:r>
        <w:r>
          <w:fldChar w:fldCharType="end"/>
        </w:r>
      </w:hyperlink>
    </w:p>
    <w:p>
      <w:pPr>
        <w:pStyle w:val="TOC2"/>
        <w:tabs>
          <w:tab w:val="right" w:leader="dot" w:pos="8306"/>
        </w:tabs>
      </w:pPr>
      <w:hyperlink w:anchor="_Toc18959" w:history="1">
        <w:r>
          <w:rPr>
            <w:rFonts w:ascii="仿宋" w:eastAsia="仿宋" w:hAnsi="仿宋" w:cs="仿宋" w:hint="eastAsia"/>
            <w:lang w:eastAsia="zh-CN"/>
          </w:rPr>
          <w:t>(一)、建设区域环境质量现状</w:t>
        </w:r>
        <w:r>
          <w:tab/>
        </w:r>
        <w:r>
          <w:fldChar w:fldCharType="begin"/>
        </w:r>
        <w:r>
          <w:instrText xml:space="preserve"> PAGEREF _Toc18959 \h </w:instrText>
        </w:r>
        <w:r>
          <w:fldChar w:fldCharType="separate"/>
        </w:r>
        <w:r>
          <w:t>18</w:t>
        </w:r>
        <w:r>
          <w:fldChar w:fldCharType="end"/>
        </w:r>
      </w:hyperlink>
    </w:p>
    <w:p>
      <w:pPr>
        <w:pStyle w:val="TOC2"/>
        <w:tabs>
          <w:tab w:val="right" w:leader="dot" w:pos="8306"/>
        </w:tabs>
      </w:pPr>
      <w:hyperlink w:anchor="_Toc23171" w:history="1">
        <w:r>
          <w:rPr>
            <w:rFonts w:ascii="仿宋" w:eastAsia="仿宋" w:hAnsi="仿宋" w:cs="仿宋" w:hint="eastAsia"/>
            <w:lang w:eastAsia="zh-CN"/>
          </w:rPr>
          <w:t>(二)、建设期环境保护</w:t>
        </w:r>
        <w:r>
          <w:tab/>
        </w:r>
        <w:r>
          <w:fldChar w:fldCharType="begin"/>
        </w:r>
        <w:r>
          <w:instrText xml:space="preserve"> PAGEREF _Toc23171 \h </w:instrText>
        </w:r>
        <w:r>
          <w:fldChar w:fldCharType="separate"/>
        </w:r>
        <w:r>
          <w:t>19</w:t>
        </w:r>
        <w:r>
          <w:fldChar w:fldCharType="end"/>
        </w:r>
      </w:hyperlink>
    </w:p>
    <w:p>
      <w:pPr>
        <w:pStyle w:val="TOC2"/>
        <w:tabs>
          <w:tab w:val="right" w:leader="dot" w:pos="8306"/>
        </w:tabs>
      </w:pPr>
      <w:hyperlink w:anchor="_Toc28906" w:history="1">
        <w:r>
          <w:rPr>
            <w:rFonts w:ascii="仿宋" w:eastAsia="仿宋" w:hAnsi="仿宋" w:cs="仿宋" w:hint="eastAsia"/>
            <w:lang w:eastAsia="zh-CN"/>
          </w:rPr>
          <w:t>(三)、运营期环境保护</w:t>
        </w:r>
        <w:r>
          <w:tab/>
        </w:r>
        <w:r>
          <w:fldChar w:fldCharType="begin"/>
        </w:r>
        <w:r>
          <w:instrText xml:space="preserve"> PAGEREF _Toc28906 \h </w:instrText>
        </w:r>
        <w:r>
          <w:fldChar w:fldCharType="separate"/>
        </w:r>
        <w:r>
          <w:t>21</w:t>
        </w:r>
        <w:r>
          <w:fldChar w:fldCharType="end"/>
        </w:r>
      </w:hyperlink>
    </w:p>
    <w:p>
      <w:pPr>
        <w:pStyle w:val="TOC2"/>
        <w:tabs>
          <w:tab w:val="right" w:leader="dot" w:pos="8306"/>
        </w:tabs>
      </w:pPr>
      <w:hyperlink w:anchor="_Toc4770" w:history="1">
        <w:r>
          <w:rPr>
            <w:rFonts w:ascii="仿宋" w:eastAsia="仿宋" w:hAnsi="仿宋" w:cs="仿宋" w:hint="eastAsia"/>
            <w:lang w:eastAsia="zh-CN"/>
          </w:rPr>
          <w:t>(四)、贴剂项目建设对区域经济的影响</w:t>
        </w:r>
        <w:r>
          <w:tab/>
        </w:r>
        <w:r>
          <w:fldChar w:fldCharType="begin"/>
        </w:r>
        <w:r>
          <w:instrText xml:space="preserve"> PAGEREF _Toc4770 \h </w:instrText>
        </w:r>
        <w:r>
          <w:fldChar w:fldCharType="separate"/>
        </w:r>
        <w:r>
          <w:t>22</w:t>
        </w:r>
        <w:r>
          <w:fldChar w:fldCharType="end"/>
        </w:r>
      </w:hyperlink>
    </w:p>
    <w:p>
      <w:pPr>
        <w:pStyle w:val="TOC2"/>
        <w:tabs>
          <w:tab w:val="right" w:leader="dot" w:pos="8306"/>
        </w:tabs>
      </w:pPr>
      <w:hyperlink w:anchor="_Toc2597" w:history="1">
        <w:r>
          <w:rPr>
            <w:rFonts w:ascii="仿宋" w:eastAsia="仿宋" w:hAnsi="仿宋" w:cs="仿宋" w:hint="eastAsia"/>
            <w:lang w:eastAsia="zh-CN"/>
          </w:rPr>
          <w:t>(五)、废弃物处理</w:t>
        </w:r>
        <w:r>
          <w:tab/>
        </w:r>
        <w:r>
          <w:fldChar w:fldCharType="begin"/>
        </w:r>
        <w:r>
          <w:instrText xml:space="preserve"> PAGEREF _Toc2597 \h </w:instrText>
        </w:r>
        <w:r>
          <w:fldChar w:fldCharType="separate"/>
        </w:r>
        <w:r>
          <w:t>24</w:t>
        </w:r>
        <w:r>
          <w:fldChar w:fldCharType="end"/>
        </w:r>
      </w:hyperlink>
    </w:p>
    <w:p>
      <w:pPr>
        <w:pStyle w:val="TOC2"/>
        <w:tabs>
          <w:tab w:val="right" w:leader="dot" w:pos="8306"/>
        </w:tabs>
      </w:pPr>
      <w:hyperlink w:anchor="_Toc11079" w:history="1">
        <w:r>
          <w:rPr>
            <w:rFonts w:ascii="仿宋" w:eastAsia="仿宋" w:hAnsi="仿宋" w:cs="仿宋" w:hint="eastAsia"/>
            <w:lang w:eastAsia="zh-CN"/>
          </w:rPr>
          <w:t>(六)、特殊环境影响分析</w:t>
        </w:r>
        <w:r>
          <w:tab/>
        </w:r>
        <w:r>
          <w:fldChar w:fldCharType="begin"/>
        </w:r>
        <w:r>
          <w:instrText xml:space="preserve"> PAGEREF _Toc11079 \h </w:instrText>
        </w:r>
        <w:r>
          <w:fldChar w:fldCharType="separate"/>
        </w:r>
        <w:r>
          <w:t>25</w:t>
        </w:r>
        <w:r>
          <w:fldChar w:fldCharType="end"/>
        </w:r>
      </w:hyperlink>
    </w:p>
    <w:p>
      <w:pPr>
        <w:pStyle w:val="TOC2"/>
        <w:tabs>
          <w:tab w:val="right" w:leader="dot" w:pos="8306"/>
        </w:tabs>
      </w:pPr>
      <w:hyperlink w:anchor="_Toc6091" w:history="1">
        <w:r>
          <w:rPr>
            <w:rFonts w:ascii="仿宋" w:eastAsia="仿宋" w:hAnsi="仿宋" w:cs="仿宋" w:hint="eastAsia"/>
            <w:lang w:eastAsia="zh-CN"/>
          </w:rPr>
          <w:t>(七)、清洁生产</w:t>
        </w:r>
        <w:r>
          <w:tab/>
        </w:r>
        <w:r>
          <w:fldChar w:fldCharType="begin"/>
        </w:r>
        <w:r>
          <w:instrText xml:space="preserve"> PAGEREF _Toc6091 \h </w:instrText>
        </w:r>
        <w:r>
          <w:fldChar w:fldCharType="separate"/>
        </w:r>
        <w:r>
          <w:t>26</w:t>
        </w:r>
        <w:r>
          <w:fldChar w:fldCharType="end"/>
        </w:r>
      </w:hyperlink>
    </w:p>
    <w:p>
      <w:pPr>
        <w:pStyle w:val="TOC2"/>
        <w:tabs>
          <w:tab w:val="right" w:leader="dot" w:pos="8306"/>
        </w:tabs>
      </w:pPr>
      <w:hyperlink w:anchor="_Toc28086" w:history="1">
        <w:r>
          <w:rPr>
            <w:rFonts w:ascii="仿宋" w:eastAsia="仿宋" w:hAnsi="仿宋" w:cs="仿宋" w:hint="eastAsia"/>
            <w:lang w:eastAsia="zh-CN"/>
          </w:rPr>
          <w:t>(八)、环境保护综合评价</w:t>
        </w:r>
        <w:r>
          <w:tab/>
        </w:r>
        <w:r>
          <w:fldChar w:fldCharType="begin"/>
        </w:r>
        <w:r>
          <w:instrText xml:space="preserve"> PAGEREF _Toc28086 \h </w:instrText>
        </w:r>
        <w:r>
          <w:fldChar w:fldCharType="separate"/>
        </w:r>
        <w:r>
          <w:t>27</w:t>
        </w:r>
        <w:r>
          <w:fldChar w:fldCharType="end"/>
        </w:r>
      </w:hyperlink>
    </w:p>
    <w:p>
      <w:pPr>
        <w:pStyle w:val="TOC1"/>
        <w:tabs>
          <w:tab w:val="right" w:leader="dot" w:pos="8306"/>
        </w:tabs>
      </w:pPr>
      <w:hyperlink w:anchor="_Toc14342" w:history="1">
        <w:r>
          <w:rPr>
            <w:rFonts w:ascii="仿宋" w:eastAsia="仿宋" w:hAnsi="仿宋" w:cs="仿宋" w:hint="eastAsia"/>
            <w:lang w:eastAsia="zh-CN"/>
          </w:rPr>
          <w:t>八、贴剂项目计划安排</w:t>
        </w:r>
        <w:r>
          <w:tab/>
        </w:r>
        <w:r>
          <w:fldChar w:fldCharType="begin"/>
        </w:r>
        <w:r>
          <w:instrText xml:space="preserve"> PAGEREF _Toc14342 \h </w:instrText>
        </w:r>
        <w:r>
          <w:fldChar w:fldCharType="separate"/>
        </w:r>
        <w:r>
          <w:t>28</w:t>
        </w:r>
        <w:r>
          <w:fldChar w:fldCharType="end"/>
        </w:r>
      </w:hyperlink>
    </w:p>
    <w:p>
      <w:pPr>
        <w:pStyle w:val="TOC2"/>
        <w:tabs>
          <w:tab w:val="right" w:leader="dot" w:pos="8306"/>
        </w:tabs>
      </w:pPr>
      <w:hyperlink w:anchor="_Toc22929" w:history="1">
        <w:r>
          <w:rPr>
            <w:rFonts w:ascii="仿宋" w:eastAsia="仿宋" w:hAnsi="仿宋" w:cs="仿宋" w:hint="eastAsia"/>
            <w:lang w:eastAsia="zh-CN"/>
          </w:rPr>
          <w:t>(一)、建设周期</w:t>
        </w:r>
        <w:r>
          <w:tab/>
        </w:r>
        <w:r>
          <w:fldChar w:fldCharType="begin"/>
        </w:r>
        <w:r>
          <w:instrText xml:space="preserve"> PAGEREF _Toc22929 \h </w:instrText>
        </w:r>
        <w:r>
          <w:fldChar w:fldCharType="separate"/>
        </w:r>
        <w:r>
          <w:t>28</w:t>
        </w:r>
        <w:r>
          <w:fldChar w:fldCharType="end"/>
        </w:r>
      </w:hyperlink>
    </w:p>
    <w:p>
      <w:pPr>
        <w:pStyle w:val="TOC2"/>
        <w:tabs>
          <w:tab w:val="right" w:leader="dot" w:pos="8306"/>
        </w:tabs>
      </w:pPr>
      <w:hyperlink w:anchor="_Toc1388" w:history="1">
        <w:r>
          <w:rPr>
            <w:rFonts w:ascii="仿宋" w:eastAsia="仿宋" w:hAnsi="仿宋" w:cs="仿宋" w:hint="eastAsia"/>
            <w:lang w:eastAsia="zh-CN"/>
          </w:rPr>
          <w:t>(二)、建设进度</w:t>
        </w:r>
        <w:r>
          <w:tab/>
        </w:r>
        <w:r>
          <w:fldChar w:fldCharType="begin"/>
        </w:r>
        <w:r>
          <w:instrText xml:space="preserve"> PAGEREF _Toc1388 \h </w:instrText>
        </w:r>
        <w:r>
          <w:fldChar w:fldCharType="separate"/>
        </w:r>
        <w:r>
          <w:t>29</w:t>
        </w:r>
        <w:r>
          <w:fldChar w:fldCharType="end"/>
        </w:r>
      </w:hyperlink>
    </w:p>
    <w:p>
      <w:pPr>
        <w:pStyle w:val="TOC2"/>
        <w:tabs>
          <w:tab w:val="right" w:leader="dot" w:pos="8306"/>
        </w:tabs>
      </w:pPr>
      <w:hyperlink w:anchor="_Toc23190" w:history="1">
        <w:r>
          <w:rPr>
            <w:rFonts w:ascii="仿宋" w:eastAsia="仿宋" w:hAnsi="仿宋" w:cs="仿宋" w:hint="eastAsia"/>
            <w:lang w:eastAsia="zh-CN"/>
          </w:rPr>
          <w:t>(三)、进度安排注意事项</w:t>
        </w:r>
        <w:r>
          <w:tab/>
        </w:r>
        <w:r>
          <w:fldChar w:fldCharType="begin"/>
        </w:r>
        <w:r>
          <w:instrText xml:space="preserve"> PAGEREF _Toc23190 \h </w:instrText>
        </w:r>
        <w:r>
          <w:fldChar w:fldCharType="separate"/>
        </w:r>
        <w:r>
          <w:t>30</w:t>
        </w:r>
        <w:r>
          <w:fldChar w:fldCharType="end"/>
        </w:r>
      </w:hyperlink>
    </w:p>
    <w:p>
      <w:pPr>
        <w:pStyle w:val="TOC2"/>
        <w:tabs>
          <w:tab w:val="right" w:leader="dot" w:pos="8306"/>
        </w:tabs>
      </w:pPr>
      <w:hyperlink w:anchor="_Toc29273" w:history="1">
        <w:r>
          <w:rPr>
            <w:rFonts w:ascii="仿宋" w:eastAsia="仿宋" w:hAnsi="仿宋" w:cs="仿宋" w:hint="eastAsia"/>
            <w:lang w:eastAsia="zh-CN"/>
          </w:rPr>
          <w:t>(四)、人力资源配置</w:t>
        </w:r>
        <w:r>
          <w:tab/>
        </w:r>
        <w:r>
          <w:fldChar w:fldCharType="begin"/>
        </w:r>
        <w:r>
          <w:instrText xml:space="preserve"> PAGEREF _Toc29273 \h </w:instrText>
        </w:r>
        <w:r>
          <w:fldChar w:fldCharType="separate"/>
        </w:r>
        <w:r>
          <w:t>31</w:t>
        </w:r>
        <w:r>
          <w:fldChar w:fldCharType="end"/>
        </w:r>
      </w:hyperlink>
    </w:p>
    <w:p>
      <w:pPr>
        <w:pStyle w:val="TOC1"/>
        <w:tabs>
          <w:tab w:val="right" w:leader="dot" w:pos="8306"/>
        </w:tabs>
      </w:pPr>
      <w:hyperlink w:anchor="_Toc16631" w:history="1">
        <w:r>
          <w:rPr>
            <w:rFonts w:ascii="仿宋" w:eastAsia="仿宋" w:hAnsi="仿宋" w:cs="仿宋" w:hint="eastAsia"/>
            <w:lang w:eastAsia="zh-CN"/>
          </w:rPr>
          <w:t>九、贴剂项目风险管理</w:t>
        </w:r>
        <w:r>
          <w:tab/>
        </w:r>
        <w:r>
          <w:fldChar w:fldCharType="begin"/>
        </w:r>
        <w:r>
          <w:instrText xml:space="preserve"> PAGEREF _Toc16631 \h </w:instrText>
        </w:r>
        <w:r>
          <w:fldChar w:fldCharType="separate"/>
        </w:r>
        <w:r>
          <w:t>32</w:t>
        </w:r>
        <w:r>
          <w:fldChar w:fldCharType="end"/>
        </w:r>
      </w:hyperlink>
    </w:p>
    <w:p>
      <w:pPr>
        <w:pStyle w:val="TOC2"/>
        <w:tabs>
          <w:tab w:val="right" w:leader="dot" w:pos="8306"/>
        </w:tabs>
      </w:pPr>
      <w:hyperlink w:anchor="_Toc16474" w:history="1">
        <w:r>
          <w:rPr>
            <w:rFonts w:ascii="仿宋" w:eastAsia="仿宋" w:hAnsi="仿宋" w:cs="仿宋" w:hint="eastAsia"/>
            <w:lang w:eastAsia="zh-CN"/>
          </w:rPr>
          <w:t>(一)、风险识别与评估</w:t>
        </w:r>
        <w:r>
          <w:tab/>
        </w:r>
        <w:r>
          <w:fldChar w:fldCharType="begin"/>
        </w:r>
        <w:r>
          <w:instrText xml:space="preserve"> PAGEREF _Toc16474 \h </w:instrText>
        </w:r>
        <w:r>
          <w:fldChar w:fldCharType="separate"/>
        </w:r>
        <w:r>
          <w:t>32</w:t>
        </w:r>
        <w:r>
          <w:fldChar w:fldCharType="end"/>
        </w:r>
      </w:hyperlink>
    </w:p>
    <w:p>
      <w:pPr>
        <w:pStyle w:val="TOC2"/>
        <w:tabs>
          <w:tab w:val="right" w:leader="dot" w:pos="8306"/>
        </w:tabs>
      </w:pPr>
      <w:hyperlink w:anchor="_Toc14762" w:history="1">
        <w:r>
          <w:rPr>
            <w:rFonts w:ascii="仿宋" w:eastAsia="仿宋" w:hAnsi="仿宋" w:cs="仿宋" w:hint="eastAsia"/>
            <w:lang w:eastAsia="zh-CN"/>
          </w:rPr>
          <w:t>(二)、风险应对策略</w:t>
        </w:r>
        <w:r>
          <w:tab/>
        </w:r>
        <w:r>
          <w:fldChar w:fldCharType="begin"/>
        </w:r>
        <w:r>
          <w:instrText xml:space="preserve"> PAGEREF _Toc14762 \h </w:instrText>
        </w:r>
        <w:r>
          <w:fldChar w:fldCharType="separate"/>
        </w:r>
        <w:r>
          <w:t>33</w:t>
        </w:r>
        <w:r>
          <w:fldChar w:fldCharType="end"/>
        </w:r>
      </w:hyperlink>
    </w:p>
    <w:p>
      <w:pPr>
        <w:pStyle w:val="TOC2"/>
        <w:tabs>
          <w:tab w:val="right" w:leader="dot" w:pos="8306"/>
        </w:tabs>
      </w:pPr>
      <w:hyperlink w:anchor="_Toc31676" w:history="1">
        <w:r>
          <w:rPr>
            <w:rFonts w:ascii="仿宋" w:eastAsia="仿宋" w:hAnsi="仿宋" w:cs="仿宋" w:hint="eastAsia"/>
            <w:lang w:eastAsia="zh-CN"/>
          </w:rPr>
          <w:t>(三)、风险监控与控制</w:t>
        </w:r>
        <w:r>
          <w:tab/>
        </w:r>
        <w:r>
          <w:fldChar w:fldCharType="begin"/>
        </w:r>
        <w:r>
          <w:instrText xml:space="preserve"> PAGEREF _Toc31676 \h </w:instrText>
        </w:r>
        <w:r>
          <w:fldChar w:fldCharType="separate"/>
        </w:r>
        <w:r>
          <w:t>35</w:t>
        </w:r>
        <w:r>
          <w:fldChar w:fldCharType="end"/>
        </w:r>
      </w:hyperlink>
    </w:p>
    <w:p>
      <w:pPr>
        <w:pStyle w:val="TOC1"/>
        <w:tabs>
          <w:tab w:val="right" w:leader="dot" w:pos="8306"/>
        </w:tabs>
      </w:pPr>
      <w:hyperlink w:anchor="_Toc11829" w:history="1">
        <w:r>
          <w:rPr>
            <w:rFonts w:ascii="仿宋" w:eastAsia="仿宋" w:hAnsi="仿宋" w:cs="仿宋" w:hint="eastAsia"/>
            <w:lang w:eastAsia="zh-CN"/>
          </w:rPr>
          <w:t>十、贴剂项目社会影响</w:t>
        </w:r>
        <w:r>
          <w:tab/>
        </w:r>
        <w:r>
          <w:fldChar w:fldCharType="begin"/>
        </w:r>
        <w:r>
          <w:instrText xml:space="preserve"> PAGEREF _Toc11829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78" w:history="1">
        <w:r>
          <w:rPr>
            <w:rFonts w:ascii="仿宋" w:eastAsia="仿宋" w:hAnsi="仿宋" w:cs="仿宋" w:hint="eastAsia"/>
            <w:lang w:eastAsia="zh-CN"/>
          </w:rPr>
          <w:t>(一)、社会责任与义务</w:t>
        </w:r>
        <w:r>
          <w:tab/>
        </w:r>
        <w:r>
          <w:fldChar w:fldCharType="begin"/>
        </w:r>
        <w:r>
          <w:instrText xml:space="preserve"> PAGEREF _Toc25778 \h </w:instrText>
        </w:r>
        <w:r>
          <w:fldChar w:fldCharType="separate"/>
        </w:r>
        <w:r>
          <w:t>36</w:t>
        </w:r>
        <w:r>
          <w:fldChar w:fldCharType="end"/>
        </w:r>
      </w:hyperlink>
    </w:p>
    <w:p>
      <w:pPr>
        <w:pStyle w:val="TOC2"/>
        <w:tabs>
          <w:tab w:val="right" w:leader="dot" w:pos="8306"/>
        </w:tabs>
      </w:pPr>
      <w:hyperlink w:anchor="_Toc28593" w:history="1">
        <w:r>
          <w:rPr>
            <w:rFonts w:ascii="仿宋" w:eastAsia="仿宋" w:hAnsi="仿宋" w:cs="仿宋" w:hint="eastAsia"/>
            <w:lang w:eastAsia="zh-CN"/>
          </w:rPr>
          <w:t>(二)、社会参与与沟通</w:t>
        </w:r>
        <w:r>
          <w:tab/>
        </w:r>
        <w:r>
          <w:fldChar w:fldCharType="begin"/>
        </w:r>
        <w:r>
          <w:instrText xml:space="preserve"> PAGEREF _Toc28593 \h </w:instrText>
        </w:r>
        <w:r>
          <w:fldChar w:fldCharType="separate"/>
        </w:r>
        <w:r>
          <w:t>37</w:t>
        </w:r>
        <w:r>
          <w:fldChar w:fldCharType="end"/>
        </w:r>
      </w:hyperlink>
    </w:p>
    <w:p>
      <w:pPr>
        <w:pStyle w:val="TOC1"/>
        <w:tabs>
          <w:tab w:val="right" w:leader="dot" w:pos="8306"/>
        </w:tabs>
      </w:pPr>
      <w:hyperlink w:anchor="_Toc15040" w:history="1">
        <w:r>
          <w:rPr>
            <w:rFonts w:ascii="仿宋" w:eastAsia="仿宋" w:hAnsi="仿宋" w:cs="仿宋" w:hint="eastAsia"/>
            <w:lang w:eastAsia="zh-CN"/>
          </w:rPr>
          <w:t>十一、贴剂项目财务管理</w:t>
        </w:r>
        <w:r>
          <w:tab/>
        </w:r>
        <w:r>
          <w:fldChar w:fldCharType="begin"/>
        </w:r>
        <w:r>
          <w:instrText xml:space="preserve"> PAGEREF _Toc15040 \h </w:instrText>
        </w:r>
        <w:r>
          <w:fldChar w:fldCharType="separate"/>
        </w:r>
        <w:r>
          <w:t>38</w:t>
        </w:r>
        <w:r>
          <w:fldChar w:fldCharType="end"/>
        </w:r>
      </w:hyperlink>
    </w:p>
    <w:p>
      <w:pPr>
        <w:pStyle w:val="TOC2"/>
        <w:tabs>
          <w:tab w:val="right" w:leader="dot" w:pos="8306"/>
        </w:tabs>
      </w:pPr>
      <w:hyperlink w:anchor="_Toc28449" w:history="1">
        <w:r>
          <w:rPr>
            <w:rFonts w:ascii="仿宋" w:eastAsia="仿宋" w:hAnsi="仿宋" w:cs="仿宋" w:hint="eastAsia"/>
            <w:lang w:eastAsia="zh-CN"/>
          </w:rPr>
          <w:t>(一)、资金需求大</w:t>
        </w:r>
        <w:r>
          <w:tab/>
        </w:r>
        <w:r>
          <w:fldChar w:fldCharType="begin"/>
        </w:r>
        <w:r>
          <w:instrText xml:space="preserve"> PAGEREF _Toc28449 \h </w:instrText>
        </w:r>
        <w:r>
          <w:fldChar w:fldCharType="separate"/>
        </w:r>
        <w:r>
          <w:t>38</w:t>
        </w:r>
        <w:r>
          <w:fldChar w:fldCharType="end"/>
        </w:r>
      </w:hyperlink>
    </w:p>
    <w:p>
      <w:pPr>
        <w:pStyle w:val="TOC2"/>
        <w:tabs>
          <w:tab w:val="right" w:leader="dot" w:pos="8306"/>
        </w:tabs>
      </w:pPr>
      <w:hyperlink w:anchor="_Toc17471" w:history="1">
        <w:r>
          <w:rPr>
            <w:rFonts w:ascii="仿宋" w:eastAsia="仿宋" w:hAnsi="仿宋" w:cs="仿宋" w:hint="eastAsia"/>
            <w:lang w:eastAsia="zh-CN"/>
          </w:rPr>
          <w:t>(二)、研发周期长</w:t>
        </w:r>
        <w:r>
          <w:tab/>
        </w:r>
        <w:r>
          <w:fldChar w:fldCharType="begin"/>
        </w:r>
        <w:r>
          <w:instrText xml:space="preserve"> PAGEREF _Toc17471 \h </w:instrText>
        </w:r>
        <w:r>
          <w:fldChar w:fldCharType="separate"/>
        </w:r>
        <w:r>
          <w:t>39</w:t>
        </w:r>
        <w:r>
          <w:fldChar w:fldCharType="end"/>
        </w:r>
      </w:hyperlink>
    </w:p>
    <w:p>
      <w:pPr>
        <w:pStyle w:val="TOC2"/>
        <w:tabs>
          <w:tab w:val="right" w:leader="dot" w:pos="8306"/>
        </w:tabs>
      </w:pPr>
      <w:hyperlink w:anchor="_Toc5460" w:history="1">
        <w:r>
          <w:rPr>
            <w:rFonts w:ascii="仿宋" w:eastAsia="仿宋" w:hAnsi="仿宋" w:cs="仿宋" w:hint="eastAsia"/>
            <w:lang w:eastAsia="zh-CN"/>
          </w:rPr>
          <w:t>(三)、市场风险大</w:t>
        </w:r>
        <w:r>
          <w:tab/>
        </w:r>
        <w:r>
          <w:fldChar w:fldCharType="begin"/>
        </w:r>
        <w:r>
          <w:instrText xml:space="preserve"> PAGEREF _Toc5460 \h </w:instrText>
        </w:r>
        <w:r>
          <w:fldChar w:fldCharType="separate"/>
        </w:r>
        <w:r>
          <w:t>40</w:t>
        </w:r>
        <w:r>
          <w:fldChar w:fldCharType="end"/>
        </w:r>
      </w:hyperlink>
    </w:p>
    <w:p>
      <w:pPr>
        <w:pStyle w:val="TOC2"/>
        <w:tabs>
          <w:tab w:val="right" w:leader="dot" w:pos="8306"/>
        </w:tabs>
      </w:pPr>
      <w:hyperlink w:anchor="_Toc31541" w:history="1">
        <w:r>
          <w:rPr>
            <w:rFonts w:ascii="仿宋" w:eastAsia="仿宋" w:hAnsi="仿宋" w:cs="仿宋" w:hint="eastAsia"/>
            <w:lang w:eastAsia="zh-CN"/>
          </w:rPr>
          <w:t>(四)、利润率高</w:t>
        </w:r>
        <w:r>
          <w:tab/>
        </w:r>
        <w:r>
          <w:fldChar w:fldCharType="begin"/>
        </w:r>
        <w:r>
          <w:instrText xml:space="preserve"> PAGEREF _Toc31541 \h </w:instrText>
        </w:r>
        <w:r>
          <w:fldChar w:fldCharType="separate"/>
        </w:r>
        <w:r>
          <w:t>43</w:t>
        </w:r>
        <w:r>
          <w:fldChar w:fldCharType="end"/>
        </w:r>
      </w:hyperlink>
    </w:p>
    <w:p>
      <w:pPr>
        <w:pStyle w:val="TOC1"/>
        <w:tabs>
          <w:tab w:val="right" w:leader="dot" w:pos="8306"/>
        </w:tabs>
      </w:pPr>
      <w:hyperlink w:anchor="_Toc7905" w:history="1">
        <w:r>
          <w:rPr>
            <w:rFonts w:ascii="仿宋" w:eastAsia="仿宋" w:hAnsi="仿宋" w:cs="仿宋" w:hint="eastAsia"/>
            <w:lang w:eastAsia="zh-CN"/>
          </w:rPr>
          <w:t>十二、生产安全保护</w:t>
        </w:r>
        <w:r>
          <w:tab/>
        </w:r>
        <w:r>
          <w:fldChar w:fldCharType="begin"/>
        </w:r>
        <w:r>
          <w:instrText xml:space="preserve"> PAGEREF _Toc7905 \h </w:instrText>
        </w:r>
        <w:r>
          <w:fldChar w:fldCharType="separate"/>
        </w:r>
        <w:r>
          <w:t>45</w:t>
        </w:r>
        <w:r>
          <w:fldChar w:fldCharType="end"/>
        </w:r>
      </w:hyperlink>
    </w:p>
    <w:p>
      <w:pPr>
        <w:pStyle w:val="TOC2"/>
        <w:tabs>
          <w:tab w:val="right" w:leader="dot" w:pos="8306"/>
        </w:tabs>
      </w:pPr>
      <w:hyperlink w:anchor="_Toc20963" w:history="1">
        <w:r>
          <w:rPr>
            <w:rFonts w:ascii="仿宋" w:eastAsia="仿宋" w:hAnsi="仿宋" w:cs="仿宋" w:hint="eastAsia"/>
            <w:lang w:eastAsia="zh-CN"/>
          </w:rPr>
          <w:t>(一)、消防安全</w:t>
        </w:r>
        <w:r>
          <w:tab/>
        </w:r>
        <w:r>
          <w:fldChar w:fldCharType="begin"/>
        </w:r>
        <w:r>
          <w:instrText xml:space="preserve"> PAGEREF _Toc20963 \h </w:instrText>
        </w:r>
        <w:r>
          <w:fldChar w:fldCharType="separate"/>
        </w:r>
        <w:r>
          <w:t>45</w:t>
        </w:r>
        <w:r>
          <w:fldChar w:fldCharType="end"/>
        </w:r>
      </w:hyperlink>
    </w:p>
    <w:p>
      <w:pPr>
        <w:pStyle w:val="TOC2"/>
        <w:tabs>
          <w:tab w:val="right" w:leader="dot" w:pos="8306"/>
        </w:tabs>
      </w:pPr>
      <w:hyperlink w:anchor="_Toc17665" w:history="1">
        <w:r>
          <w:rPr>
            <w:rFonts w:ascii="仿宋" w:eastAsia="仿宋" w:hAnsi="仿宋" w:cs="仿宋" w:hint="eastAsia"/>
            <w:lang w:eastAsia="zh-CN"/>
          </w:rPr>
          <w:t>(二)、防火防爆总图布置措施</w:t>
        </w:r>
        <w:r>
          <w:tab/>
        </w:r>
        <w:r>
          <w:fldChar w:fldCharType="begin"/>
        </w:r>
        <w:r>
          <w:instrText xml:space="preserve"> PAGEREF _Toc17665 \h </w:instrText>
        </w:r>
        <w:r>
          <w:fldChar w:fldCharType="separate"/>
        </w:r>
        <w:r>
          <w:t>46</w:t>
        </w:r>
        <w:r>
          <w:fldChar w:fldCharType="end"/>
        </w:r>
      </w:hyperlink>
    </w:p>
    <w:p>
      <w:pPr>
        <w:pStyle w:val="TOC2"/>
        <w:tabs>
          <w:tab w:val="right" w:leader="dot" w:pos="8306"/>
        </w:tabs>
      </w:pPr>
      <w:hyperlink w:anchor="_Toc21673" w:history="1">
        <w:r>
          <w:rPr>
            <w:rFonts w:ascii="仿宋" w:eastAsia="仿宋" w:hAnsi="仿宋" w:cs="仿宋" w:hint="eastAsia"/>
            <w:lang w:eastAsia="zh-CN"/>
          </w:rPr>
          <w:t>(三)、自然灾害防范措施</w:t>
        </w:r>
        <w:r>
          <w:tab/>
        </w:r>
        <w:r>
          <w:fldChar w:fldCharType="begin"/>
        </w:r>
        <w:r>
          <w:instrText xml:space="preserve"> PAGEREF _Toc21673 \h </w:instrText>
        </w:r>
        <w:r>
          <w:fldChar w:fldCharType="separate"/>
        </w:r>
        <w:r>
          <w:t>47</w:t>
        </w:r>
        <w:r>
          <w:fldChar w:fldCharType="end"/>
        </w:r>
      </w:hyperlink>
    </w:p>
    <w:p>
      <w:pPr>
        <w:pStyle w:val="TOC2"/>
        <w:tabs>
          <w:tab w:val="right" w:leader="dot" w:pos="8306"/>
        </w:tabs>
      </w:pPr>
      <w:hyperlink w:anchor="_Toc603" w:history="1">
        <w:r>
          <w:rPr>
            <w:rFonts w:ascii="仿宋" w:eastAsia="仿宋" w:hAnsi="仿宋" w:cs="仿宋" w:hint="eastAsia"/>
            <w:lang w:eastAsia="zh-CN"/>
          </w:rPr>
          <w:t>(四)、安全色及安全标志使用要求</w:t>
        </w:r>
        <w:r>
          <w:tab/>
        </w:r>
        <w:r>
          <w:fldChar w:fldCharType="begin"/>
        </w:r>
        <w:r>
          <w:instrText xml:space="preserve"> PAGEREF _Toc603 \h </w:instrText>
        </w:r>
        <w:r>
          <w:fldChar w:fldCharType="separate"/>
        </w:r>
        <w:r>
          <w:t>48</w:t>
        </w:r>
        <w:r>
          <w:fldChar w:fldCharType="end"/>
        </w:r>
      </w:hyperlink>
    </w:p>
    <w:p>
      <w:pPr>
        <w:pStyle w:val="TOC2"/>
        <w:tabs>
          <w:tab w:val="right" w:leader="dot" w:pos="8306"/>
        </w:tabs>
      </w:pPr>
      <w:hyperlink w:anchor="_Toc23608" w:history="1">
        <w:r>
          <w:rPr>
            <w:rFonts w:ascii="仿宋" w:eastAsia="仿宋" w:hAnsi="仿宋" w:cs="仿宋" w:hint="eastAsia"/>
            <w:lang w:eastAsia="zh-CN"/>
          </w:rPr>
          <w:t>(五)、防尘防毒措施</w:t>
        </w:r>
        <w:r>
          <w:tab/>
        </w:r>
        <w:r>
          <w:fldChar w:fldCharType="begin"/>
        </w:r>
        <w:r>
          <w:instrText xml:space="preserve"> PAGEREF _Toc23608 \h </w:instrText>
        </w:r>
        <w:r>
          <w:fldChar w:fldCharType="separate"/>
        </w:r>
        <w:r>
          <w:t>49</w:t>
        </w:r>
        <w:r>
          <w:fldChar w:fldCharType="end"/>
        </w:r>
      </w:hyperlink>
    </w:p>
    <w:p>
      <w:pPr>
        <w:pStyle w:val="TOC2"/>
        <w:tabs>
          <w:tab w:val="right" w:leader="dot" w:pos="8306"/>
        </w:tabs>
      </w:pPr>
      <w:hyperlink w:anchor="_Toc31478" w:history="1">
        <w:r>
          <w:rPr>
            <w:rFonts w:ascii="仿宋" w:eastAsia="仿宋" w:hAnsi="仿宋" w:cs="仿宋" w:hint="eastAsia"/>
            <w:lang w:eastAsia="zh-CN"/>
          </w:rPr>
          <w:t>(六)、防静电、触电防护及防雷措施</w:t>
        </w:r>
        <w:r>
          <w:tab/>
        </w:r>
        <w:r>
          <w:fldChar w:fldCharType="begin"/>
        </w:r>
        <w:r>
          <w:instrText xml:space="preserve"> PAGEREF _Toc31478 \h </w:instrText>
        </w:r>
        <w:r>
          <w:fldChar w:fldCharType="separate"/>
        </w:r>
        <w:r>
          <w:t>50</w:t>
        </w:r>
        <w:r>
          <w:fldChar w:fldCharType="end"/>
        </w:r>
      </w:hyperlink>
    </w:p>
    <w:p>
      <w:pPr>
        <w:pStyle w:val="TOC2"/>
        <w:tabs>
          <w:tab w:val="right" w:leader="dot" w:pos="8306"/>
        </w:tabs>
      </w:pPr>
      <w:hyperlink w:anchor="_Toc23083" w:history="1">
        <w:r>
          <w:rPr>
            <w:rFonts w:ascii="仿宋" w:eastAsia="仿宋" w:hAnsi="仿宋" w:cs="仿宋" w:hint="eastAsia"/>
            <w:lang w:eastAsia="zh-CN"/>
          </w:rPr>
          <w:t>(七)、机械设备安全保障措施</w:t>
        </w:r>
        <w:r>
          <w:tab/>
        </w:r>
        <w:r>
          <w:fldChar w:fldCharType="begin"/>
        </w:r>
        <w:r>
          <w:instrText xml:space="preserve"> PAGEREF _Toc23083 \h </w:instrText>
        </w:r>
        <w:r>
          <w:fldChar w:fldCharType="separate"/>
        </w:r>
        <w:r>
          <w:t>51</w:t>
        </w:r>
        <w:r>
          <w:fldChar w:fldCharType="end"/>
        </w:r>
      </w:hyperlink>
    </w:p>
    <w:p>
      <w:pPr>
        <w:pStyle w:val="TOC1"/>
        <w:tabs>
          <w:tab w:val="right" w:leader="dot" w:pos="8306"/>
        </w:tabs>
      </w:pPr>
      <w:hyperlink w:anchor="_Toc2285" w:history="1">
        <w:r>
          <w:rPr>
            <w:rFonts w:ascii="仿宋" w:eastAsia="仿宋" w:hAnsi="仿宋" w:cs="仿宋" w:hint="eastAsia"/>
            <w:lang w:eastAsia="zh-CN"/>
          </w:rPr>
          <w:t>十三、风险识别与分类</w:t>
        </w:r>
        <w:r>
          <w:tab/>
        </w:r>
        <w:r>
          <w:fldChar w:fldCharType="begin"/>
        </w:r>
        <w:r>
          <w:instrText xml:space="preserve"> PAGEREF _Toc2285 \h </w:instrText>
        </w:r>
        <w:r>
          <w:fldChar w:fldCharType="separate"/>
        </w:r>
        <w:r>
          <w:t>52</w:t>
        </w:r>
        <w:r>
          <w:fldChar w:fldCharType="end"/>
        </w:r>
      </w:hyperlink>
    </w:p>
    <w:p>
      <w:pPr>
        <w:pStyle w:val="TOC2"/>
        <w:tabs>
          <w:tab w:val="right" w:leader="dot" w:pos="8306"/>
        </w:tabs>
      </w:pPr>
      <w:hyperlink w:anchor="_Toc23414" w:history="1">
        <w:r>
          <w:rPr>
            <w:rFonts w:ascii="仿宋" w:eastAsia="仿宋" w:hAnsi="仿宋" w:cs="仿宋" w:hint="eastAsia"/>
            <w:lang w:eastAsia="zh-CN"/>
          </w:rPr>
          <w:t>(一)、风险识别</w:t>
        </w:r>
        <w:r>
          <w:tab/>
        </w:r>
        <w:r>
          <w:fldChar w:fldCharType="begin"/>
        </w:r>
        <w:r>
          <w:instrText xml:space="preserve"> PAGEREF _Toc23414 \h </w:instrText>
        </w:r>
        <w:r>
          <w:fldChar w:fldCharType="separate"/>
        </w:r>
        <w:r>
          <w:t>52</w:t>
        </w:r>
        <w:r>
          <w:fldChar w:fldCharType="end"/>
        </w:r>
      </w:hyperlink>
    </w:p>
    <w:p>
      <w:pPr>
        <w:pStyle w:val="TOC2"/>
        <w:tabs>
          <w:tab w:val="right" w:leader="dot" w:pos="8306"/>
        </w:tabs>
      </w:pPr>
      <w:hyperlink w:anchor="_Toc15260" w:history="1">
        <w:r>
          <w:rPr>
            <w:rFonts w:ascii="仿宋" w:eastAsia="仿宋" w:hAnsi="仿宋" w:cs="仿宋" w:hint="eastAsia"/>
            <w:lang w:eastAsia="zh-CN"/>
          </w:rPr>
          <w:t>(二)、风险分类</w:t>
        </w:r>
        <w:r>
          <w:tab/>
        </w:r>
        <w:r>
          <w:fldChar w:fldCharType="begin"/>
        </w:r>
        <w:r>
          <w:instrText xml:space="preserve"> PAGEREF _Toc15260 \h </w:instrText>
        </w:r>
        <w:r>
          <w:fldChar w:fldCharType="separate"/>
        </w:r>
        <w:r>
          <w:t>53</w:t>
        </w:r>
        <w:r>
          <w:fldChar w:fldCharType="end"/>
        </w:r>
      </w:hyperlink>
    </w:p>
    <w:p>
      <w:pPr>
        <w:pStyle w:val="TOC1"/>
        <w:tabs>
          <w:tab w:val="right" w:leader="dot" w:pos="8306"/>
        </w:tabs>
      </w:pPr>
      <w:hyperlink w:anchor="_Toc30549" w:history="1">
        <w:r>
          <w:rPr>
            <w:rFonts w:ascii="仿宋" w:eastAsia="仿宋" w:hAnsi="仿宋" w:cs="仿宋" w:hint="eastAsia"/>
            <w:lang w:eastAsia="zh-CN"/>
          </w:rPr>
          <w:t>十四、质量管理体系</w:t>
        </w:r>
        <w:r>
          <w:tab/>
        </w:r>
        <w:r>
          <w:fldChar w:fldCharType="begin"/>
        </w:r>
        <w:r>
          <w:instrText xml:space="preserve"> PAGEREF _Toc30549 \h </w:instrText>
        </w:r>
        <w:r>
          <w:fldChar w:fldCharType="separate"/>
        </w:r>
        <w:r>
          <w:t>55</w:t>
        </w:r>
        <w:r>
          <w:fldChar w:fldCharType="end"/>
        </w:r>
      </w:hyperlink>
    </w:p>
    <w:p>
      <w:pPr>
        <w:pStyle w:val="TOC2"/>
        <w:tabs>
          <w:tab w:val="right" w:leader="dot" w:pos="8306"/>
        </w:tabs>
      </w:pPr>
      <w:hyperlink w:anchor="_Toc17758" w:history="1">
        <w:r>
          <w:rPr>
            <w:rFonts w:ascii="仿宋" w:eastAsia="仿宋" w:hAnsi="仿宋" w:cs="仿宋" w:hint="eastAsia"/>
            <w:lang w:eastAsia="zh-CN"/>
          </w:rPr>
          <w:t>(一)、质量目标与方针</w:t>
        </w:r>
        <w:r>
          <w:tab/>
        </w:r>
        <w:r>
          <w:fldChar w:fldCharType="begin"/>
        </w:r>
        <w:r>
          <w:instrText xml:space="preserve"> PAGEREF _Toc17758 \h </w:instrText>
        </w:r>
        <w:r>
          <w:fldChar w:fldCharType="separate"/>
        </w:r>
        <w:r>
          <w:t>55</w:t>
        </w:r>
        <w:r>
          <w:fldChar w:fldCharType="end"/>
        </w:r>
      </w:hyperlink>
    </w:p>
    <w:p>
      <w:pPr>
        <w:pStyle w:val="TOC2"/>
        <w:tabs>
          <w:tab w:val="right" w:leader="dot" w:pos="8306"/>
        </w:tabs>
      </w:pPr>
      <w:hyperlink w:anchor="_Toc22168" w:history="1">
        <w:r>
          <w:rPr>
            <w:rFonts w:ascii="仿宋" w:eastAsia="仿宋" w:hAnsi="仿宋" w:cs="仿宋" w:hint="eastAsia"/>
            <w:lang w:eastAsia="zh-CN"/>
          </w:rPr>
          <w:t>(二)、质量管理责任</w:t>
        </w:r>
        <w:r>
          <w:tab/>
        </w:r>
        <w:r>
          <w:fldChar w:fldCharType="begin"/>
        </w:r>
        <w:r>
          <w:instrText xml:space="preserve"> PAGEREF _Toc22168 \h </w:instrText>
        </w:r>
        <w:r>
          <w:fldChar w:fldCharType="separate"/>
        </w:r>
        <w:r>
          <w:t>56</w:t>
        </w:r>
        <w:r>
          <w:fldChar w:fldCharType="end"/>
        </w:r>
      </w:hyperlink>
    </w:p>
    <w:p>
      <w:pPr>
        <w:pStyle w:val="TOC2"/>
        <w:tabs>
          <w:tab w:val="right" w:leader="dot" w:pos="8306"/>
        </w:tabs>
      </w:pPr>
      <w:hyperlink w:anchor="_Toc29719" w:history="1">
        <w:r>
          <w:rPr>
            <w:rFonts w:ascii="仿宋" w:eastAsia="仿宋" w:hAnsi="仿宋" w:cs="仿宋" w:hint="eastAsia"/>
            <w:lang w:eastAsia="zh-CN"/>
          </w:rPr>
          <w:t>(三)、质量管理体系文件</w:t>
        </w:r>
        <w:r>
          <w:tab/>
        </w:r>
        <w:r>
          <w:fldChar w:fldCharType="begin"/>
        </w:r>
        <w:r>
          <w:instrText xml:space="preserve"> PAGEREF _Toc29719 \h </w:instrText>
        </w:r>
        <w:r>
          <w:fldChar w:fldCharType="separate"/>
        </w:r>
        <w:r>
          <w:t>58</w:t>
        </w:r>
        <w:r>
          <w:fldChar w:fldCharType="end"/>
        </w:r>
      </w:hyperlink>
    </w:p>
    <w:p>
      <w:pPr>
        <w:pStyle w:val="TOC2"/>
        <w:tabs>
          <w:tab w:val="right" w:leader="dot" w:pos="8306"/>
        </w:tabs>
      </w:pPr>
      <w:hyperlink w:anchor="_Toc7817" w:history="1">
        <w:r>
          <w:rPr>
            <w:rFonts w:ascii="仿宋" w:eastAsia="仿宋" w:hAnsi="仿宋" w:cs="仿宋" w:hint="eastAsia"/>
            <w:lang w:eastAsia="zh-CN"/>
          </w:rPr>
          <w:t>(四)、质量培训与教育</w:t>
        </w:r>
        <w:r>
          <w:tab/>
        </w:r>
        <w:r>
          <w:fldChar w:fldCharType="begin"/>
        </w:r>
        <w:r>
          <w:instrText xml:space="preserve"> PAGEREF _Toc7817 \h </w:instrText>
        </w:r>
        <w:r>
          <w:fldChar w:fldCharType="separate"/>
        </w:r>
        <w:r>
          <w:t>60</w:t>
        </w:r>
        <w:r>
          <w:fldChar w:fldCharType="end"/>
        </w:r>
      </w:hyperlink>
    </w:p>
    <w:p>
      <w:pPr>
        <w:pStyle w:val="TOC2"/>
        <w:tabs>
          <w:tab w:val="right" w:leader="dot" w:pos="8306"/>
        </w:tabs>
      </w:pPr>
      <w:hyperlink w:anchor="_Toc29461" w:history="1">
        <w:r>
          <w:rPr>
            <w:rFonts w:ascii="仿宋" w:eastAsia="仿宋" w:hAnsi="仿宋" w:cs="仿宋" w:hint="eastAsia"/>
            <w:lang w:eastAsia="zh-CN"/>
          </w:rPr>
          <w:t>(五)、质量审核与评价</w:t>
        </w:r>
        <w:r>
          <w:tab/>
        </w:r>
        <w:r>
          <w:fldChar w:fldCharType="begin"/>
        </w:r>
        <w:r>
          <w:instrText xml:space="preserve"> PAGEREF _Toc29461 \h </w:instrText>
        </w:r>
        <w:r>
          <w:fldChar w:fldCharType="separate"/>
        </w:r>
        <w:r>
          <w:t>61</w:t>
        </w:r>
        <w:r>
          <w:fldChar w:fldCharType="end"/>
        </w:r>
      </w:hyperlink>
    </w:p>
    <w:p>
      <w:pPr>
        <w:pStyle w:val="TOC2"/>
        <w:tabs>
          <w:tab w:val="right" w:leader="dot" w:pos="8306"/>
        </w:tabs>
      </w:pPr>
      <w:hyperlink w:anchor="_Toc9146" w:history="1">
        <w:r>
          <w:rPr>
            <w:rFonts w:ascii="仿宋" w:eastAsia="仿宋" w:hAnsi="仿宋" w:cs="仿宋" w:hint="eastAsia"/>
            <w:lang w:eastAsia="zh-CN"/>
          </w:rPr>
          <w:t>(六)、不符合与纠正措施</w:t>
        </w:r>
        <w:r>
          <w:tab/>
        </w:r>
        <w:r>
          <w:fldChar w:fldCharType="begin"/>
        </w:r>
        <w:r>
          <w:instrText xml:space="preserve"> PAGEREF _Toc9146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66"/>
      <w:r>
        <w:rPr>
          <w:rFonts w:ascii="仿宋" w:eastAsia="仿宋" w:hAnsi="仿宋" w:cs="仿宋" w:hint="eastAsia"/>
          <w:sz w:val="28"/>
          <w:lang w:eastAsia="zh-CN"/>
        </w:rPr>
        <w:t>一、贴剂项目绩效评估</w:t>
      </w:r>
      <w:bookmarkEnd w:id="2"/>
    </w:p>
    <w:p>
      <w:pPr>
        <w:pStyle w:val="Heading2"/>
        <w:rPr>
          <w:rFonts w:ascii="仿宋" w:eastAsia="仿宋" w:hAnsi="仿宋" w:cs="仿宋" w:hint="eastAsia"/>
          <w:lang w:eastAsia="zh-CN"/>
        </w:rPr>
      </w:pPr>
      <w:bookmarkStart w:id="3" w:name="_Toc530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在贴剂项目中，我们设计了一套全面的绩效评估指标，以确保贴剂项目的可控和成功交付。这些指标跨足贴剂项目目标、成本、进度和质量等多个维度，为我们提供了全面洞察贴剂项目的健康状况。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贴剂项目目标达成率是我们关注的首要指标。我们设定了明确的目标，并通过定期监测和评估，迅速发现并应对潜在的目标偏差。这为贴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成本绩效是另一个核心关注点。通过实际成本与预算成本的对比分析，我们深入了解成本差异的原因，及时调整资源分配，保持贴剂项目在经济效益方面的合理水平。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贴剂项目进度作为关键的绩效指标之一，得到了精心的关注。我们制定了详细的贴剂项目进度计划，并设立了进度符合度指标，确保实际进度与计划进度保持一致。这使我们能够快速发现和解决潜在的进度问题，保持贴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贴剂项目绩效的不可或缺的一环。我们引入了一系列的质量标准和客户满意度指标，以确保贴剂项目交付的成果在质量上达到或超越预期水平。通过持续监测这些指标，我们努力提升贴剂项目整体质量水平，为贴剂项目的成功交付提供有力保障。通过这些科学且全面的绩效评估，我们能够更好地引导贴剂项目的持续改进，确保贴剂项目目标的顺利达成。</w:t>
      </w:r>
    </w:p>
    <w:p>
      <w:pPr>
        <w:pStyle w:val="Heading2"/>
        <w:ind w:firstLine="560" w:firstLineChars="200"/>
        <w:rPr>
          <w:rFonts w:ascii="仿宋" w:eastAsia="仿宋" w:hAnsi="仿宋" w:cs="仿宋" w:hint="eastAsia"/>
          <w:sz w:val="28"/>
          <w:lang w:eastAsia="zh-CN"/>
        </w:rPr>
      </w:pPr>
      <w:bookmarkStart w:id="4" w:name="_Toc3084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绩效评估是贴剂项目中的关键环节，为确保贴剂项目达到预期目标，我们采用了多层次、多维度的绩效评估方法。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贴剂项目的战略目标对齐，确保每个决策和行动都与贴剂项目整体目标保持一致。团队会定期召开战略对齐会议，审视当前工作与贴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贴剂项目进度、质量、成本和风险等方面。这些指标通过数据收集和分析，为贴剂项目管理团队提供了客观的评估依据。例如，我们通过贴剂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绩效评估不仅仅停留在贴剂项目内部，还考虑了贴剂项目对外部环境的影响。我们定期进行干系人满意度调查，以了解各利益相关方对贴剂项目的期望和满意度，并及时做出调整。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这种多层次、多角度的绩效评估方法，使得我们能够全面了解贴剂项目的运行状态，及时做出调整，确保贴剂项目在不断变化的环境中保持稳健前行。</w:t>
      </w:r>
    </w:p>
    <w:p>
      <w:pPr>
        <w:pStyle w:val="Heading2"/>
        <w:ind w:firstLine="560" w:firstLineChars="200"/>
        <w:rPr>
          <w:rFonts w:ascii="仿宋" w:eastAsia="仿宋" w:hAnsi="仿宋" w:cs="仿宋" w:hint="eastAsia"/>
          <w:sz w:val="28"/>
          <w:lang w:eastAsia="zh-CN"/>
        </w:rPr>
      </w:pPr>
      <w:bookmarkStart w:id="5" w:name="_Toc1404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为了确保贴剂项目的有效管理和不断优化，我们采用了精心设计的绩效评估周期。这个周期旨在实现灵活、实时和全面的评估，以适应贴剂项目执行中的各种挑战。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贴剂项目的不同需求，分为短期、中期和长期。短期评估关注每个迭代或工作周期，以及时发现和解决当前任务中的问题。中期评估涵盖几个迭代，深入了解整体贴剂项目的趋势和性能。长期评估则着眼于整个贴剂项目阶段，确保贴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贴剂项目管理工具和协作平台，团队成员能够随时更新和分享贴剂项目数据。这种实时性的反馈机制使我们能够及时察觉潜在问题，快速调整，保持贴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贴剂项目的决策制定密不可分。每个周期的贴剂项目回顾会议成为集体总结经验、识别问题深层次原因并找到创新解决方案的平台。这种定期的反思与调整机制使贴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453"/>
      <w:r>
        <w:rPr>
          <w:rFonts w:ascii="仿宋" w:eastAsia="仿宋" w:hAnsi="仿宋" w:cs="仿宋" w:hint="eastAsia"/>
          <w:sz w:val="28"/>
          <w:lang w:eastAsia="zh-CN"/>
        </w:rPr>
        <w:t>二、贴剂项目建设背景及必要性分析</w:t>
      </w:r>
      <w:bookmarkEnd w:id="6"/>
    </w:p>
    <w:p>
      <w:pPr>
        <w:pStyle w:val="Heading2"/>
        <w:rPr>
          <w:rFonts w:ascii="仿宋" w:eastAsia="仿宋" w:hAnsi="仿宋" w:cs="仿宋" w:hint="eastAsia"/>
          <w:lang w:eastAsia="zh-CN"/>
        </w:rPr>
      </w:pPr>
      <w:bookmarkStart w:id="7" w:name="_Toc30202"/>
      <w:r>
        <w:rPr>
          <w:rFonts w:ascii="仿宋" w:eastAsia="仿宋" w:hAnsi="仿宋" w:cs="仿宋" w:hint="eastAsia"/>
          <w:lang w:eastAsia="zh-CN"/>
        </w:rPr>
        <w:t>(一)、贴剂项目背景分析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贴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贴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我们的背景分析将深入挖掘当前行业的发展趋势，通过对竞争态势的全面审视，找到贴剂项目在这个潮流中的定位。同时，我们将关注行业内涌现的新兴机遇，以便贴剂项目更好地融入行业发展的潮流中。</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贴剂项目提供了强大的发展动力。我们将聚焦于行业内最新的技术发展趋势，包括但不限于人工智能、大数据分析、物联网等领域。通过深度的技术研究，我们将确保贴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贴剂项目发展的源泉。我们将投入更多的精力对市场需求进行深入剖析，超越表面的需求，深入挖掘潜在的市场痛点和机遇。通过对市场需求的细致了解，贴剂项目将更有针对性地设计解决方案，满足市场的多样化需求，从而更好地促进贴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贴剂项目战略至关重要。我们将对竞争态势进行更为深入的分析，包括但不限于市场份额、产品特点、客户满意度等多个维度。通过深度的竞争分析，贴剂项目将能够更准确地把握市场脉搏，制定具有竞争力的贴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行业内的法规和政策环境对贴剂项目的发展具有直接的影响。我们将进行更为全面的法规和政策分析，了解行业发展中的潜在法律风险和合规挑战。通过充分了解和遵守相关法规，贴剂项目将确保在法律框架内合法合规运营，为贴剂项目的稳健发展提供有力支持。</w:t>
      </w:r>
    </w:p>
    <w:p>
      <w:pPr>
        <w:pStyle w:val="Heading2"/>
        <w:ind w:firstLine="560" w:firstLineChars="200"/>
        <w:rPr>
          <w:rFonts w:ascii="仿宋" w:eastAsia="仿宋" w:hAnsi="仿宋" w:cs="仿宋" w:hint="eastAsia"/>
          <w:sz w:val="28"/>
          <w:lang w:eastAsia="zh-CN"/>
        </w:rPr>
      </w:pPr>
      <w:bookmarkStart w:id="8" w:name="_Toc24789"/>
      <w:r>
        <w:rPr>
          <w:rFonts w:ascii="仿宋" w:eastAsia="仿宋" w:hAnsi="仿宋" w:cs="仿宋" w:hint="eastAsia"/>
          <w:sz w:val="28"/>
          <w:lang w:eastAsia="zh-CN"/>
        </w:rPr>
        <w:t>(二)、贴剂项目建设必要性分析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贴剂项目建设的迫切性源于对行业发展趋势的深刻洞察。我们正处于一个行业变革的时代，科技创新、数字化转型成为企业发展的关键动力。贴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贴剂项目建设不仅仅是为了跟上潮流，更是为了通过技术创新推动企业的持续发展。通过引入先进的技术和解决方案，贴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贴剂项目的建设成为必然选择，通过提高产品质量、拓展服务领域，从而在竞争中获得更多的机会。贴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贴剂项目建设的必要性体现在对客户需求更精准的满足。通过贴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贴剂项目建设的背后是对企业持续创新的追求。只有通过不断创新，企业才能在竞争中立于不败之地。贴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4027"/>
      <w:r>
        <w:rPr>
          <w:rFonts w:ascii="仿宋" w:eastAsia="仿宋" w:hAnsi="仿宋" w:cs="仿宋" w:hint="eastAsia"/>
          <w:sz w:val="28"/>
          <w:lang w:eastAsia="zh-CN"/>
        </w:rPr>
        <w:t>三、贴剂项目土建工程</w:t>
      </w:r>
      <w:bookmarkEnd w:id="9"/>
    </w:p>
    <w:p>
      <w:pPr>
        <w:pStyle w:val="Heading2"/>
        <w:rPr>
          <w:rFonts w:ascii="仿宋" w:eastAsia="仿宋" w:hAnsi="仿宋" w:cs="仿宋" w:hint="eastAsia"/>
          <w:lang w:eastAsia="zh-CN"/>
        </w:rPr>
      </w:pPr>
      <w:bookmarkStart w:id="10" w:name="_Toc442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在贴剂项目的建筑工程设计中，我们将秉承一系列重要的设计原则，以确保贴剂项目建筑在功能、美观、可持续性等方面达到最佳效果。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首要原则是确保建筑的功能性得到最大化的发挥。我们将充分理解贴剂项目的实际需求，合理布局各个功能区域，保证建筑在满足业务需求的同时，提供高效的工作环境。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在建筑设计中，我们将综合考虑建设和运营成本。通过精细的经济效益分析，确保设计方案在高效利用资源的同时，对贴剂项目的长期盈利能力有积极的贡献。</w:t>
      </w:r>
    </w:p>
    <w:p>
      <w:pPr>
        <w:pStyle w:val="Heading2"/>
        <w:ind w:firstLine="560" w:firstLineChars="200"/>
        <w:rPr>
          <w:rFonts w:ascii="仿宋" w:eastAsia="仿宋" w:hAnsi="仿宋" w:cs="仿宋" w:hint="eastAsia"/>
          <w:sz w:val="28"/>
          <w:lang w:eastAsia="zh-CN"/>
        </w:rPr>
      </w:pPr>
      <w:bookmarkStart w:id="11" w:name="_Toc19707"/>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贴剂项目的土建工程设计中，我们将精准设定设计年限，结合贴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贴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2499"/>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贴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贴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贴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424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本期工程贴剂项目预计总建筑面积XXX平方米，其中：计容建筑面积XXX平方米，计划建筑工程投资XX万元，占贴剂项目总投资的XX%。</w:t>
      </w:r>
    </w:p>
    <w:p>
      <w:pPr>
        <w:pStyle w:val="Heading1"/>
        <w:ind w:firstLine="560" w:firstLineChars="200"/>
        <w:rPr>
          <w:rFonts w:ascii="仿宋" w:eastAsia="仿宋" w:hAnsi="仿宋" w:cs="仿宋" w:hint="eastAsia"/>
          <w:sz w:val="28"/>
          <w:lang w:eastAsia="zh-CN"/>
        </w:rPr>
      </w:pPr>
      <w:bookmarkStart w:id="14" w:name="_Toc28305"/>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6694"/>
      <w:r>
        <w:rPr>
          <w:rFonts w:ascii="仿宋" w:eastAsia="仿宋" w:hAnsi="仿宋" w:cs="仿宋" w:hint="eastAsia"/>
          <w:lang w:eastAsia="zh-CN"/>
        </w:rPr>
        <w:t>(一)、贴剂行业分析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贴剂行业一直以来都是市场的关注焦点。行业内的发展趋势、竞争态势以及潜在机会都对贴剂项目的推进产生深远的影响。通过深入研究行业的整体概貌，我们将更好地理解行业的核心特征，为贴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贴剂行业，技术一直是推动创新和发展的关键因素。我们将对当前技术趋势进行详尽分析，包括但不限于人工智能、大数据应用、先进制造技术等。这有助于贴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贴剂项目成功的基础。我们将对主要竞争对手进行深入研究，包括其市场份额、产品特点、市场定位等。通过全面了解竞争对手的优势和劣势，贴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3577"/>
      <w:r>
        <w:rPr>
          <w:rFonts w:ascii="仿宋" w:eastAsia="仿宋" w:hAnsi="仿宋" w:cs="仿宋" w:hint="eastAsia"/>
          <w:sz w:val="28"/>
          <w:lang w:eastAsia="zh-CN"/>
        </w:rPr>
        <w:t>(二)、贴剂市场分析预测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通过对市场规模的深入调研，我们将预测贴剂市场未来的增长趋势。这包括市场的整体规模、各细分领域的发展趋势等。贴剂项目可以根据市场的扩张速度和潜在机会，制定更符合市场需求的发展策略。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了解消费者的需求是市场分析的核心。我们将通过调查研究，深入挖掘目标消费者的需求特点、购买习惯以及对产品和服务的期望。这有助于贴剂项目更好地定位目标市场，提供更符合消费者期待的解决方案。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贴剂项目实施过程中需要充分考虑的因素。我们将对市场风险进行全面评估，包括但不限于政策法规风险、市场竞争风险、技术变革风险等。通过对潜在风险的深入分析，贴剂项目可以制定相应的风险缓解策略，降低不确定性对贴剂项目的影响。</w:t>
      </w:r>
    </w:p>
    <w:p>
      <w:pPr>
        <w:pStyle w:val="Heading1"/>
        <w:ind w:firstLine="560" w:firstLineChars="200"/>
        <w:rPr>
          <w:rFonts w:ascii="仿宋" w:eastAsia="仿宋" w:hAnsi="仿宋" w:cs="仿宋" w:hint="eastAsia"/>
          <w:sz w:val="28"/>
          <w:lang w:eastAsia="zh-CN"/>
        </w:rPr>
      </w:pPr>
      <w:bookmarkStart w:id="17" w:name="_Toc32506"/>
      <w:r>
        <w:rPr>
          <w:rFonts w:ascii="仿宋" w:eastAsia="仿宋" w:hAnsi="仿宋" w:cs="仿宋" w:hint="eastAsia"/>
          <w:sz w:val="28"/>
          <w:lang w:eastAsia="zh-CN"/>
        </w:rPr>
        <w:t>五、贴剂项目危机管理</w:t>
      </w:r>
      <w:bookmarkEnd w:id="17"/>
    </w:p>
    <w:p>
      <w:pPr>
        <w:pStyle w:val="Heading2"/>
        <w:rPr>
          <w:rFonts w:ascii="仿宋" w:eastAsia="仿宋" w:hAnsi="仿宋" w:cs="仿宋" w:hint="eastAsia"/>
          <w:lang w:eastAsia="zh-CN"/>
        </w:rPr>
      </w:pPr>
      <w:bookmarkStart w:id="18" w:name="_Toc14044"/>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贴剂项目危机管理中，危机预警与识别是确保贴剂项目稳健运行的核心步骤。通过建立全面的监测机制，贴剂项目团队旨在及时发现和理解潜在的风险和危机因素，以便采取及时的预防和应对措施，确保贴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首先，通过深入的风险评估，贴剂项目团队全面分析了整个贴剂项目和各个阶段可能存在的威胁。这包括准确评估每个潜在风险的发生概率和可能影响的程度，为后续危机预警提供了有力支持。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贴剂项目团队着重于明确定义贴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贴剂项目进展的持续监控，团队能够及时发现潜在问题并作出迅速反应。贴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在这一阶段，团队的专业素养和反应速度将发挥至关重要的作用，以确保潜在危机能够在初期得到有效的处理，最大程度地减轻负面影响。通过危机预警与识别，贴剂项目得以更有序、可控地推进。</w:t>
      </w:r>
    </w:p>
    <w:p>
      <w:pPr>
        <w:pStyle w:val="Heading2"/>
        <w:ind w:firstLine="560" w:firstLineChars="200"/>
        <w:rPr>
          <w:rFonts w:ascii="仿宋" w:eastAsia="仿宋" w:hAnsi="仿宋" w:cs="仿宋" w:hint="eastAsia"/>
          <w:sz w:val="28"/>
          <w:lang w:eastAsia="zh-CN"/>
        </w:rPr>
      </w:pPr>
      <w:bookmarkStart w:id="19" w:name="_Toc31814"/>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在危机发生时，贴剂项目团队立即行动，成立了应急小组。该小组的任务是迅速制定并实施紧急应对措施，以最小化潜在损失。以下是采取的主要措施：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暂停贴剂项目进度：为遏制危机蔓延，贴剂项目暂时停止进行，以便全面评估当前状况。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资源重新分配：重新评估贴剂项目资源的分配，确保最大限度地减小损失。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实时沟通：与关键利益相关者建立实时沟通机制，向他们传递贴剂项目危机的实际状况，保障贴剂项目核心利益。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在紧急应对的同时，贴剂项目团队强调了团队协作和有效沟通的重要性。以下是团队协作的关键举措：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信息共享机制：建立了信息共享平台，确保团队成员能够及时获取贴剂项目危机的实时信息。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领导者沟通：贴剂项目领导者通过定期会议和即时沟通工具，指导团队应对危机，保持团队稳定运行。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随着危机得到初步控制，贴剂项目团队转向制定恢复计划，以确保贴剂项目能够从中迅速恢复。主要恢复计划包括：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修复受损的进度计划：重新评估贴剂项目进度，制定修复计划，确保贴剂项目尽快回归正常进程。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重新调整资源分配：优化资源分配，确保贴剂项目在有限资源下高效运转。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风险管理机制加强：对贴剂项目风险进行全面评估，制定更强化的风险管理策略，以预防未来可能的危机。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6731"/>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5409"/>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贴剂项目的主要产品是XXXX，预计年产值为XXX万元。这一产品在市场中占据着重要的地位，其广泛的应用范围使得该贴剂项目的市场前景非常广阔。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https://d.book118.com/476231234125010030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EB6ED1"/>
    <w:rsid w:val="1DEB6E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6231234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2023-12-28T18:28:00Z</dcterms:created>
  <dcterms:modified xsi:type="dcterms:W3CDTF">2023-12-28T18:29:01Z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B73DC94DF0084134B43B2C686DC3B2E7_11</vt:lpwstr>
  </property>
  <property fmtid="{D5CDD505-2E9C-101B-9397-08002B2CF9AE}" pid="3" name="KSOProductBuildVer">
    <vt:lpwstr>2052-12.1.0.16120</vt:lpwstr>
  </property>
</Properties>
</file>