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造纸色浆项目规划设计方案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89" w:history="1">
        <w:r>
          <w:rPr>
            <w:rFonts w:ascii="仿宋" w:eastAsia="仿宋" w:hAnsi="仿宋" w:cs="仿宋" w:hint="eastAsia"/>
            <w:lang w:eastAsia="zh-CN"/>
          </w:rPr>
          <w:t>序言</w:t>
        </w:r>
        <w:r>
          <w:tab/>
        </w:r>
        <w:r>
          <w:fldChar w:fldCharType="begin"/>
        </w:r>
        <w:r>
          <w:instrText xml:space="preserve"> PAGEREF _Toc17389 \h </w:instrText>
        </w:r>
        <w:r>
          <w:fldChar w:fldCharType="separate"/>
        </w:r>
        <w:r>
          <w:t>3</w:t>
        </w:r>
        <w:r>
          <w:fldChar w:fldCharType="end"/>
        </w:r>
      </w:hyperlink>
    </w:p>
    <w:p>
      <w:pPr>
        <w:pStyle w:val="TOC1"/>
        <w:tabs>
          <w:tab w:val="right" w:leader="dot" w:pos="8306"/>
        </w:tabs>
      </w:pPr>
      <w:hyperlink w:anchor="_Toc18126" w:history="1">
        <w:r>
          <w:rPr>
            <w:rFonts w:ascii="仿宋" w:eastAsia="仿宋" w:hAnsi="仿宋" w:cs="仿宋" w:hint="eastAsia"/>
            <w:lang w:eastAsia="zh-CN"/>
          </w:rPr>
          <w:t>一、造纸色浆项目建设背景及必要性分析</w:t>
        </w:r>
        <w:r>
          <w:tab/>
        </w:r>
        <w:r>
          <w:fldChar w:fldCharType="begin"/>
        </w:r>
        <w:r>
          <w:instrText xml:space="preserve"> PAGEREF _Toc18126 \h </w:instrText>
        </w:r>
        <w:r>
          <w:fldChar w:fldCharType="separate"/>
        </w:r>
        <w:r>
          <w:t>3</w:t>
        </w:r>
        <w:r>
          <w:fldChar w:fldCharType="end"/>
        </w:r>
      </w:hyperlink>
    </w:p>
    <w:p>
      <w:pPr>
        <w:pStyle w:val="TOC2"/>
        <w:tabs>
          <w:tab w:val="right" w:leader="dot" w:pos="8306"/>
        </w:tabs>
      </w:pPr>
      <w:hyperlink w:anchor="_Toc17187" w:history="1">
        <w:r>
          <w:rPr>
            <w:rFonts w:ascii="仿宋" w:eastAsia="仿宋" w:hAnsi="仿宋" w:cs="仿宋" w:hint="eastAsia"/>
            <w:lang w:eastAsia="zh-CN"/>
          </w:rPr>
          <w:t>(一)、造纸色浆项目背景分析</w:t>
        </w:r>
        <w:r>
          <w:tab/>
        </w:r>
        <w:r>
          <w:fldChar w:fldCharType="begin"/>
        </w:r>
        <w:r>
          <w:instrText xml:space="preserve"> PAGEREF _Toc17187 \h </w:instrText>
        </w:r>
        <w:r>
          <w:fldChar w:fldCharType="separate"/>
        </w:r>
        <w:r>
          <w:t>3</w:t>
        </w:r>
        <w:r>
          <w:fldChar w:fldCharType="end"/>
        </w:r>
      </w:hyperlink>
    </w:p>
    <w:p>
      <w:pPr>
        <w:pStyle w:val="TOC2"/>
        <w:tabs>
          <w:tab w:val="right" w:leader="dot" w:pos="8306"/>
        </w:tabs>
      </w:pPr>
      <w:hyperlink w:anchor="_Toc26728" w:history="1">
        <w:r>
          <w:rPr>
            <w:rFonts w:ascii="仿宋" w:eastAsia="仿宋" w:hAnsi="仿宋" w:cs="仿宋" w:hint="eastAsia"/>
            <w:lang w:eastAsia="zh-CN"/>
          </w:rPr>
          <w:t>(二)、造纸色浆项目建设必要性分析</w:t>
        </w:r>
        <w:r>
          <w:tab/>
        </w:r>
        <w:r>
          <w:fldChar w:fldCharType="begin"/>
        </w:r>
        <w:r>
          <w:instrText xml:space="preserve"> PAGEREF _Toc26728 \h </w:instrText>
        </w:r>
        <w:r>
          <w:fldChar w:fldCharType="separate"/>
        </w:r>
        <w:r>
          <w:t>5</w:t>
        </w:r>
        <w:r>
          <w:fldChar w:fldCharType="end"/>
        </w:r>
      </w:hyperlink>
    </w:p>
    <w:p>
      <w:pPr>
        <w:pStyle w:val="TOC1"/>
        <w:tabs>
          <w:tab w:val="right" w:leader="dot" w:pos="8306"/>
        </w:tabs>
      </w:pPr>
      <w:hyperlink w:anchor="_Toc28214" w:history="1">
        <w:r>
          <w:rPr>
            <w:rFonts w:ascii="仿宋" w:eastAsia="仿宋" w:hAnsi="仿宋" w:cs="仿宋" w:hint="eastAsia"/>
            <w:lang w:eastAsia="zh-CN"/>
          </w:rPr>
          <w:t>二、造纸色浆项目选址可行性分析</w:t>
        </w:r>
        <w:r>
          <w:tab/>
        </w:r>
        <w:r>
          <w:fldChar w:fldCharType="begin"/>
        </w:r>
        <w:r>
          <w:instrText xml:space="preserve"> PAGEREF _Toc28214 \h </w:instrText>
        </w:r>
        <w:r>
          <w:fldChar w:fldCharType="separate"/>
        </w:r>
        <w:r>
          <w:t>6</w:t>
        </w:r>
        <w:r>
          <w:fldChar w:fldCharType="end"/>
        </w:r>
      </w:hyperlink>
    </w:p>
    <w:p>
      <w:pPr>
        <w:pStyle w:val="TOC2"/>
        <w:tabs>
          <w:tab w:val="right" w:leader="dot" w:pos="8306"/>
        </w:tabs>
      </w:pPr>
      <w:hyperlink w:anchor="_Toc28326" w:history="1">
        <w:r>
          <w:rPr>
            <w:rFonts w:ascii="仿宋" w:eastAsia="仿宋" w:hAnsi="仿宋" w:cs="仿宋" w:hint="eastAsia"/>
            <w:lang w:eastAsia="zh-CN"/>
          </w:rPr>
          <w:t>(一)、造纸色浆项目选址</w:t>
        </w:r>
        <w:r>
          <w:tab/>
        </w:r>
        <w:r>
          <w:fldChar w:fldCharType="begin"/>
        </w:r>
        <w:r>
          <w:instrText xml:space="preserve"> PAGEREF _Toc28326 \h </w:instrText>
        </w:r>
        <w:r>
          <w:fldChar w:fldCharType="separate"/>
        </w:r>
        <w:r>
          <w:t>6</w:t>
        </w:r>
        <w:r>
          <w:fldChar w:fldCharType="end"/>
        </w:r>
      </w:hyperlink>
    </w:p>
    <w:p>
      <w:pPr>
        <w:pStyle w:val="TOC2"/>
        <w:tabs>
          <w:tab w:val="right" w:leader="dot" w:pos="8306"/>
        </w:tabs>
      </w:pPr>
      <w:hyperlink w:anchor="_Toc8123" w:history="1">
        <w:r>
          <w:rPr>
            <w:rFonts w:ascii="仿宋" w:eastAsia="仿宋" w:hAnsi="仿宋" w:cs="仿宋" w:hint="eastAsia"/>
            <w:lang w:eastAsia="zh-CN"/>
          </w:rPr>
          <w:t>(二)、用地控制指标</w:t>
        </w:r>
        <w:r>
          <w:tab/>
        </w:r>
        <w:r>
          <w:fldChar w:fldCharType="begin"/>
        </w:r>
        <w:r>
          <w:instrText xml:space="preserve"> PAGEREF _Toc8123 \h </w:instrText>
        </w:r>
        <w:r>
          <w:fldChar w:fldCharType="separate"/>
        </w:r>
        <w:r>
          <w:t>6</w:t>
        </w:r>
        <w:r>
          <w:fldChar w:fldCharType="end"/>
        </w:r>
      </w:hyperlink>
    </w:p>
    <w:p>
      <w:pPr>
        <w:pStyle w:val="TOC2"/>
        <w:tabs>
          <w:tab w:val="right" w:leader="dot" w:pos="8306"/>
        </w:tabs>
      </w:pPr>
      <w:hyperlink w:anchor="_Toc32128" w:history="1">
        <w:r>
          <w:rPr>
            <w:rFonts w:ascii="仿宋" w:eastAsia="仿宋" w:hAnsi="仿宋" w:cs="仿宋" w:hint="eastAsia"/>
            <w:lang w:eastAsia="zh-CN"/>
          </w:rPr>
          <w:t>(三)、节约用地措施</w:t>
        </w:r>
        <w:r>
          <w:tab/>
        </w:r>
        <w:r>
          <w:fldChar w:fldCharType="begin"/>
        </w:r>
        <w:r>
          <w:instrText xml:space="preserve"> PAGEREF _Toc32128 \h </w:instrText>
        </w:r>
        <w:r>
          <w:fldChar w:fldCharType="separate"/>
        </w:r>
        <w:r>
          <w:t>8</w:t>
        </w:r>
        <w:r>
          <w:fldChar w:fldCharType="end"/>
        </w:r>
      </w:hyperlink>
    </w:p>
    <w:p>
      <w:pPr>
        <w:pStyle w:val="TOC2"/>
        <w:tabs>
          <w:tab w:val="right" w:leader="dot" w:pos="8306"/>
        </w:tabs>
      </w:pPr>
      <w:hyperlink w:anchor="_Toc14488" w:history="1">
        <w:r>
          <w:rPr>
            <w:rFonts w:ascii="仿宋" w:eastAsia="仿宋" w:hAnsi="仿宋" w:cs="仿宋" w:hint="eastAsia"/>
            <w:lang w:eastAsia="zh-CN"/>
          </w:rPr>
          <w:t>(四)、总图布置方案</w:t>
        </w:r>
        <w:r>
          <w:tab/>
        </w:r>
        <w:r>
          <w:fldChar w:fldCharType="begin"/>
        </w:r>
        <w:r>
          <w:instrText xml:space="preserve"> PAGEREF _Toc14488 \h </w:instrText>
        </w:r>
        <w:r>
          <w:fldChar w:fldCharType="separate"/>
        </w:r>
        <w:r>
          <w:t>9</w:t>
        </w:r>
        <w:r>
          <w:fldChar w:fldCharType="end"/>
        </w:r>
      </w:hyperlink>
    </w:p>
    <w:p>
      <w:pPr>
        <w:pStyle w:val="TOC2"/>
        <w:tabs>
          <w:tab w:val="right" w:leader="dot" w:pos="8306"/>
        </w:tabs>
      </w:pPr>
      <w:hyperlink w:anchor="_Toc21450" w:history="1">
        <w:r>
          <w:rPr>
            <w:rFonts w:ascii="仿宋" w:eastAsia="仿宋" w:hAnsi="仿宋" w:cs="仿宋" w:hint="eastAsia"/>
            <w:lang w:eastAsia="zh-CN"/>
          </w:rPr>
          <w:t>(五)、选址综合评价</w:t>
        </w:r>
        <w:r>
          <w:tab/>
        </w:r>
        <w:r>
          <w:fldChar w:fldCharType="begin"/>
        </w:r>
        <w:r>
          <w:instrText xml:space="preserve"> PAGEREF _Toc21450 \h </w:instrText>
        </w:r>
        <w:r>
          <w:fldChar w:fldCharType="separate"/>
        </w:r>
        <w:r>
          <w:t>10</w:t>
        </w:r>
        <w:r>
          <w:fldChar w:fldCharType="end"/>
        </w:r>
      </w:hyperlink>
    </w:p>
    <w:p>
      <w:pPr>
        <w:pStyle w:val="TOC1"/>
        <w:tabs>
          <w:tab w:val="right" w:leader="dot" w:pos="8306"/>
        </w:tabs>
      </w:pPr>
      <w:hyperlink w:anchor="_Toc32688" w:history="1">
        <w:r>
          <w:rPr>
            <w:rFonts w:ascii="仿宋" w:eastAsia="仿宋" w:hAnsi="仿宋" w:cs="仿宋" w:hint="eastAsia"/>
            <w:lang w:eastAsia="zh-CN"/>
          </w:rPr>
          <w:t>三、市场分析、调研</w:t>
        </w:r>
        <w:r>
          <w:tab/>
        </w:r>
        <w:r>
          <w:fldChar w:fldCharType="begin"/>
        </w:r>
        <w:r>
          <w:instrText xml:space="preserve"> PAGEREF _Toc32688 \h </w:instrText>
        </w:r>
        <w:r>
          <w:fldChar w:fldCharType="separate"/>
        </w:r>
        <w:r>
          <w:t>11</w:t>
        </w:r>
        <w:r>
          <w:fldChar w:fldCharType="end"/>
        </w:r>
      </w:hyperlink>
    </w:p>
    <w:p>
      <w:pPr>
        <w:pStyle w:val="TOC2"/>
        <w:tabs>
          <w:tab w:val="right" w:leader="dot" w:pos="8306"/>
        </w:tabs>
      </w:pPr>
      <w:hyperlink w:anchor="_Toc6843" w:history="1">
        <w:r>
          <w:rPr>
            <w:rFonts w:ascii="仿宋" w:eastAsia="仿宋" w:hAnsi="仿宋" w:cs="仿宋" w:hint="eastAsia"/>
            <w:lang w:eastAsia="zh-CN"/>
          </w:rPr>
          <w:t>(一)、造纸色浆行业分析</w:t>
        </w:r>
        <w:r>
          <w:tab/>
        </w:r>
        <w:r>
          <w:fldChar w:fldCharType="begin"/>
        </w:r>
        <w:r>
          <w:instrText xml:space="preserve"> PAGEREF _Toc6843 \h </w:instrText>
        </w:r>
        <w:r>
          <w:fldChar w:fldCharType="separate"/>
        </w:r>
        <w:r>
          <w:t>11</w:t>
        </w:r>
        <w:r>
          <w:fldChar w:fldCharType="end"/>
        </w:r>
      </w:hyperlink>
    </w:p>
    <w:p>
      <w:pPr>
        <w:pStyle w:val="TOC2"/>
        <w:tabs>
          <w:tab w:val="right" w:leader="dot" w:pos="8306"/>
        </w:tabs>
      </w:pPr>
      <w:hyperlink w:anchor="_Toc26581" w:history="1">
        <w:r>
          <w:rPr>
            <w:rFonts w:ascii="仿宋" w:eastAsia="仿宋" w:hAnsi="仿宋" w:cs="仿宋" w:hint="eastAsia"/>
            <w:lang w:eastAsia="zh-CN"/>
          </w:rPr>
          <w:t>(二)、造纸色浆市场分析预测</w:t>
        </w:r>
        <w:r>
          <w:tab/>
        </w:r>
        <w:r>
          <w:fldChar w:fldCharType="begin"/>
        </w:r>
        <w:r>
          <w:instrText xml:space="preserve"> PAGEREF _Toc26581 \h </w:instrText>
        </w:r>
        <w:r>
          <w:fldChar w:fldCharType="separate"/>
        </w:r>
        <w:r>
          <w:t>12</w:t>
        </w:r>
        <w:r>
          <w:fldChar w:fldCharType="end"/>
        </w:r>
      </w:hyperlink>
    </w:p>
    <w:p>
      <w:pPr>
        <w:pStyle w:val="TOC1"/>
        <w:tabs>
          <w:tab w:val="right" w:leader="dot" w:pos="8306"/>
        </w:tabs>
      </w:pPr>
      <w:hyperlink w:anchor="_Toc30339" w:history="1">
        <w:r>
          <w:rPr>
            <w:rFonts w:ascii="仿宋" w:eastAsia="仿宋" w:hAnsi="仿宋" w:cs="仿宋" w:hint="eastAsia"/>
            <w:lang w:eastAsia="zh-CN"/>
          </w:rPr>
          <w:t>四、工艺说明</w:t>
        </w:r>
        <w:r>
          <w:tab/>
        </w:r>
        <w:r>
          <w:fldChar w:fldCharType="begin"/>
        </w:r>
        <w:r>
          <w:instrText xml:space="preserve"> PAGEREF _Toc30339 \h </w:instrText>
        </w:r>
        <w:r>
          <w:fldChar w:fldCharType="separate"/>
        </w:r>
        <w:r>
          <w:t>13</w:t>
        </w:r>
        <w:r>
          <w:fldChar w:fldCharType="end"/>
        </w:r>
      </w:hyperlink>
    </w:p>
    <w:p>
      <w:pPr>
        <w:pStyle w:val="TOC2"/>
        <w:tabs>
          <w:tab w:val="right" w:leader="dot" w:pos="8306"/>
        </w:tabs>
      </w:pPr>
      <w:hyperlink w:anchor="_Toc13944" w:history="1">
        <w:r>
          <w:rPr>
            <w:rFonts w:ascii="仿宋" w:eastAsia="仿宋" w:hAnsi="仿宋" w:cs="仿宋" w:hint="eastAsia"/>
            <w:lang w:eastAsia="zh-CN"/>
          </w:rPr>
          <w:t>(一)、技术管理特点</w:t>
        </w:r>
        <w:r>
          <w:tab/>
        </w:r>
        <w:r>
          <w:fldChar w:fldCharType="begin"/>
        </w:r>
        <w:r>
          <w:instrText xml:space="preserve"> PAGEREF _Toc13944 \h </w:instrText>
        </w:r>
        <w:r>
          <w:fldChar w:fldCharType="separate"/>
        </w:r>
        <w:r>
          <w:t>13</w:t>
        </w:r>
        <w:r>
          <w:fldChar w:fldCharType="end"/>
        </w:r>
      </w:hyperlink>
    </w:p>
    <w:p>
      <w:pPr>
        <w:pStyle w:val="TOC2"/>
        <w:tabs>
          <w:tab w:val="right" w:leader="dot" w:pos="8306"/>
        </w:tabs>
      </w:pPr>
      <w:hyperlink w:anchor="_Toc2252" w:history="1">
        <w:r>
          <w:rPr>
            <w:rFonts w:ascii="仿宋" w:eastAsia="仿宋" w:hAnsi="仿宋" w:cs="仿宋" w:hint="eastAsia"/>
            <w:lang w:eastAsia="zh-CN"/>
          </w:rPr>
          <w:t>(二)、造纸色浆项目工艺技术设计方案</w:t>
        </w:r>
        <w:r>
          <w:tab/>
        </w:r>
        <w:r>
          <w:fldChar w:fldCharType="begin"/>
        </w:r>
        <w:r>
          <w:instrText xml:space="preserve"> PAGEREF _Toc2252 \h </w:instrText>
        </w:r>
        <w:r>
          <w:fldChar w:fldCharType="separate"/>
        </w:r>
        <w:r>
          <w:t>14</w:t>
        </w:r>
        <w:r>
          <w:fldChar w:fldCharType="end"/>
        </w:r>
      </w:hyperlink>
    </w:p>
    <w:p>
      <w:pPr>
        <w:pStyle w:val="TOC2"/>
        <w:tabs>
          <w:tab w:val="right" w:leader="dot" w:pos="8306"/>
        </w:tabs>
      </w:pPr>
      <w:hyperlink w:anchor="_Toc6318" w:history="1">
        <w:r>
          <w:rPr>
            <w:rFonts w:ascii="仿宋" w:eastAsia="仿宋" w:hAnsi="仿宋" w:cs="仿宋" w:hint="eastAsia"/>
            <w:lang w:eastAsia="zh-CN"/>
          </w:rPr>
          <w:t>(三)、设备选型方案</w:t>
        </w:r>
        <w:r>
          <w:tab/>
        </w:r>
        <w:r>
          <w:fldChar w:fldCharType="begin"/>
        </w:r>
        <w:r>
          <w:instrText xml:space="preserve"> PAGEREF _Toc6318 \h </w:instrText>
        </w:r>
        <w:r>
          <w:fldChar w:fldCharType="separate"/>
        </w:r>
        <w:r>
          <w:t>15</w:t>
        </w:r>
        <w:r>
          <w:fldChar w:fldCharType="end"/>
        </w:r>
      </w:hyperlink>
    </w:p>
    <w:p>
      <w:pPr>
        <w:pStyle w:val="TOC1"/>
        <w:tabs>
          <w:tab w:val="right" w:leader="dot" w:pos="8306"/>
        </w:tabs>
      </w:pPr>
      <w:hyperlink w:anchor="_Toc23580" w:history="1">
        <w:r>
          <w:rPr>
            <w:rFonts w:ascii="仿宋" w:eastAsia="仿宋" w:hAnsi="仿宋" w:cs="仿宋" w:hint="eastAsia"/>
            <w:lang w:eastAsia="zh-CN"/>
          </w:rPr>
          <w:t>五、造纸色浆项目危机管理</w:t>
        </w:r>
        <w:r>
          <w:tab/>
        </w:r>
        <w:r>
          <w:fldChar w:fldCharType="begin"/>
        </w:r>
        <w:r>
          <w:instrText xml:space="preserve"> PAGEREF _Toc23580 \h </w:instrText>
        </w:r>
        <w:r>
          <w:fldChar w:fldCharType="separate"/>
        </w:r>
        <w:r>
          <w:t>16</w:t>
        </w:r>
        <w:r>
          <w:fldChar w:fldCharType="end"/>
        </w:r>
      </w:hyperlink>
    </w:p>
    <w:p>
      <w:pPr>
        <w:pStyle w:val="TOC2"/>
        <w:tabs>
          <w:tab w:val="right" w:leader="dot" w:pos="8306"/>
        </w:tabs>
      </w:pPr>
      <w:hyperlink w:anchor="_Toc24961" w:history="1">
        <w:r>
          <w:rPr>
            <w:rFonts w:ascii="仿宋" w:eastAsia="仿宋" w:hAnsi="仿宋" w:cs="仿宋" w:hint="eastAsia"/>
            <w:lang w:eastAsia="zh-CN"/>
          </w:rPr>
          <w:t>(一)、危机预警与识别</w:t>
        </w:r>
        <w:r>
          <w:tab/>
        </w:r>
        <w:r>
          <w:fldChar w:fldCharType="begin"/>
        </w:r>
        <w:r>
          <w:instrText xml:space="preserve"> PAGEREF _Toc24961 \h </w:instrText>
        </w:r>
        <w:r>
          <w:fldChar w:fldCharType="separate"/>
        </w:r>
        <w:r>
          <w:t>16</w:t>
        </w:r>
        <w:r>
          <w:fldChar w:fldCharType="end"/>
        </w:r>
      </w:hyperlink>
    </w:p>
    <w:p>
      <w:pPr>
        <w:pStyle w:val="TOC2"/>
        <w:tabs>
          <w:tab w:val="right" w:leader="dot" w:pos="8306"/>
        </w:tabs>
      </w:pPr>
      <w:hyperlink w:anchor="_Toc10099" w:history="1">
        <w:r>
          <w:rPr>
            <w:rFonts w:ascii="仿宋" w:eastAsia="仿宋" w:hAnsi="仿宋" w:cs="仿宋" w:hint="eastAsia"/>
            <w:lang w:eastAsia="zh-CN"/>
          </w:rPr>
          <w:t>(二)、危机应对与恢复</w:t>
        </w:r>
        <w:r>
          <w:tab/>
        </w:r>
        <w:r>
          <w:fldChar w:fldCharType="begin"/>
        </w:r>
        <w:r>
          <w:instrText xml:space="preserve"> PAGEREF _Toc10099 \h </w:instrText>
        </w:r>
        <w:r>
          <w:fldChar w:fldCharType="separate"/>
        </w:r>
        <w:r>
          <w:t>17</w:t>
        </w:r>
        <w:r>
          <w:fldChar w:fldCharType="end"/>
        </w:r>
      </w:hyperlink>
    </w:p>
    <w:p>
      <w:pPr>
        <w:pStyle w:val="TOC1"/>
        <w:tabs>
          <w:tab w:val="right" w:leader="dot" w:pos="8306"/>
        </w:tabs>
      </w:pPr>
      <w:hyperlink w:anchor="_Toc17320" w:history="1">
        <w:r>
          <w:rPr>
            <w:rFonts w:ascii="仿宋" w:eastAsia="仿宋" w:hAnsi="仿宋" w:cs="仿宋" w:hint="eastAsia"/>
            <w:lang w:eastAsia="zh-CN"/>
          </w:rPr>
          <w:t>六、造纸色浆项目绩效评估</w:t>
        </w:r>
        <w:r>
          <w:tab/>
        </w:r>
        <w:r>
          <w:fldChar w:fldCharType="begin"/>
        </w:r>
        <w:r>
          <w:instrText xml:space="preserve"> PAGEREF _Toc17320 \h </w:instrText>
        </w:r>
        <w:r>
          <w:fldChar w:fldCharType="separate"/>
        </w:r>
        <w:r>
          <w:t>19</w:t>
        </w:r>
        <w:r>
          <w:fldChar w:fldCharType="end"/>
        </w:r>
      </w:hyperlink>
    </w:p>
    <w:p>
      <w:pPr>
        <w:pStyle w:val="TOC2"/>
        <w:tabs>
          <w:tab w:val="right" w:leader="dot" w:pos="8306"/>
        </w:tabs>
      </w:pPr>
      <w:hyperlink w:anchor="_Toc5014" w:history="1">
        <w:r>
          <w:rPr>
            <w:rFonts w:ascii="仿宋" w:eastAsia="仿宋" w:hAnsi="仿宋" w:cs="仿宋" w:hint="eastAsia"/>
            <w:lang w:eastAsia="zh-CN"/>
          </w:rPr>
          <w:t>(一)、绩效评估指标</w:t>
        </w:r>
        <w:r>
          <w:tab/>
        </w:r>
        <w:r>
          <w:fldChar w:fldCharType="begin"/>
        </w:r>
        <w:r>
          <w:instrText xml:space="preserve"> PAGEREF _Toc5014 \h </w:instrText>
        </w:r>
        <w:r>
          <w:fldChar w:fldCharType="separate"/>
        </w:r>
        <w:r>
          <w:t>19</w:t>
        </w:r>
        <w:r>
          <w:fldChar w:fldCharType="end"/>
        </w:r>
      </w:hyperlink>
    </w:p>
    <w:p>
      <w:pPr>
        <w:pStyle w:val="TOC2"/>
        <w:tabs>
          <w:tab w:val="right" w:leader="dot" w:pos="8306"/>
        </w:tabs>
      </w:pPr>
      <w:hyperlink w:anchor="_Toc10776" w:history="1">
        <w:r>
          <w:rPr>
            <w:rFonts w:ascii="仿宋" w:eastAsia="仿宋" w:hAnsi="仿宋" w:cs="仿宋" w:hint="eastAsia"/>
            <w:lang w:eastAsia="zh-CN"/>
          </w:rPr>
          <w:t>(二)、绩效评估方法</w:t>
        </w:r>
        <w:r>
          <w:tab/>
        </w:r>
        <w:r>
          <w:fldChar w:fldCharType="begin"/>
        </w:r>
        <w:r>
          <w:instrText xml:space="preserve"> PAGEREF _Toc10776 \h </w:instrText>
        </w:r>
        <w:r>
          <w:fldChar w:fldCharType="separate"/>
        </w:r>
        <w:r>
          <w:t>20</w:t>
        </w:r>
        <w:r>
          <w:fldChar w:fldCharType="end"/>
        </w:r>
      </w:hyperlink>
    </w:p>
    <w:p>
      <w:pPr>
        <w:pStyle w:val="TOC2"/>
        <w:tabs>
          <w:tab w:val="right" w:leader="dot" w:pos="8306"/>
        </w:tabs>
      </w:pPr>
      <w:hyperlink w:anchor="_Toc14303" w:history="1">
        <w:r>
          <w:rPr>
            <w:rFonts w:ascii="仿宋" w:eastAsia="仿宋" w:hAnsi="仿宋" w:cs="仿宋" w:hint="eastAsia"/>
            <w:lang w:eastAsia="zh-CN"/>
          </w:rPr>
          <w:t>(三)、绩效评估周期</w:t>
        </w:r>
        <w:r>
          <w:tab/>
        </w:r>
        <w:r>
          <w:fldChar w:fldCharType="begin"/>
        </w:r>
        <w:r>
          <w:instrText xml:space="preserve"> PAGEREF _Toc14303 \h </w:instrText>
        </w:r>
        <w:r>
          <w:fldChar w:fldCharType="separate"/>
        </w:r>
        <w:r>
          <w:t>21</w:t>
        </w:r>
        <w:r>
          <w:fldChar w:fldCharType="end"/>
        </w:r>
      </w:hyperlink>
    </w:p>
    <w:p>
      <w:pPr>
        <w:pStyle w:val="TOC1"/>
        <w:tabs>
          <w:tab w:val="right" w:leader="dot" w:pos="8306"/>
        </w:tabs>
      </w:pPr>
      <w:hyperlink w:anchor="_Toc11792" w:history="1">
        <w:r>
          <w:rPr>
            <w:rFonts w:ascii="仿宋" w:eastAsia="仿宋" w:hAnsi="仿宋" w:cs="仿宋" w:hint="eastAsia"/>
            <w:lang w:eastAsia="zh-CN"/>
          </w:rPr>
          <w:t>七、造纸色浆项目人力资源培养与发展</w:t>
        </w:r>
        <w:r>
          <w:tab/>
        </w:r>
        <w:r>
          <w:fldChar w:fldCharType="begin"/>
        </w:r>
        <w:r>
          <w:instrText xml:space="preserve"> PAGEREF _Toc11792 \h </w:instrText>
        </w:r>
        <w:r>
          <w:fldChar w:fldCharType="separate"/>
        </w:r>
        <w:r>
          <w:t>22</w:t>
        </w:r>
        <w:r>
          <w:fldChar w:fldCharType="end"/>
        </w:r>
      </w:hyperlink>
    </w:p>
    <w:p>
      <w:pPr>
        <w:pStyle w:val="TOC2"/>
        <w:tabs>
          <w:tab w:val="right" w:leader="dot" w:pos="8306"/>
        </w:tabs>
      </w:pPr>
      <w:hyperlink w:anchor="_Toc29341" w:history="1">
        <w:r>
          <w:rPr>
            <w:rFonts w:ascii="仿宋" w:eastAsia="仿宋" w:hAnsi="仿宋" w:cs="仿宋" w:hint="eastAsia"/>
            <w:lang w:eastAsia="zh-CN"/>
          </w:rPr>
          <w:t>(一)、人才需求与规划</w:t>
        </w:r>
        <w:r>
          <w:tab/>
        </w:r>
        <w:r>
          <w:fldChar w:fldCharType="begin"/>
        </w:r>
        <w:r>
          <w:instrText xml:space="preserve"> PAGEREF _Toc29341 \h </w:instrText>
        </w:r>
        <w:r>
          <w:fldChar w:fldCharType="separate"/>
        </w:r>
        <w:r>
          <w:t>22</w:t>
        </w:r>
        <w:r>
          <w:fldChar w:fldCharType="end"/>
        </w:r>
      </w:hyperlink>
    </w:p>
    <w:p>
      <w:pPr>
        <w:pStyle w:val="TOC2"/>
        <w:tabs>
          <w:tab w:val="right" w:leader="dot" w:pos="8306"/>
        </w:tabs>
      </w:pPr>
      <w:hyperlink w:anchor="_Toc24203" w:history="1">
        <w:r>
          <w:rPr>
            <w:rFonts w:ascii="仿宋" w:eastAsia="仿宋" w:hAnsi="仿宋" w:cs="仿宋" w:hint="eastAsia"/>
            <w:lang w:eastAsia="zh-CN"/>
          </w:rPr>
          <w:t>(二)、培训与发展计划</w:t>
        </w:r>
        <w:r>
          <w:tab/>
        </w:r>
        <w:r>
          <w:fldChar w:fldCharType="begin"/>
        </w:r>
        <w:r>
          <w:instrText xml:space="preserve"> PAGEREF _Toc24203 \h </w:instrText>
        </w:r>
        <w:r>
          <w:fldChar w:fldCharType="separate"/>
        </w:r>
        <w:r>
          <w:t>22</w:t>
        </w:r>
        <w:r>
          <w:fldChar w:fldCharType="end"/>
        </w:r>
      </w:hyperlink>
    </w:p>
    <w:p>
      <w:pPr>
        <w:pStyle w:val="TOC1"/>
        <w:tabs>
          <w:tab w:val="right" w:leader="dot" w:pos="8306"/>
        </w:tabs>
      </w:pPr>
      <w:hyperlink w:anchor="_Toc8503" w:history="1">
        <w:r>
          <w:rPr>
            <w:rFonts w:ascii="仿宋" w:eastAsia="仿宋" w:hAnsi="仿宋" w:cs="仿宋" w:hint="eastAsia"/>
            <w:lang w:eastAsia="zh-CN"/>
          </w:rPr>
          <w:t>八、造纸色浆项目人力资源管理</w:t>
        </w:r>
        <w:r>
          <w:tab/>
        </w:r>
        <w:r>
          <w:fldChar w:fldCharType="begin"/>
        </w:r>
        <w:r>
          <w:instrText xml:space="preserve"> PAGEREF _Toc8503 \h </w:instrText>
        </w:r>
        <w:r>
          <w:fldChar w:fldCharType="separate"/>
        </w:r>
        <w:r>
          <w:t>23</w:t>
        </w:r>
        <w:r>
          <w:fldChar w:fldCharType="end"/>
        </w:r>
      </w:hyperlink>
    </w:p>
    <w:p>
      <w:pPr>
        <w:pStyle w:val="TOC2"/>
        <w:tabs>
          <w:tab w:val="right" w:leader="dot" w:pos="8306"/>
        </w:tabs>
      </w:pPr>
      <w:hyperlink w:anchor="_Toc27709" w:history="1">
        <w:r>
          <w:rPr>
            <w:rFonts w:ascii="仿宋" w:eastAsia="仿宋" w:hAnsi="仿宋" w:cs="仿宋" w:hint="eastAsia"/>
            <w:lang w:eastAsia="zh-CN"/>
          </w:rPr>
          <w:t>(一)、建立健全的预算管理制度</w:t>
        </w:r>
        <w:r>
          <w:tab/>
        </w:r>
        <w:r>
          <w:fldChar w:fldCharType="begin"/>
        </w:r>
        <w:r>
          <w:instrText xml:space="preserve"> PAGEREF _Toc27709 \h </w:instrText>
        </w:r>
        <w:r>
          <w:fldChar w:fldCharType="separate"/>
        </w:r>
        <w:r>
          <w:t>23</w:t>
        </w:r>
        <w:r>
          <w:fldChar w:fldCharType="end"/>
        </w:r>
      </w:hyperlink>
    </w:p>
    <w:p>
      <w:pPr>
        <w:pStyle w:val="TOC2"/>
        <w:tabs>
          <w:tab w:val="right" w:leader="dot" w:pos="8306"/>
        </w:tabs>
      </w:pPr>
      <w:hyperlink w:anchor="_Toc7866" w:history="1">
        <w:r>
          <w:rPr>
            <w:rFonts w:ascii="仿宋" w:eastAsia="仿宋" w:hAnsi="仿宋" w:cs="仿宋" w:hint="eastAsia"/>
            <w:lang w:eastAsia="zh-CN"/>
          </w:rPr>
          <w:t>(二)、加强资金流动监控</w:t>
        </w:r>
        <w:r>
          <w:tab/>
        </w:r>
        <w:r>
          <w:fldChar w:fldCharType="begin"/>
        </w:r>
        <w:r>
          <w:instrText xml:space="preserve"> PAGEREF _Toc7866 \h </w:instrText>
        </w:r>
        <w:r>
          <w:fldChar w:fldCharType="separate"/>
        </w:r>
        <w:r>
          <w:t>25</w:t>
        </w:r>
        <w:r>
          <w:fldChar w:fldCharType="end"/>
        </w:r>
      </w:hyperlink>
    </w:p>
    <w:p>
      <w:pPr>
        <w:pStyle w:val="TOC2"/>
        <w:tabs>
          <w:tab w:val="right" w:leader="dot" w:pos="8306"/>
        </w:tabs>
      </w:pPr>
      <w:hyperlink w:anchor="_Toc9866" w:history="1">
        <w:r>
          <w:rPr>
            <w:rFonts w:ascii="仿宋" w:eastAsia="仿宋" w:hAnsi="仿宋" w:cs="仿宋" w:hint="eastAsia"/>
            <w:lang w:eastAsia="zh-CN"/>
          </w:rPr>
          <w:t>(三)、制定完善的风险控制机制</w:t>
        </w:r>
        <w:r>
          <w:tab/>
        </w:r>
        <w:r>
          <w:fldChar w:fldCharType="begin"/>
        </w:r>
        <w:r>
          <w:instrText xml:space="preserve"> PAGEREF _Toc9866 \h </w:instrText>
        </w:r>
        <w:r>
          <w:fldChar w:fldCharType="separate"/>
        </w:r>
        <w:r>
          <w:t>26</w:t>
        </w:r>
        <w:r>
          <w:fldChar w:fldCharType="end"/>
        </w:r>
      </w:hyperlink>
    </w:p>
    <w:p>
      <w:pPr>
        <w:pStyle w:val="TOC2"/>
        <w:tabs>
          <w:tab w:val="right" w:leader="dot" w:pos="8306"/>
        </w:tabs>
      </w:pPr>
      <w:hyperlink w:anchor="_Toc25460" w:history="1">
        <w:r>
          <w:rPr>
            <w:rFonts w:ascii="仿宋" w:eastAsia="仿宋" w:hAnsi="仿宋" w:cs="仿宋" w:hint="eastAsia"/>
            <w:lang w:eastAsia="zh-CN"/>
          </w:rPr>
          <w:t>(四)、优化成本管理</w:t>
        </w:r>
        <w:r>
          <w:tab/>
        </w:r>
        <w:r>
          <w:fldChar w:fldCharType="begin"/>
        </w:r>
        <w:r>
          <w:instrText xml:space="preserve"> PAGEREF _Toc25460 \h </w:instrText>
        </w:r>
        <w:r>
          <w:fldChar w:fldCharType="separate"/>
        </w:r>
        <w:r>
          <w:t>27</w:t>
        </w:r>
        <w:r>
          <w:fldChar w:fldCharType="end"/>
        </w:r>
      </w:hyperlink>
    </w:p>
    <w:p>
      <w:pPr>
        <w:pStyle w:val="TOC1"/>
        <w:tabs>
          <w:tab w:val="right" w:leader="dot" w:pos="8306"/>
        </w:tabs>
      </w:pPr>
      <w:hyperlink w:anchor="_Toc22805" w:history="1">
        <w:r>
          <w:rPr>
            <w:rFonts w:ascii="仿宋" w:eastAsia="仿宋" w:hAnsi="仿宋" w:cs="仿宋" w:hint="eastAsia"/>
            <w:lang w:eastAsia="zh-CN"/>
          </w:rPr>
          <w:t>九、造纸色浆项目财务管理</w:t>
        </w:r>
        <w:r>
          <w:tab/>
        </w:r>
        <w:r>
          <w:fldChar w:fldCharType="begin"/>
        </w:r>
        <w:r>
          <w:instrText xml:space="preserve"> PAGEREF _Toc22805 \h </w:instrText>
        </w:r>
        <w:r>
          <w:fldChar w:fldCharType="separate"/>
        </w:r>
        <w:r>
          <w:t>28</w:t>
        </w:r>
        <w:r>
          <w:fldChar w:fldCharType="end"/>
        </w:r>
      </w:hyperlink>
    </w:p>
    <w:p>
      <w:pPr>
        <w:pStyle w:val="TOC2"/>
        <w:tabs>
          <w:tab w:val="right" w:leader="dot" w:pos="8306"/>
        </w:tabs>
      </w:pPr>
      <w:hyperlink w:anchor="_Toc14025" w:history="1">
        <w:r>
          <w:rPr>
            <w:rFonts w:ascii="仿宋" w:eastAsia="仿宋" w:hAnsi="仿宋" w:cs="仿宋" w:hint="eastAsia"/>
            <w:lang w:eastAsia="zh-CN"/>
          </w:rPr>
          <w:t>(一)、资金需求大</w:t>
        </w:r>
        <w:r>
          <w:tab/>
        </w:r>
        <w:r>
          <w:fldChar w:fldCharType="begin"/>
        </w:r>
        <w:r>
          <w:instrText xml:space="preserve"> PAGEREF _Toc14025 \h </w:instrText>
        </w:r>
        <w:r>
          <w:fldChar w:fldCharType="separate"/>
        </w:r>
        <w:r>
          <w:t>28</w:t>
        </w:r>
        <w:r>
          <w:fldChar w:fldCharType="end"/>
        </w:r>
      </w:hyperlink>
    </w:p>
    <w:p>
      <w:pPr>
        <w:pStyle w:val="TOC2"/>
        <w:tabs>
          <w:tab w:val="right" w:leader="dot" w:pos="8306"/>
        </w:tabs>
      </w:pPr>
      <w:hyperlink w:anchor="_Toc22227" w:history="1">
        <w:r>
          <w:rPr>
            <w:rFonts w:ascii="仿宋" w:eastAsia="仿宋" w:hAnsi="仿宋" w:cs="仿宋" w:hint="eastAsia"/>
            <w:lang w:eastAsia="zh-CN"/>
          </w:rPr>
          <w:t>(二)、研发周期长</w:t>
        </w:r>
        <w:r>
          <w:tab/>
        </w:r>
        <w:r>
          <w:fldChar w:fldCharType="begin"/>
        </w:r>
        <w:r>
          <w:instrText xml:space="preserve"> PAGEREF _Toc22227 \h </w:instrText>
        </w:r>
        <w:r>
          <w:fldChar w:fldCharType="separate"/>
        </w:r>
        <w:r>
          <w:t>29</w:t>
        </w:r>
        <w:r>
          <w:fldChar w:fldCharType="end"/>
        </w:r>
      </w:hyperlink>
    </w:p>
    <w:p>
      <w:pPr>
        <w:pStyle w:val="TOC2"/>
        <w:tabs>
          <w:tab w:val="right" w:leader="dot" w:pos="8306"/>
        </w:tabs>
      </w:pPr>
      <w:hyperlink w:anchor="_Toc11377" w:history="1">
        <w:r>
          <w:rPr>
            <w:rFonts w:ascii="仿宋" w:eastAsia="仿宋" w:hAnsi="仿宋" w:cs="仿宋" w:hint="eastAsia"/>
            <w:lang w:eastAsia="zh-CN"/>
          </w:rPr>
          <w:t>(三)、市场风险大</w:t>
        </w:r>
        <w:r>
          <w:tab/>
        </w:r>
        <w:r>
          <w:fldChar w:fldCharType="begin"/>
        </w:r>
        <w:r>
          <w:instrText xml:space="preserve"> PAGEREF _Toc11377 \h </w:instrText>
        </w:r>
        <w:r>
          <w:fldChar w:fldCharType="separate"/>
        </w:r>
        <w:r>
          <w:t>30</w:t>
        </w:r>
        <w:r>
          <w:fldChar w:fldCharType="end"/>
        </w:r>
      </w:hyperlink>
    </w:p>
    <w:p>
      <w:pPr>
        <w:pStyle w:val="TOC2"/>
        <w:tabs>
          <w:tab w:val="right" w:leader="dot" w:pos="8306"/>
        </w:tabs>
      </w:pPr>
      <w:hyperlink w:anchor="_Toc9939" w:history="1">
        <w:r>
          <w:rPr>
            <w:rFonts w:ascii="仿宋" w:eastAsia="仿宋" w:hAnsi="仿宋" w:cs="仿宋" w:hint="eastAsia"/>
            <w:lang w:eastAsia="zh-CN"/>
          </w:rPr>
          <w:t>(四)、利润率高</w:t>
        </w:r>
        <w:r>
          <w:tab/>
        </w:r>
        <w:r>
          <w:fldChar w:fldCharType="begin"/>
        </w:r>
        <w:r>
          <w:instrText xml:space="preserve"> PAGEREF _Toc9939 \h </w:instrText>
        </w:r>
        <w:r>
          <w:fldChar w:fldCharType="separate"/>
        </w:r>
        <w:r>
          <w:t>33</w:t>
        </w:r>
        <w:r>
          <w:fldChar w:fldCharType="end"/>
        </w:r>
      </w:hyperlink>
    </w:p>
    <w:p>
      <w:pPr>
        <w:pStyle w:val="TOC1"/>
        <w:tabs>
          <w:tab w:val="right" w:leader="dot" w:pos="8306"/>
        </w:tabs>
      </w:pPr>
      <w:hyperlink w:anchor="_Toc12462" w:history="1">
        <w:r>
          <w:rPr>
            <w:rFonts w:ascii="仿宋" w:eastAsia="仿宋" w:hAnsi="仿宋" w:cs="仿宋" w:hint="eastAsia"/>
            <w:lang w:eastAsia="zh-CN"/>
          </w:rPr>
          <w:t>十、造纸色浆项目经营效益</w:t>
        </w:r>
        <w:r>
          <w:tab/>
        </w:r>
        <w:r>
          <w:fldChar w:fldCharType="begin"/>
        </w:r>
        <w:r>
          <w:instrText xml:space="preserve"> PAGEREF _Toc12462 \h </w:instrText>
        </w:r>
        <w:r>
          <w:fldChar w:fldCharType="separate"/>
        </w:r>
        <w:r>
          <w:t>35</w:t>
        </w:r>
        <w:r>
          <w:fldChar w:fldCharType="end"/>
        </w:r>
      </w:hyperlink>
    </w:p>
    <w:p>
      <w:pPr>
        <w:pStyle w:val="TOC2"/>
        <w:tabs>
          <w:tab w:val="right" w:leader="dot" w:pos="8306"/>
        </w:tabs>
      </w:pPr>
      <w:hyperlink w:anchor="_Toc10255" w:history="1">
        <w:r>
          <w:rPr>
            <w:rFonts w:ascii="仿宋" w:eastAsia="仿宋" w:hAnsi="仿宋" w:cs="仿宋" w:hint="eastAsia"/>
            <w:lang w:eastAsia="zh-CN"/>
          </w:rPr>
          <w:t>(一)、经济评价财务测算</w:t>
        </w:r>
        <w:r>
          <w:tab/>
        </w:r>
        <w:r>
          <w:fldChar w:fldCharType="begin"/>
        </w:r>
        <w:r>
          <w:instrText xml:space="preserve"> PAGEREF _Toc10255 \h </w:instrText>
        </w:r>
        <w:r>
          <w:fldChar w:fldCharType="separate"/>
        </w:r>
        <w:r>
          <w:t>35</w:t>
        </w:r>
        <w:r>
          <w:fldChar w:fldCharType="end"/>
        </w:r>
      </w:hyperlink>
    </w:p>
    <w:p>
      <w:pPr>
        <w:pStyle w:val="TOC2"/>
        <w:tabs>
          <w:tab w:val="right" w:leader="dot" w:pos="8306"/>
        </w:tabs>
      </w:pPr>
      <w:hyperlink w:anchor="_Toc17221" w:history="1">
        <w:r>
          <w:rPr>
            <w:rFonts w:ascii="仿宋" w:eastAsia="仿宋" w:hAnsi="仿宋" w:cs="仿宋" w:hint="eastAsia"/>
            <w:lang w:eastAsia="zh-CN"/>
          </w:rPr>
          <w:t>(二)、造纸色浆项目盈利能力分析</w:t>
        </w:r>
        <w:r>
          <w:tab/>
        </w:r>
        <w:r>
          <w:fldChar w:fldCharType="begin"/>
        </w:r>
        <w:r>
          <w:instrText xml:space="preserve"> PAGEREF _Toc17221 \h </w:instrText>
        </w:r>
        <w:r>
          <w:fldChar w:fldCharType="separate"/>
        </w:r>
        <w:r>
          <w:t>36</w:t>
        </w:r>
        <w:r>
          <w:fldChar w:fldCharType="end"/>
        </w:r>
      </w:hyperlink>
    </w:p>
    <w:p>
      <w:pPr>
        <w:pStyle w:val="TOC1"/>
        <w:tabs>
          <w:tab w:val="right" w:leader="dot" w:pos="8306"/>
        </w:tabs>
      </w:pPr>
      <w:hyperlink w:anchor="_Toc27911" w:history="1">
        <w:r>
          <w:rPr>
            <w:rFonts w:ascii="仿宋" w:eastAsia="仿宋" w:hAnsi="仿宋" w:cs="仿宋" w:hint="eastAsia"/>
            <w:lang w:eastAsia="zh-CN"/>
          </w:rPr>
          <w:t>十一、生产安全保护</w:t>
        </w:r>
        <w:r>
          <w:tab/>
        </w:r>
        <w:r>
          <w:fldChar w:fldCharType="begin"/>
        </w:r>
        <w:r>
          <w:instrText xml:space="preserve"> PAGEREF _Toc27911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196" w:history="1">
        <w:r>
          <w:rPr>
            <w:rFonts w:ascii="仿宋" w:eastAsia="仿宋" w:hAnsi="仿宋" w:cs="仿宋" w:hint="eastAsia"/>
            <w:lang w:eastAsia="zh-CN"/>
          </w:rPr>
          <w:t>(一)、消防安全</w:t>
        </w:r>
        <w:r>
          <w:tab/>
        </w:r>
        <w:r>
          <w:fldChar w:fldCharType="begin"/>
        </w:r>
        <w:r>
          <w:instrText xml:space="preserve"> PAGEREF _Toc16196 \h </w:instrText>
        </w:r>
        <w:r>
          <w:fldChar w:fldCharType="separate"/>
        </w:r>
        <w:r>
          <w:t>37</w:t>
        </w:r>
        <w:r>
          <w:fldChar w:fldCharType="end"/>
        </w:r>
      </w:hyperlink>
    </w:p>
    <w:p>
      <w:pPr>
        <w:pStyle w:val="TOC2"/>
        <w:tabs>
          <w:tab w:val="right" w:leader="dot" w:pos="8306"/>
        </w:tabs>
      </w:pPr>
      <w:hyperlink w:anchor="_Toc21750" w:history="1">
        <w:r>
          <w:rPr>
            <w:rFonts w:ascii="仿宋" w:eastAsia="仿宋" w:hAnsi="仿宋" w:cs="仿宋" w:hint="eastAsia"/>
            <w:lang w:eastAsia="zh-CN"/>
          </w:rPr>
          <w:t>(二)、防火防爆总图布置措施</w:t>
        </w:r>
        <w:r>
          <w:tab/>
        </w:r>
        <w:r>
          <w:fldChar w:fldCharType="begin"/>
        </w:r>
        <w:r>
          <w:instrText xml:space="preserve"> PAGEREF _Toc21750 \h </w:instrText>
        </w:r>
        <w:r>
          <w:fldChar w:fldCharType="separate"/>
        </w:r>
        <w:r>
          <w:t>39</w:t>
        </w:r>
        <w:r>
          <w:fldChar w:fldCharType="end"/>
        </w:r>
      </w:hyperlink>
    </w:p>
    <w:p>
      <w:pPr>
        <w:pStyle w:val="TOC2"/>
        <w:tabs>
          <w:tab w:val="right" w:leader="dot" w:pos="8306"/>
        </w:tabs>
      </w:pPr>
      <w:hyperlink w:anchor="_Toc15824" w:history="1">
        <w:r>
          <w:rPr>
            <w:rFonts w:ascii="仿宋" w:eastAsia="仿宋" w:hAnsi="仿宋" w:cs="仿宋" w:hint="eastAsia"/>
            <w:lang w:eastAsia="zh-CN"/>
          </w:rPr>
          <w:t>(三)、自然灾害防范措施</w:t>
        </w:r>
        <w:r>
          <w:tab/>
        </w:r>
        <w:r>
          <w:fldChar w:fldCharType="begin"/>
        </w:r>
        <w:r>
          <w:instrText xml:space="preserve"> PAGEREF _Toc15824 \h </w:instrText>
        </w:r>
        <w:r>
          <w:fldChar w:fldCharType="separate"/>
        </w:r>
        <w:r>
          <w:t>39</w:t>
        </w:r>
        <w:r>
          <w:fldChar w:fldCharType="end"/>
        </w:r>
      </w:hyperlink>
    </w:p>
    <w:p>
      <w:pPr>
        <w:pStyle w:val="TOC2"/>
        <w:tabs>
          <w:tab w:val="right" w:leader="dot" w:pos="8306"/>
        </w:tabs>
      </w:pPr>
      <w:hyperlink w:anchor="_Toc22493" w:history="1">
        <w:r>
          <w:rPr>
            <w:rFonts w:ascii="仿宋" w:eastAsia="仿宋" w:hAnsi="仿宋" w:cs="仿宋" w:hint="eastAsia"/>
            <w:lang w:eastAsia="zh-CN"/>
          </w:rPr>
          <w:t>(四)、安全色及安全标志使用要求</w:t>
        </w:r>
        <w:r>
          <w:tab/>
        </w:r>
        <w:r>
          <w:fldChar w:fldCharType="begin"/>
        </w:r>
        <w:r>
          <w:instrText xml:space="preserve"> PAGEREF _Toc22493 \h </w:instrText>
        </w:r>
        <w:r>
          <w:fldChar w:fldCharType="separate"/>
        </w:r>
        <w:r>
          <w:t>40</w:t>
        </w:r>
        <w:r>
          <w:fldChar w:fldCharType="end"/>
        </w:r>
      </w:hyperlink>
    </w:p>
    <w:p>
      <w:pPr>
        <w:pStyle w:val="TOC2"/>
        <w:tabs>
          <w:tab w:val="right" w:leader="dot" w:pos="8306"/>
        </w:tabs>
      </w:pPr>
      <w:hyperlink w:anchor="_Toc21654" w:history="1">
        <w:r>
          <w:rPr>
            <w:rFonts w:ascii="仿宋" w:eastAsia="仿宋" w:hAnsi="仿宋" w:cs="仿宋" w:hint="eastAsia"/>
            <w:lang w:eastAsia="zh-CN"/>
          </w:rPr>
          <w:t>(五)、防尘防毒措施</w:t>
        </w:r>
        <w:r>
          <w:tab/>
        </w:r>
        <w:r>
          <w:fldChar w:fldCharType="begin"/>
        </w:r>
        <w:r>
          <w:instrText xml:space="preserve"> PAGEREF _Toc21654 \h </w:instrText>
        </w:r>
        <w:r>
          <w:fldChar w:fldCharType="separate"/>
        </w:r>
        <w:r>
          <w:t>41</w:t>
        </w:r>
        <w:r>
          <w:fldChar w:fldCharType="end"/>
        </w:r>
      </w:hyperlink>
    </w:p>
    <w:p>
      <w:pPr>
        <w:pStyle w:val="TOC2"/>
        <w:tabs>
          <w:tab w:val="right" w:leader="dot" w:pos="8306"/>
        </w:tabs>
      </w:pPr>
      <w:hyperlink w:anchor="_Toc25530" w:history="1">
        <w:r>
          <w:rPr>
            <w:rFonts w:ascii="仿宋" w:eastAsia="仿宋" w:hAnsi="仿宋" w:cs="仿宋" w:hint="eastAsia"/>
            <w:lang w:eastAsia="zh-CN"/>
          </w:rPr>
          <w:t>(六)、防静电、触电防护及防雷措施</w:t>
        </w:r>
        <w:r>
          <w:tab/>
        </w:r>
        <w:r>
          <w:fldChar w:fldCharType="begin"/>
        </w:r>
        <w:r>
          <w:instrText xml:space="preserve"> PAGEREF _Toc25530 \h </w:instrText>
        </w:r>
        <w:r>
          <w:fldChar w:fldCharType="separate"/>
        </w:r>
        <w:r>
          <w:t>42</w:t>
        </w:r>
        <w:r>
          <w:fldChar w:fldCharType="end"/>
        </w:r>
      </w:hyperlink>
    </w:p>
    <w:p>
      <w:pPr>
        <w:pStyle w:val="TOC2"/>
        <w:tabs>
          <w:tab w:val="right" w:leader="dot" w:pos="8306"/>
        </w:tabs>
      </w:pPr>
      <w:hyperlink w:anchor="_Toc13460" w:history="1">
        <w:r>
          <w:rPr>
            <w:rFonts w:ascii="仿宋" w:eastAsia="仿宋" w:hAnsi="仿宋" w:cs="仿宋" w:hint="eastAsia"/>
            <w:lang w:eastAsia="zh-CN"/>
          </w:rPr>
          <w:t>(七)、机械设备安全保障措施</w:t>
        </w:r>
        <w:r>
          <w:tab/>
        </w:r>
        <w:r>
          <w:fldChar w:fldCharType="begin"/>
        </w:r>
        <w:r>
          <w:instrText xml:space="preserve"> PAGEREF _Toc13460 \h </w:instrText>
        </w:r>
        <w:r>
          <w:fldChar w:fldCharType="separate"/>
        </w:r>
        <w:r>
          <w:t>44</w:t>
        </w:r>
        <w:r>
          <w:fldChar w:fldCharType="end"/>
        </w:r>
      </w:hyperlink>
    </w:p>
    <w:p>
      <w:pPr>
        <w:pStyle w:val="TOC1"/>
        <w:tabs>
          <w:tab w:val="right" w:leader="dot" w:pos="8306"/>
        </w:tabs>
      </w:pPr>
      <w:hyperlink w:anchor="_Toc23715" w:history="1">
        <w:r>
          <w:rPr>
            <w:rFonts w:ascii="仿宋" w:eastAsia="仿宋" w:hAnsi="仿宋" w:cs="仿宋" w:hint="eastAsia"/>
            <w:lang w:eastAsia="zh-CN"/>
          </w:rPr>
          <w:t>十二、造纸色浆项目创新与研发</w:t>
        </w:r>
        <w:r>
          <w:tab/>
        </w:r>
        <w:r>
          <w:fldChar w:fldCharType="begin"/>
        </w:r>
        <w:r>
          <w:instrText xml:space="preserve"> PAGEREF _Toc23715 \h </w:instrText>
        </w:r>
        <w:r>
          <w:fldChar w:fldCharType="separate"/>
        </w:r>
        <w:r>
          <w:t>45</w:t>
        </w:r>
        <w:r>
          <w:fldChar w:fldCharType="end"/>
        </w:r>
      </w:hyperlink>
    </w:p>
    <w:p>
      <w:pPr>
        <w:pStyle w:val="TOC2"/>
        <w:tabs>
          <w:tab w:val="right" w:leader="dot" w:pos="8306"/>
        </w:tabs>
      </w:pPr>
      <w:hyperlink w:anchor="_Toc5202" w:history="1">
        <w:r>
          <w:rPr>
            <w:rFonts w:ascii="仿宋" w:eastAsia="仿宋" w:hAnsi="仿宋" w:cs="仿宋" w:hint="eastAsia"/>
            <w:lang w:eastAsia="zh-CN"/>
          </w:rPr>
          <w:t>(一)、创新策略与方向</w:t>
        </w:r>
        <w:r>
          <w:tab/>
        </w:r>
        <w:r>
          <w:fldChar w:fldCharType="begin"/>
        </w:r>
        <w:r>
          <w:instrText xml:space="preserve"> PAGEREF _Toc5202 \h </w:instrText>
        </w:r>
        <w:r>
          <w:fldChar w:fldCharType="separate"/>
        </w:r>
        <w:r>
          <w:t>45</w:t>
        </w:r>
        <w:r>
          <w:fldChar w:fldCharType="end"/>
        </w:r>
      </w:hyperlink>
    </w:p>
    <w:p>
      <w:pPr>
        <w:pStyle w:val="TOC2"/>
        <w:tabs>
          <w:tab w:val="right" w:leader="dot" w:pos="8306"/>
        </w:tabs>
      </w:pPr>
      <w:hyperlink w:anchor="_Toc7843" w:history="1">
        <w:r>
          <w:rPr>
            <w:rFonts w:ascii="仿宋" w:eastAsia="仿宋" w:hAnsi="仿宋" w:cs="仿宋" w:hint="eastAsia"/>
            <w:lang w:eastAsia="zh-CN"/>
          </w:rPr>
          <w:t>(二)、研发规划与投入</w:t>
        </w:r>
        <w:r>
          <w:tab/>
        </w:r>
        <w:r>
          <w:fldChar w:fldCharType="begin"/>
        </w:r>
        <w:r>
          <w:instrText xml:space="preserve"> PAGEREF _Toc7843 \h </w:instrText>
        </w:r>
        <w:r>
          <w:fldChar w:fldCharType="separate"/>
        </w:r>
        <w:r>
          <w:t>46</w:t>
        </w:r>
        <w:r>
          <w:fldChar w:fldCharType="end"/>
        </w:r>
      </w:hyperlink>
    </w:p>
    <w:p>
      <w:pPr>
        <w:pStyle w:val="TOC1"/>
        <w:tabs>
          <w:tab w:val="right" w:leader="dot" w:pos="8306"/>
        </w:tabs>
      </w:pPr>
      <w:hyperlink w:anchor="_Toc26822" w:history="1">
        <w:r>
          <w:rPr>
            <w:rFonts w:ascii="仿宋" w:eastAsia="仿宋" w:hAnsi="仿宋" w:cs="仿宋" w:hint="eastAsia"/>
            <w:lang w:eastAsia="zh-CN"/>
          </w:rPr>
          <w:t>十三、风险识别与分类</w:t>
        </w:r>
        <w:r>
          <w:tab/>
        </w:r>
        <w:r>
          <w:fldChar w:fldCharType="begin"/>
        </w:r>
        <w:r>
          <w:instrText xml:space="preserve"> PAGEREF _Toc26822 \h </w:instrText>
        </w:r>
        <w:r>
          <w:fldChar w:fldCharType="separate"/>
        </w:r>
        <w:r>
          <w:t>48</w:t>
        </w:r>
        <w:r>
          <w:fldChar w:fldCharType="end"/>
        </w:r>
      </w:hyperlink>
    </w:p>
    <w:p>
      <w:pPr>
        <w:pStyle w:val="TOC2"/>
        <w:tabs>
          <w:tab w:val="right" w:leader="dot" w:pos="8306"/>
        </w:tabs>
      </w:pPr>
      <w:hyperlink w:anchor="_Toc6022" w:history="1">
        <w:r>
          <w:rPr>
            <w:rFonts w:ascii="仿宋" w:eastAsia="仿宋" w:hAnsi="仿宋" w:cs="仿宋" w:hint="eastAsia"/>
            <w:lang w:eastAsia="zh-CN"/>
          </w:rPr>
          <w:t>(一)、风险识别</w:t>
        </w:r>
        <w:r>
          <w:tab/>
        </w:r>
        <w:r>
          <w:fldChar w:fldCharType="begin"/>
        </w:r>
        <w:r>
          <w:instrText xml:space="preserve"> PAGEREF _Toc6022 \h </w:instrText>
        </w:r>
        <w:r>
          <w:fldChar w:fldCharType="separate"/>
        </w:r>
        <w:r>
          <w:t>48</w:t>
        </w:r>
        <w:r>
          <w:fldChar w:fldCharType="end"/>
        </w:r>
      </w:hyperlink>
    </w:p>
    <w:p>
      <w:pPr>
        <w:pStyle w:val="TOC2"/>
        <w:tabs>
          <w:tab w:val="right" w:leader="dot" w:pos="8306"/>
        </w:tabs>
      </w:pPr>
      <w:hyperlink w:anchor="_Toc19066" w:history="1">
        <w:r>
          <w:rPr>
            <w:rFonts w:ascii="仿宋" w:eastAsia="仿宋" w:hAnsi="仿宋" w:cs="仿宋" w:hint="eastAsia"/>
            <w:lang w:eastAsia="zh-CN"/>
          </w:rPr>
          <w:t>(二)、风险分类</w:t>
        </w:r>
        <w:r>
          <w:tab/>
        </w:r>
        <w:r>
          <w:fldChar w:fldCharType="begin"/>
        </w:r>
        <w:r>
          <w:instrText xml:space="preserve"> PAGEREF _Toc19066 \h </w:instrText>
        </w:r>
        <w:r>
          <w:fldChar w:fldCharType="separate"/>
        </w:r>
        <w:r>
          <w:t>49</w:t>
        </w:r>
        <w:r>
          <w:fldChar w:fldCharType="end"/>
        </w:r>
      </w:hyperlink>
    </w:p>
    <w:p>
      <w:pPr>
        <w:pStyle w:val="TOC1"/>
        <w:tabs>
          <w:tab w:val="right" w:leader="dot" w:pos="8306"/>
        </w:tabs>
      </w:pPr>
      <w:hyperlink w:anchor="_Toc32758" w:history="1">
        <w:r>
          <w:rPr>
            <w:rFonts w:ascii="仿宋" w:eastAsia="仿宋" w:hAnsi="仿宋" w:cs="仿宋" w:hint="eastAsia"/>
            <w:lang w:eastAsia="zh-CN"/>
          </w:rPr>
          <w:t>十四、造纸色浆项目治理与监督</w:t>
        </w:r>
        <w:r>
          <w:tab/>
        </w:r>
        <w:r>
          <w:fldChar w:fldCharType="begin"/>
        </w:r>
        <w:r>
          <w:instrText xml:space="preserve"> PAGEREF _Toc32758 \h </w:instrText>
        </w:r>
        <w:r>
          <w:fldChar w:fldCharType="separate"/>
        </w:r>
        <w:r>
          <w:t>51</w:t>
        </w:r>
        <w:r>
          <w:fldChar w:fldCharType="end"/>
        </w:r>
      </w:hyperlink>
    </w:p>
    <w:p>
      <w:pPr>
        <w:pStyle w:val="TOC2"/>
        <w:tabs>
          <w:tab w:val="right" w:leader="dot" w:pos="8306"/>
        </w:tabs>
      </w:pPr>
      <w:hyperlink w:anchor="_Toc4261" w:history="1">
        <w:r>
          <w:rPr>
            <w:rFonts w:ascii="仿宋" w:eastAsia="仿宋" w:hAnsi="仿宋" w:cs="仿宋" w:hint="eastAsia"/>
            <w:lang w:eastAsia="zh-CN"/>
          </w:rPr>
          <w:t>(一)、造纸色浆项目治理结构</w:t>
        </w:r>
        <w:r>
          <w:tab/>
        </w:r>
        <w:r>
          <w:fldChar w:fldCharType="begin"/>
        </w:r>
        <w:r>
          <w:instrText xml:space="preserve"> PAGEREF _Toc4261 \h </w:instrText>
        </w:r>
        <w:r>
          <w:fldChar w:fldCharType="separate"/>
        </w:r>
        <w:r>
          <w:t>51</w:t>
        </w:r>
        <w:r>
          <w:fldChar w:fldCharType="end"/>
        </w:r>
      </w:hyperlink>
    </w:p>
    <w:p>
      <w:pPr>
        <w:pStyle w:val="TOC2"/>
        <w:tabs>
          <w:tab w:val="right" w:leader="dot" w:pos="8306"/>
        </w:tabs>
      </w:pPr>
      <w:hyperlink w:anchor="_Toc13980" w:history="1">
        <w:r>
          <w:rPr>
            <w:rFonts w:ascii="仿宋" w:eastAsia="仿宋" w:hAnsi="仿宋" w:cs="仿宋" w:hint="eastAsia"/>
            <w:lang w:eastAsia="zh-CN"/>
          </w:rPr>
          <w:t>(二)、监督与审计</w:t>
        </w:r>
        <w:r>
          <w:tab/>
        </w:r>
        <w:r>
          <w:fldChar w:fldCharType="begin"/>
        </w:r>
        <w:r>
          <w:instrText xml:space="preserve"> PAGEREF _Toc13980 \h </w:instrText>
        </w:r>
        <w:r>
          <w:fldChar w:fldCharType="separate"/>
        </w:r>
        <w:r>
          <w:t>53</w:t>
        </w:r>
        <w:r>
          <w:fldChar w:fldCharType="end"/>
        </w:r>
      </w:hyperlink>
    </w:p>
    <w:p>
      <w:pPr>
        <w:pStyle w:val="TOC1"/>
        <w:tabs>
          <w:tab w:val="right" w:leader="dot" w:pos="8306"/>
        </w:tabs>
      </w:pPr>
      <w:hyperlink w:anchor="_Toc14941" w:history="1">
        <w:r>
          <w:rPr>
            <w:rFonts w:ascii="仿宋" w:eastAsia="仿宋" w:hAnsi="仿宋" w:cs="仿宋" w:hint="eastAsia"/>
            <w:lang w:eastAsia="zh-CN"/>
          </w:rPr>
          <w:t>十五、造纸色浆项目实施保障措施</w:t>
        </w:r>
        <w:r>
          <w:tab/>
        </w:r>
        <w:r>
          <w:fldChar w:fldCharType="begin"/>
        </w:r>
        <w:r>
          <w:instrText xml:space="preserve"> PAGEREF _Toc14941 \h </w:instrText>
        </w:r>
        <w:r>
          <w:fldChar w:fldCharType="separate"/>
        </w:r>
        <w:r>
          <w:t>54</w:t>
        </w:r>
        <w:r>
          <w:fldChar w:fldCharType="end"/>
        </w:r>
      </w:hyperlink>
    </w:p>
    <w:p>
      <w:pPr>
        <w:pStyle w:val="TOC2"/>
        <w:tabs>
          <w:tab w:val="right" w:leader="dot" w:pos="8306"/>
        </w:tabs>
      </w:pPr>
      <w:hyperlink w:anchor="_Toc5404" w:history="1">
        <w:r>
          <w:rPr>
            <w:rFonts w:ascii="仿宋" w:eastAsia="仿宋" w:hAnsi="仿宋" w:cs="仿宋" w:hint="eastAsia"/>
            <w:lang w:eastAsia="zh-CN"/>
          </w:rPr>
          <w:t>(一)、造纸色浆项目实施保障机制</w:t>
        </w:r>
        <w:r>
          <w:tab/>
        </w:r>
        <w:r>
          <w:fldChar w:fldCharType="begin"/>
        </w:r>
        <w:r>
          <w:instrText xml:space="preserve"> PAGEREF _Toc5404 \h </w:instrText>
        </w:r>
        <w:r>
          <w:fldChar w:fldCharType="separate"/>
        </w:r>
        <w:r>
          <w:t>54</w:t>
        </w:r>
        <w:r>
          <w:fldChar w:fldCharType="end"/>
        </w:r>
      </w:hyperlink>
    </w:p>
    <w:p>
      <w:pPr>
        <w:pStyle w:val="TOC2"/>
        <w:tabs>
          <w:tab w:val="right" w:leader="dot" w:pos="8306"/>
        </w:tabs>
      </w:pPr>
      <w:hyperlink w:anchor="_Toc15883" w:history="1">
        <w:r>
          <w:rPr>
            <w:rFonts w:ascii="仿宋" w:eastAsia="仿宋" w:hAnsi="仿宋" w:cs="仿宋" w:hint="eastAsia"/>
            <w:lang w:eastAsia="zh-CN"/>
          </w:rPr>
          <w:t>(二)、造纸色浆项目法律合规要求</w:t>
        </w:r>
        <w:r>
          <w:tab/>
        </w:r>
        <w:r>
          <w:fldChar w:fldCharType="begin"/>
        </w:r>
        <w:r>
          <w:instrText xml:space="preserve"> PAGEREF _Toc15883 \h </w:instrText>
        </w:r>
        <w:r>
          <w:fldChar w:fldCharType="separate"/>
        </w:r>
        <w:r>
          <w:t>57</w:t>
        </w:r>
        <w:r>
          <w:fldChar w:fldCharType="end"/>
        </w:r>
      </w:hyperlink>
    </w:p>
    <w:p>
      <w:pPr>
        <w:pStyle w:val="TOC2"/>
        <w:tabs>
          <w:tab w:val="right" w:leader="dot" w:pos="8306"/>
        </w:tabs>
      </w:pPr>
      <w:hyperlink w:anchor="_Toc5672" w:history="1">
        <w:r>
          <w:rPr>
            <w:rFonts w:ascii="仿宋" w:eastAsia="仿宋" w:hAnsi="仿宋" w:cs="仿宋" w:hint="eastAsia"/>
            <w:lang w:eastAsia="zh-CN"/>
          </w:rPr>
          <w:t>(三)、造纸色浆项目合同管理与法律事务</w:t>
        </w:r>
        <w:r>
          <w:tab/>
        </w:r>
        <w:r>
          <w:fldChar w:fldCharType="begin"/>
        </w:r>
        <w:r>
          <w:instrText xml:space="preserve"> PAGEREF _Toc5672 \h </w:instrText>
        </w:r>
        <w:r>
          <w:fldChar w:fldCharType="separate"/>
        </w:r>
        <w:r>
          <w:t>62</w:t>
        </w:r>
        <w:r>
          <w:fldChar w:fldCharType="end"/>
        </w:r>
      </w:hyperlink>
    </w:p>
    <w:p>
      <w:pPr>
        <w:pStyle w:val="TOC2"/>
        <w:tabs>
          <w:tab w:val="right" w:leader="dot" w:pos="8306"/>
        </w:tabs>
      </w:pPr>
      <w:hyperlink w:anchor="_Toc22982" w:history="1">
        <w:r>
          <w:rPr>
            <w:rFonts w:ascii="仿宋" w:eastAsia="仿宋" w:hAnsi="仿宋" w:cs="仿宋" w:hint="eastAsia"/>
            <w:lang w:eastAsia="zh-CN"/>
          </w:rPr>
          <w:t>(四)、造纸色浆项目知识产权保护策略</w:t>
        </w:r>
        <w:r>
          <w:tab/>
        </w:r>
        <w:r>
          <w:fldChar w:fldCharType="begin"/>
        </w:r>
        <w:r>
          <w:instrText xml:space="preserve"> PAGEREF _Toc22982 \h </w:instrText>
        </w:r>
        <w:r>
          <w:fldChar w:fldCharType="separate"/>
        </w:r>
        <w:r>
          <w:t>68</w:t>
        </w:r>
        <w:r>
          <w:fldChar w:fldCharType="end"/>
        </w:r>
      </w:hyperlink>
    </w:p>
    <w:p>
      <w:pPr>
        <w:pStyle w:val="TOC1"/>
        <w:tabs>
          <w:tab w:val="right" w:leader="dot" w:pos="8306"/>
        </w:tabs>
      </w:pPr>
      <w:hyperlink w:anchor="_Toc7424" w:history="1">
        <w:r>
          <w:rPr>
            <w:rFonts w:ascii="仿宋" w:eastAsia="仿宋" w:hAnsi="仿宋" w:cs="仿宋" w:hint="eastAsia"/>
            <w:lang w:eastAsia="zh-CN"/>
          </w:rPr>
          <w:t>十六、造纸色浆项目实施时间节点</w:t>
        </w:r>
        <w:r>
          <w:tab/>
        </w:r>
        <w:r>
          <w:fldChar w:fldCharType="begin"/>
        </w:r>
        <w:r>
          <w:instrText xml:space="preserve"> PAGEREF _Toc7424 \h </w:instrText>
        </w:r>
        <w:r>
          <w:fldChar w:fldCharType="separate"/>
        </w:r>
        <w:r>
          <w:t>70</w:t>
        </w:r>
        <w:r>
          <w:fldChar w:fldCharType="end"/>
        </w:r>
      </w:hyperlink>
    </w:p>
    <w:p>
      <w:pPr>
        <w:pStyle w:val="TOC2"/>
        <w:tabs>
          <w:tab w:val="right" w:leader="dot" w:pos="8306"/>
        </w:tabs>
      </w:pPr>
      <w:hyperlink w:anchor="_Toc4930" w:history="1">
        <w:r>
          <w:rPr>
            <w:rFonts w:ascii="仿宋" w:eastAsia="仿宋" w:hAnsi="仿宋" w:cs="仿宋" w:hint="eastAsia"/>
            <w:lang w:eastAsia="zh-CN"/>
          </w:rPr>
          <w:t>(一)、造纸色浆项目启动阶段时间节点</w:t>
        </w:r>
        <w:r>
          <w:tab/>
        </w:r>
        <w:r>
          <w:fldChar w:fldCharType="begin"/>
        </w:r>
        <w:r>
          <w:instrText xml:space="preserve"> PAGEREF _Toc4930 \h </w:instrText>
        </w:r>
        <w:r>
          <w:fldChar w:fldCharType="separate"/>
        </w:r>
        <w:r>
          <w:t>70</w:t>
        </w:r>
        <w:r>
          <w:fldChar w:fldCharType="end"/>
        </w:r>
      </w:hyperlink>
    </w:p>
    <w:p>
      <w:pPr>
        <w:pStyle w:val="TOC2"/>
        <w:tabs>
          <w:tab w:val="right" w:leader="dot" w:pos="8306"/>
        </w:tabs>
      </w:pPr>
      <w:hyperlink w:anchor="_Toc29209" w:history="1">
        <w:r>
          <w:rPr>
            <w:rFonts w:ascii="仿宋" w:eastAsia="仿宋" w:hAnsi="仿宋" w:cs="仿宋" w:hint="eastAsia"/>
            <w:lang w:eastAsia="zh-CN"/>
          </w:rPr>
          <w:t>(二)、造纸色浆项目执行阶段时间节点</w:t>
        </w:r>
        <w:r>
          <w:tab/>
        </w:r>
        <w:r>
          <w:fldChar w:fldCharType="begin"/>
        </w:r>
        <w:r>
          <w:instrText xml:space="preserve"> PAGEREF _Toc29209 \h </w:instrText>
        </w:r>
        <w:r>
          <w:fldChar w:fldCharType="separate"/>
        </w:r>
        <w:r>
          <w:t>71</w:t>
        </w:r>
        <w:r>
          <w:fldChar w:fldCharType="end"/>
        </w:r>
      </w:hyperlink>
    </w:p>
    <w:p>
      <w:pPr>
        <w:pStyle w:val="TOC2"/>
        <w:tabs>
          <w:tab w:val="right" w:leader="dot" w:pos="8306"/>
        </w:tabs>
      </w:pPr>
      <w:hyperlink w:anchor="_Toc19571" w:history="1">
        <w:r>
          <w:rPr>
            <w:rFonts w:ascii="仿宋" w:eastAsia="仿宋" w:hAnsi="仿宋" w:cs="仿宋" w:hint="eastAsia"/>
            <w:lang w:eastAsia="zh-CN"/>
          </w:rPr>
          <w:t>(三)、造纸色浆项目完成阶段时间节点</w:t>
        </w:r>
        <w:r>
          <w:tab/>
        </w:r>
        <w:r>
          <w:fldChar w:fldCharType="begin"/>
        </w:r>
        <w:r>
          <w:instrText xml:space="preserve"> PAGEREF _Toc19571 \h </w:instrText>
        </w:r>
        <w:r>
          <w:fldChar w:fldCharType="separate"/>
        </w:r>
        <w:r>
          <w:t>72</w:t>
        </w:r>
        <w:r>
          <w:fldChar w:fldCharType="end"/>
        </w:r>
      </w:hyperlink>
    </w:p>
    <w:p>
      <w:pPr>
        <w:pStyle w:val="TOC1"/>
        <w:tabs>
          <w:tab w:val="right" w:leader="dot" w:pos="8306"/>
        </w:tabs>
      </w:pPr>
      <w:hyperlink w:anchor="_Toc26041" w:history="1">
        <w:r>
          <w:rPr>
            <w:rFonts w:ascii="仿宋" w:eastAsia="仿宋" w:hAnsi="仿宋" w:cs="仿宋" w:hint="eastAsia"/>
            <w:lang w:eastAsia="zh-CN"/>
          </w:rPr>
          <w:t>十七、造纸色浆项目工程方案分析</w:t>
        </w:r>
        <w:r>
          <w:tab/>
        </w:r>
        <w:r>
          <w:fldChar w:fldCharType="begin"/>
        </w:r>
        <w:r>
          <w:instrText xml:space="preserve"> PAGEREF _Toc26041 \h </w:instrText>
        </w:r>
        <w:r>
          <w:fldChar w:fldCharType="separate"/>
        </w:r>
        <w:r>
          <w:t>73</w:t>
        </w:r>
        <w:r>
          <w:fldChar w:fldCharType="end"/>
        </w:r>
      </w:hyperlink>
    </w:p>
    <w:p>
      <w:pPr>
        <w:pStyle w:val="TOC2"/>
        <w:tabs>
          <w:tab w:val="right" w:leader="dot" w:pos="8306"/>
        </w:tabs>
      </w:pPr>
      <w:hyperlink w:anchor="_Toc14872" w:history="1">
        <w:r>
          <w:rPr>
            <w:rFonts w:ascii="仿宋" w:eastAsia="仿宋" w:hAnsi="仿宋" w:cs="仿宋" w:hint="eastAsia"/>
            <w:lang w:eastAsia="zh-CN"/>
          </w:rPr>
          <w:t>(一)、建筑工程设计原则</w:t>
        </w:r>
        <w:r>
          <w:tab/>
        </w:r>
        <w:r>
          <w:fldChar w:fldCharType="begin"/>
        </w:r>
        <w:r>
          <w:instrText xml:space="preserve"> PAGEREF _Toc14872 \h </w:instrText>
        </w:r>
        <w:r>
          <w:fldChar w:fldCharType="separate"/>
        </w:r>
        <w:r>
          <w:t>73</w:t>
        </w:r>
        <w:r>
          <w:fldChar w:fldCharType="end"/>
        </w:r>
      </w:hyperlink>
    </w:p>
    <w:p>
      <w:pPr>
        <w:pStyle w:val="TOC2"/>
        <w:tabs>
          <w:tab w:val="right" w:leader="dot" w:pos="8306"/>
        </w:tabs>
      </w:pPr>
      <w:hyperlink w:anchor="_Toc20691" w:history="1">
        <w:r>
          <w:rPr>
            <w:rFonts w:ascii="仿宋" w:eastAsia="仿宋" w:hAnsi="仿宋" w:cs="仿宋" w:hint="eastAsia"/>
            <w:lang w:eastAsia="zh-CN"/>
          </w:rPr>
          <w:t>(二)、土建工程建设指标</w:t>
        </w:r>
        <w:r>
          <w:tab/>
        </w:r>
        <w:r>
          <w:fldChar w:fldCharType="begin"/>
        </w:r>
        <w:r>
          <w:instrText xml:space="preserve"> PAGEREF _Toc20691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126"/>
      <w:r>
        <w:rPr>
          <w:rFonts w:ascii="仿宋" w:eastAsia="仿宋" w:hAnsi="仿宋" w:cs="仿宋" w:hint="eastAsia"/>
          <w:sz w:val="28"/>
          <w:lang w:eastAsia="zh-CN"/>
        </w:rPr>
        <w:t>一、造纸色浆项目建设背景及必要性分析</w:t>
      </w:r>
      <w:bookmarkEnd w:id="2"/>
    </w:p>
    <w:p>
      <w:pPr>
        <w:pStyle w:val="Heading2"/>
        <w:rPr>
          <w:rFonts w:ascii="仿宋" w:eastAsia="仿宋" w:hAnsi="仿宋" w:cs="仿宋" w:hint="eastAsia"/>
          <w:lang w:eastAsia="zh-CN"/>
        </w:rPr>
      </w:pPr>
      <w:bookmarkStart w:id="3" w:name="_Toc17187"/>
      <w:r>
        <w:rPr>
          <w:rFonts w:ascii="仿宋" w:eastAsia="仿宋" w:hAnsi="仿宋" w:cs="仿宋" w:hint="eastAsia"/>
          <w:lang w:eastAsia="zh-CN"/>
        </w:rPr>
        <w:t>(一)、造纸色浆项目背景分析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造纸色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造纸色浆项目在这个潮流中的定位。同时，我们将关注行业内涌现的新兴机遇，以便造纸色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造纸色浆项目提供了强大的发展动力。我们将聚焦于行业内最新的技术发展趋势，包括但不限于人工智能、大数据分析、物联网等领域。通过深度的技术研究，我们将确保造纸色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造纸色浆项目发展的源泉。我们将投入更多的精力对市场需求进行深入剖析，超越表面的需求，深入挖掘潜在的市场痛点和机遇。通过对市场需求的细致了解，造纸色浆项目将更有针对性地设计解决方案，满足市场的多样化需求，从而更好地促进造纸色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造纸色浆项目战略至关重要。我们将对竞争态势进行更为深入的分析，包括但不限于市场份额、产品特点、客户满意度等多个维度。通过深度的竞争分析，造纸色浆项目将能够更准确地把握市场脉搏，制定具有竞争力的造纸色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造纸色浆项目的发展具有直接的影响。我们将进行更为全面的法规和政策分析，了解行业发展中的潜在法律风险和合规挑战。通过充分了解和遵守相关法规，造纸色浆项目将确保在法律框架内合法合规运营，为造纸色浆项目的稳健发展提供有力支持。</w:t>
      </w:r>
    </w:p>
    <w:p>
      <w:pPr>
        <w:pStyle w:val="Heading2"/>
        <w:ind w:firstLine="560" w:firstLineChars="200"/>
        <w:rPr>
          <w:rFonts w:ascii="仿宋" w:eastAsia="仿宋" w:hAnsi="仿宋" w:cs="仿宋" w:hint="eastAsia"/>
          <w:sz w:val="28"/>
          <w:lang w:eastAsia="zh-CN"/>
        </w:rPr>
      </w:pPr>
      <w:bookmarkStart w:id="4" w:name="_Toc26728"/>
      <w:r>
        <w:rPr>
          <w:rFonts w:ascii="仿宋" w:eastAsia="仿宋" w:hAnsi="仿宋" w:cs="仿宋" w:hint="eastAsia"/>
          <w:sz w:val="28"/>
          <w:lang w:eastAsia="zh-CN"/>
        </w:rPr>
        <w:t>(二)、造纸色浆项目建设必要性分析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建设的迫切性源于对行业发展趋势的深刻洞察。我们正处于一个行业变革的时代，科技创新、数字化转型成为企业发展的关键动力。造纸色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建设不仅仅是为了跟上潮流，更是为了通过技术创新推动企业的持续发展。通过引入先进的技术和解决方案，造纸色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造纸色浆项目的建设成为必然选择，通过提高产品质量、拓展服务领域，从而在竞争中获得更多的机会。造纸色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造纸色浆项目建设的必要性体现在对客户需求更精准的满足。通过造纸色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建设的背后是对企业持续创新的追求。只有通过不断创新，企业才能在竞争中立于不败之地。造纸色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214"/>
      <w:r>
        <w:rPr>
          <w:rFonts w:ascii="仿宋" w:eastAsia="仿宋" w:hAnsi="仿宋" w:cs="仿宋" w:hint="eastAsia"/>
          <w:sz w:val="28"/>
          <w:lang w:eastAsia="zh-CN"/>
        </w:rPr>
        <w:t>二、造纸色浆项目选址可行性分析</w:t>
      </w:r>
      <w:bookmarkEnd w:id="5"/>
    </w:p>
    <w:p>
      <w:pPr>
        <w:pStyle w:val="Heading2"/>
        <w:rPr>
          <w:rFonts w:ascii="仿宋" w:eastAsia="仿宋" w:hAnsi="仿宋" w:cs="仿宋" w:hint="eastAsia"/>
          <w:lang w:eastAsia="zh-CN"/>
        </w:rPr>
      </w:pPr>
      <w:bookmarkStart w:id="6" w:name="_Toc28326"/>
      <w:r>
        <w:rPr>
          <w:rFonts w:ascii="仿宋" w:eastAsia="仿宋" w:hAnsi="仿宋" w:cs="仿宋" w:hint="eastAsia"/>
          <w:lang w:eastAsia="zh-CN"/>
        </w:rPr>
        <w:t>(一)、造纸色浆项目选址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该造纸色浆项目选址位于XX省XX市XX区XXX街道</w:t>
      </w:r>
    </w:p>
    <w:p>
      <w:pPr>
        <w:pStyle w:val="Heading2"/>
        <w:ind w:firstLine="560" w:firstLineChars="200"/>
        <w:rPr>
          <w:rFonts w:ascii="仿宋" w:eastAsia="仿宋" w:hAnsi="仿宋" w:cs="仿宋" w:hint="eastAsia"/>
          <w:sz w:val="28"/>
          <w:lang w:eastAsia="zh-CN"/>
        </w:rPr>
      </w:pPr>
      <w:bookmarkStart w:id="7" w:name="_Toc8123"/>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造纸色浆项目的征地面积将根据造纸色浆项目的实际规模和需求进行精确规划。具体面积XXX平方米，旨在确保造纸色浆项目不仅能够满足当前的发展需求，还能够预留空间以适应未来的扩展。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净用地面积是在征地面积基础上去除不可利用面积后的实际可开发用地。具体面积XXX平方米，考虑到环保、交通、安全等多方面因素，以确保造纸色浆项目在整体利用效率上达到最优。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造纸色浆项目计划建设的建筑总规模具体面积XXX平方米。这一规模的确定综合考虑了造纸色浆项目的性质、规模，以及城市规划的相关要求，确保建筑布局与周边环境协调一致。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绿地率是造纸色浆项目用地中被规划为绿地的比例。具体面积XXX平方米，旨在通过合理规划绿地，改善造纸色浆项目周边环境，提升居民生活质量，并符合城市整体绿化规划。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容积率是用地上可以建设的建筑总体积与用地面积之比。具体面积XXX，通过合理的容积率规划，确保造纸色浆项目建筑规模与周边环境和谐共生。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确保造纸色浆项目选址与当地城市规划相一致，具体面积XXX平方米。通过与城市规划部门深入沟通，确保造纸色浆项目不仅符合城市的整体发展方向，还能够融入城市的发展布局，为城市的长远发展贡献力量。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造纸色浆项目选址符合当地产业政策，具体面积XXX平方米。这包括造纸色浆项目对当地经济的促进作用，以及对相关产业的带动效应，确保造纸色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用地总体要求必须符合环保和可持续发展的原则，具体面积XXX平方米。通过采用绿色建筑设计、节能减排等措施，确保造纸色浆项目在建设和运营过程中对环境的影响最小化，达到可持续发展的要求。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确保造纸色浆项目选址具备必要的公共设施配套，具体面积XXX平方米。这包括交通便利性、教育、医疗等基础设施，以提高居民生活品质，使得造纸色浆项目选址更具吸引力。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考虑用地总体要求对当地社会稳定性的影响，具体面积XXX平方米。通过深入了解当地社区反馈，确保造纸色浆项目的选址和建设过程对当地社会和谐稳定产生积极作用。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造纸色浆项目选址不仅符合法规和规划，还在实际操作中具有可行性。这一全面规划将为造纸色浆项目的成功实施提供坚实的基础，确保造纸色浆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12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造纸色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造纸色浆项目的设备规划和空间设计中，我们将采取灵活设备布局的措施。设备布局将根据实际需求进行灵活设计，避免不必要的浪费。通过合理规划设备摆放位置，我们将提高设备的利用率，减少设备间距，以确保造纸色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造纸色浆项目内部引入共享设施的概念，例如共享会议室、办公区等。通过这种方式，我们可以减少对资源的重复建设，提高资源共享效率，从而减小造纸色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48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造纸色浆项目的总图布置中，我们将不同功能区域进行明确的规划，以最大程度满足造纸色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145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造纸色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造纸色浆项目对环境的影响是综合评价的重要因素之一。我们将详细考虑选址周边的自然环境、生态保护区、水源地等情况，确保造纸色浆项目的建设和运营对环境影响最小化，并符合当地的环保法规标准。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对选址的评价还需充分考虑当地政府的产业政策和法规。我们将详细了解造纸色浆项目所在地的相关政策，确保造纸色浆项目的规划和运营与当地法规相符，降低不必要的法律风险。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考虑到社会稳定性对企业运营的重要性，我们将评估选址地区的社会安全情况、劳工关系、社区反馈等方面，以确保造纸色浆项目的建设和运营不会受到社会稳定性的负面影响。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最后，我们将综合考虑用地成本，包括土地购置费用、土地开发成本等。通过对用地成本的详细评估，我们能够做出更为精确的经济效益分析，为造纸色浆项目的投资决策提供有力支持。</w:t>
      </w:r>
    </w:p>
    <w:p>
      <w:pPr>
        <w:pStyle w:val="Heading1"/>
        <w:ind w:firstLine="560" w:firstLineChars="200"/>
        <w:rPr>
          <w:rFonts w:ascii="仿宋" w:eastAsia="仿宋" w:hAnsi="仿宋" w:cs="仿宋" w:hint="eastAsia"/>
          <w:sz w:val="28"/>
          <w:lang w:eastAsia="zh-CN"/>
        </w:rPr>
      </w:pPr>
      <w:bookmarkStart w:id="11" w:name="_Toc3268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6843"/>
      <w:r>
        <w:rPr>
          <w:rFonts w:ascii="仿宋" w:eastAsia="仿宋" w:hAnsi="仿宋" w:cs="仿宋" w:hint="eastAsia"/>
          <w:lang w:eastAsia="zh-CN"/>
        </w:rPr>
        <w:t>(一)、造纸色浆行业分析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行业一直以来都是市场的关注焦点。行业内的发展趋势、竞争态势以及潜在机会都对造纸色浆项目的推进产生深远的影响。通过深入研究行业的整体概貌，我们将更好地理解行业的核心特征，为造纸色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造纸色浆行业，技术一直是推动创新和发展的关键因素。我们将对当前技术趋势进行详尽分析，包括但不限于人工智能、大数据应用、先进制造技术等。这有助于造纸色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造纸色浆项目成功的基础。我们将对主要竞争对手进行深入研究，包括其市场份额、产品特点、市场定位等。通过全面了解竞争对手的优势和劣势，造纸色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6581"/>
      <w:r>
        <w:rPr>
          <w:rFonts w:ascii="仿宋" w:eastAsia="仿宋" w:hAnsi="仿宋" w:cs="仿宋" w:hint="eastAsia"/>
          <w:sz w:val="28"/>
          <w:lang w:eastAsia="zh-CN"/>
        </w:rPr>
        <w:t>(二)、造纸色浆市场分析预测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通过对市场规模的深入调研，我们将预测造纸色浆市场未来的增长趋势。这包括市场的整体规模、各细分领域的发展趋势等。造纸色浆项目可以根据市场的扩张速度和潜在机会，制定更符合市场需求的发展策略。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造纸色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造纸色浆项目实施过程中需要充分考虑的因素。我们将对市场风险进行全面评估，包括但不限于政策法规风险、市场竞争风险、技术变革风险等。通过对潜在风险的深入分析，造纸色浆项目可以制定相应的风险缓解策略，降低不确定性对造纸色浆项目的影响。</w:t>
      </w:r>
    </w:p>
    <w:p>
      <w:pPr>
        <w:pStyle w:val="Heading1"/>
        <w:ind w:firstLine="560" w:firstLineChars="200"/>
        <w:rPr>
          <w:rFonts w:ascii="仿宋" w:eastAsia="仿宋" w:hAnsi="仿宋" w:cs="仿宋" w:hint="eastAsia"/>
          <w:sz w:val="28"/>
          <w:lang w:eastAsia="zh-CN"/>
        </w:rPr>
      </w:pPr>
      <w:bookmarkStart w:id="14" w:name="_Toc3033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394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造纸色浆项目的技术管理特点体现在其创新导向。通过引入最先进的技术趋势和解决方案，造纸色浆项目致力于提升科技含量、提高质量和效率水平。这意味着我们将采用最新的工具和方法，确保造纸色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造纸色浆项目技术管理的显著特征。通过整合不同领域的技术资源，我们实现了跨学科的协同工作。这有助于优化技术架构，提高整体效能。此外，整合性策略还促进了不同技术团队之间的紧密沟通和高效合作，确保造纸色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造纸色浆项目所采用的技术。通过不断优化技术方案，造纸色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造纸色浆项目团队将在造纸色浆项目初期识别可能的技术风险，并采取相应的预防和应对措施。通过建立健全的风险评估机制，造纸色浆项目能够在实施过程中及时发现并解决潜在的技术问题，保障造纸色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造纸色浆项目中，技术将成为造纸色浆项目成功的有力支持。这一深度剖析揭示了技术管理在造纸色浆项目实施中的关键作用，为造纸色浆项目的技术基础奠定了坚实的基础。</w:t>
      </w:r>
    </w:p>
    <w:p>
      <w:pPr>
        <w:pStyle w:val="Heading2"/>
        <w:ind w:firstLine="560" w:firstLineChars="200"/>
        <w:rPr>
          <w:rFonts w:ascii="仿宋" w:eastAsia="仿宋" w:hAnsi="仿宋" w:cs="仿宋" w:hint="eastAsia"/>
          <w:sz w:val="28"/>
          <w:lang w:eastAsia="zh-CN"/>
        </w:rPr>
      </w:pPr>
      <w:bookmarkStart w:id="16" w:name="_Toc2252"/>
      <w:r>
        <w:rPr>
          <w:rFonts w:ascii="仿宋" w:eastAsia="仿宋" w:hAnsi="仿宋" w:cs="仿宋" w:hint="eastAsia"/>
          <w:sz w:val="28"/>
          <w:lang w:eastAsia="zh-CN"/>
        </w:rPr>
        <w:t>(二)、造纸色浆项目工艺技术设计方案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造纸色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造纸色浆项目将严格按照相关行业规范要求进行组织。通过有效控制产品质量，造纸色浆项目将致力于为顾客提供优质的造纸色浆项目产品和良好的服务。这体现了造纸色浆项目对于生产活动合规性和质量标准的高度重视，为造纸色浆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工艺技术方面，造纸色浆项目注重生态效益和清洁生产原则。造纸色浆项目建设将紧密结合地方特色经济发展，与社会经济发展规划和区域环境保护规划方案相协调一致。通过与当地区域自然生态系统的结合，造纸色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造纸色浆项目产品具有多样化的客户需求和个性化的特点。因此，造纸色浆项目产品规格品种多样，且单批生产数量较小。为满足这一特点，造纸色浆项目承办单位将建设先进的柔性制造生产线。通过广泛应用柔性制造技术，造纸色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造纸色浆项目采用的技术具有较高的技术含量和自动化水平，处于国内先进水平。这一技术选用不仅体现了对生产效率、质量和环境友好性的高标准要求，同时为造纸色浆项目的可持续发展奠定了坚实的基础。</w:t>
      </w:r>
    </w:p>
    <w:p>
      <w:pPr>
        <w:pStyle w:val="Heading2"/>
        <w:ind w:firstLine="560" w:firstLineChars="200"/>
        <w:rPr>
          <w:rFonts w:ascii="仿宋" w:eastAsia="仿宋" w:hAnsi="仿宋" w:cs="仿宋" w:hint="eastAsia"/>
          <w:sz w:val="28"/>
          <w:lang w:eastAsia="zh-CN"/>
        </w:rPr>
      </w:pPr>
      <w:bookmarkStart w:id="17" w:name="_Toc631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为确保造纸色浆项目的高效生产和技术实施，我们制定了一套精心设计的设备选型方案，以满足造纸色浆项目生产、质量和环保的要求。该方案的主要特点如下：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造纸色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针对造纸色浆项目产品的多样性和小批量生产的特点，我们将建设柔性制造生产线。通过在设备选型中考虑柔性制造技术，可以灵活应对不同产品规格和生产需求，实现生产线的高度灵活性和适应性。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3580"/>
      <w:r>
        <w:rPr>
          <w:rFonts w:ascii="仿宋" w:eastAsia="仿宋" w:hAnsi="仿宋" w:cs="仿宋" w:hint="eastAsia"/>
          <w:sz w:val="28"/>
          <w:lang w:eastAsia="zh-CN"/>
        </w:rPr>
        <w:t>五、造纸色浆项目危机管理</w:t>
      </w:r>
      <w:bookmarkEnd w:id="18"/>
    </w:p>
    <w:p>
      <w:pPr>
        <w:pStyle w:val="Heading2"/>
        <w:rPr>
          <w:rFonts w:ascii="仿宋" w:eastAsia="仿宋" w:hAnsi="仿宋" w:cs="仿宋" w:hint="eastAsia"/>
          <w:lang w:eastAsia="zh-CN"/>
        </w:rPr>
      </w:pPr>
      <w:bookmarkStart w:id="19" w:name="_Toc2496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https://d.book118.com/477013051146006042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造纸色浆项目规划设计方案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37255B"/>
    <w:rsid w:val="253725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7013051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2024-02-10T10:55:00Z</dcterms:created>
  <dcterms:modified xsi:type="dcterms:W3CDTF">2024-02-10T10:55:35Z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B097543D286F45B6A9C8907095AF68AA_11</vt:lpwstr>
  </property>
  <property fmtid="{D5CDD505-2E9C-101B-9397-08002B2CF9AE}" pid="3" name="KSOProductBuildVer">
    <vt:lpwstr>2052-12.1.0.16250</vt:lpwstr>
  </property>
</Properties>
</file>