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上光机项目规划设计方案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3" w:history="1">
        <w:r>
          <w:rPr>
            <w:rFonts w:ascii="仿宋" w:eastAsia="仿宋" w:hAnsi="仿宋" w:cs="仿宋" w:hint="eastAsia"/>
            <w:lang w:eastAsia="zh-CN"/>
          </w:rPr>
          <w:t>前言</w:t>
        </w:r>
        <w:r>
          <w:tab/>
        </w:r>
        <w:r>
          <w:fldChar w:fldCharType="begin"/>
        </w:r>
        <w:r>
          <w:instrText xml:space="preserve"> PAGEREF _Toc553 \h </w:instrText>
        </w:r>
        <w:r>
          <w:fldChar w:fldCharType="separate"/>
        </w:r>
        <w:r>
          <w:t>3</w:t>
        </w:r>
        <w:r>
          <w:fldChar w:fldCharType="end"/>
        </w:r>
      </w:hyperlink>
    </w:p>
    <w:p>
      <w:pPr>
        <w:pStyle w:val="TOC1"/>
        <w:tabs>
          <w:tab w:val="right" w:leader="dot" w:pos="8306"/>
        </w:tabs>
      </w:pPr>
      <w:hyperlink w:anchor="_Toc6392" w:history="1">
        <w:r>
          <w:rPr>
            <w:rFonts w:ascii="仿宋" w:eastAsia="仿宋" w:hAnsi="仿宋" w:cs="仿宋" w:hint="eastAsia"/>
            <w:lang w:eastAsia="zh-CN"/>
          </w:rPr>
          <w:t>一、上光机项目可持续发展</w:t>
        </w:r>
        <w:r>
          <w:tab/>
        </w:r>
        <w:r>
          <w:fldChar w:fldCharType="begin"/>
        </w:r>
        <w:r>
          <w:instrText xml:space="preserve"> PAGEREF _Toc6392 \h </w:instrText>
        </w:r>
        <w:r>
          <w:fldChar w:fldCharType="separate"/>
        </w:r>
        <w:r>
          <w:t>3</w:t>
        </w:r>
        <w:r>
          <w:fldChar w:fldCharType="end"/>
        </w:r>
      </w:hyperlink>
    </w:p>
    <w:p>
      <w:pPr>
        <w:pStyle w:val="TOC2"/>
        <w:tabs>
          <w:tab w:val="right" w:leader="dot" w:pos="8306"/>
        </w:tabs>
      </w:pPr>
      <w:hyperlink w:anchor="_Toc4400" w:history="1">
        <w:r>
          <w:rPr>
            <w:rFonts w:ascii="仿宋" w:eastAsia="仿宋" w:hAnsi="仿宋" w:cs="仿宋" w:hint="eastAsia"/>
            <w:lang w:eastAsia="zh-CN"/>
          </w:rPr>
          <w:t>(一)、可持续战略与实践</w:t>
        </w:r>
        <w:r>
          <w:tab/>
        </w:r>
        <w:r>
          <w:fldChar w:fldCharType="begin"/>
        </w:r>
        <w:r>
          <w:instrText xml:space="preserve"> PAGEREF _Toc4400 \h </w:instrText>
        </w:r>
        <w:r>
          <w:fldChar w:fldCharType="separate"/>
        </w:r>
        <w:r>
          <w:t>3</w:t>
        </w:r>
        <w:r>
          <w:fldChar w:fldCharType="end"/>
        </w:r>
      </w:hyperlink>
    </w:p>
    <w:p>
      <w:pPr>
        <w:pStyle w:val="TOC2"/>
        <w:tabs>
          <w:tab w:val="right" w:leader="dot" w:pos="8306"/>
        </w:tabs>
      </w:pPr>
      <w:hyperlink w:anchor="_Toc12043" w:history="1">
        <w:r>
          <w:rPr>
            <w:rFonts w:ascii="仿宋" w:eastAsia="仿宋" w:hAnsi="仿宋" w:cs="仿宋" w:hint="eastAsia"/>
            <w:lang w:eastAsia="zh-CN"/>
          </w:rPr>
          <w:t>(二)、环保与社会责任</w:t>
        </w:r>
        <w:r>
          <w:tab/>
        </w:r>
        <w:r>
          <w:fldChar w:fldCharType="begin"/>
        </w:r>
        <w:r>
          <w:instrText xml:space="preserve"> PAGEREF _Toc12043 \h </w:instrText>
        </w:r>
        <w:r>
          <w:fldChar w:fldCharType="separate"/>
        </w:r>
        <w:r>
          <w:t>4</w:t>
        </w:r>
        <w:r>
          <w:fldChar w:fldCharType="end"/>
        </w:r>
      </w:hyperlink>
    </w:p>
    <w:p>
      <w:pPr>
        <w:pStyle w:val="TOC1"/>
        <w:tabs>
          <w:tab w:val="right" w:leader="dot" w:pos="8306"/>
        </w:tabs>
      </w:pPr>
      <w:hyperlink w:anchor="_Toc19618" w:history="1">
        <w:r>
          <w:rPr>
            <w:rFonts w:ascii="仿宋" w:eastAsia="仿宋" w:hAnsi="仿宋" w:cs="仿宋" w:hint="eastAsia"/>
            <w:lang w:eastAsia="zh-CN"/>
          </w:rPr>
          <w:t>二、上光机项目选址可行性分析</w:t>
        </w:r>
        <w:r>
          <w:tab/>
        </w:r>
        <w:r>
          <w:fldChar w:fldCharType="begin"/>
        </w:r>
        <w:r>
          <w:instrText xml:space="preserve"> PAGEREF _Toc19618 \h </w:instrText>
        </w:r>
        <w:r>
          <w:fldChar w:fldCharType="separate"/>
        </w:r>
        <w:r>
          <w:t>5</w:t>
        </w:r>
        <w:r>
          <w:fldChar w:fldCharType="end"/>
        </w:r>
      </w:hyperlink>
    </w:p>
    <w:p>
      <w:pPr>
        <w:pStyle w:val="TOC2"/>
        <w:tabs>
          <w:tab w:val="right" w:leader="dot" w:pos="8306"/>
        </w:tabs>
      </w:pPr>
      <w:hyperlink w:anchor="_Toc11864" w:history="1">
        <w:r>
          <w:rPr>
            <w:rFonts w:ascii="仿宋" w:eastAsia="仿宋" w:hAnsi="仿宋" w:cs="仿宋" w:hint="eastAsia"/>
            <w:lang w:eastAsia="zh-CN"/>
          </w:rPr>
          <w:t>(一)、上光机项目选址</w:t>
        </w:r>
        <w:r>
          <w:tab/>
        </w:r>
        <w:r>
          <w:fldChar w:fldCharType="begin"/>
        </w:r>
        <w:r>
          <w:instrText xml:space="preserve"> PAGEREF _Toc11864 \h </w:instrText>
        </w:r>
        <w:r>
          <w:fldChar w:fldCharType="separate"/>
        </w:r>
        <w:r>
          <w:t>5</w:t>
        </w:r>
        <w:r>
          <w:fldChar w:fldCharType="end"/>
        </w:r>
      </w:hyperlink>
    </w:p>
    <w:p>
      <w:pPr>
        <w:pStyle w:val="TOC2"/>
        <w:tabs>
          <w:tab w:val="right" w:leader="dot" w:pos="8306"/>
        </w:tabs>
      </w:pPr>
      <w:hyperlink w:anchor="_Toc14840" w:history="1">
        <w:r>
          <w:rPr>
            <w:rFonts w:ascii="仿宋" w:eastAsia="仿宋" w:hAnsi="仿宋" w:cs="仿宋" w:hint="eastAsia"/>
            <w:lang w:eastAsia="zh-CN"/>
          </w:rPr>
          <w:t>(二)、用地控制指标</w:t>
        </w:r>
        <w:r>
          <w:tab/>
        </w:r>
        <w:r>
          <w:fldChar w:fldCharType="begin"/>
        </w:r>
        <w:r>
          <w:instrText xml:space="preserve"> PAGEREF _Toc14840 \h </w:instrText>
        </w:r>
        <w:r>
          <w:fldChar w:fldCharType="separate"/>
        </w:r>
        <w:r>
          <w:t>5</w:t>
        </w:r>
        <w:r>
          <w:fldChar w:fldCharType="end"/>
        </w:r>
      </w:hyperlink>
    </w:p>
    <w:p>
      <w:pPr>
        <w:pStyle w:val="TOC2"/>
        <w:tabs>
          <w:tab w:val="right" w:leader="dot" w:pos="8306"/>
        </w:tabs>
      </w:pPr>
      <w:hyperlink w:anchor="_Toc9284" w:history="1">
        <w:r>
          <w:rPr>
            <w:rFonts w:ascii="仿宋" w:eastAsia="仿宋" w:hAnsi="仿宋" w:cs="仿宋" w:hint="eastAsia"/>
            <w:lang w:eastAsia="zh-CN"/>
          </w:rPr>
          <w:t>(三)、节约用地措施</w:t>
        </w:r>
        <w:r>
          <w:tab/>
        </w:r>
        <w:r>
          <w:fldChar w:fldCharType="begin"/>
        </w:r>
        <w:r>
          <w:instrText xml:space="preserve"> PAGEREF _Toc9284 \h </w:instrText>
        </w:r>
        <w:r>
          <w:fldChar w:fldCharType="separate"/>
        </w:r>
        <w:r>
          <w:t>7</w:t>
        </w:r>
        <w:r>
          <w:fldChar w:fldCharType="end"/>
        </w:r>
      </w:hyperlink>
    </w:p>
    <w:p>
      <w:pPr>
        <w:pStyle w:val="TOC2"/>
        <w:tabs>
          <w:tab w:val="right" w:leader="dot" w:pos="8306"/>
        </w:tabs>
      </w:pPr>
      <w:hyperlink w:anchor="_Toc8073" w:history="1">
        <w:r>
          <w:rPr>
            <w:rFonts w:ascii="仿宋" w:eastAsia="仿宋" w:hAnsi="仿宋" w:cs="仿宋" w:hint="eastAsia"/>
            <w:lang w:eastAsia="zh-CN"/>
          </w:rPr>
          <w:t>(四)、总图布置方案</w:t>
        </w:r>
        <w:r>
          <w:tab/>
        </w:r>
        <w:r>
          <w:fldChar w:fldCharType="begin"/>
        </w:r>
        <w:r>
          <w:instrText xml:space="preserve"> PAGEREF _Toc8073 \h </w:instrText>
        </w:r>
        <w:r>
          <w:fldChar w:fldCharType="separate"/>
        </w:r>
        <w:r>
          <w:t>8</w:t>
        </w:r>
        <w:r>
          <w:fldChar w:fldCharType="end"/>
        </w:r>
      </w:hyperlink>
    </w:p>
    <w:p>
      <w:pPr>
        <w:pStyle w:val="TOC2"/>
        <w:tabs>
          <w:tab w:val="right" w:leader="dot" w:pos="8306"/>
        </w:tabs>
      </w:pPr>
      <w:hyperlink w:anchor="_Toc6699" w:history="1">
        <w:r>
          <w:rPr>
            <w:rFonts w:ascii="仿宋" w:eastAsia="仿宋" w:hAnsi="仿宋" w:cs="仿宋" w:hint="eastAsia"/>
            <w:lang w:eastAsia="zh-CN"/>
          </w:rPr>
          <w:t>(五)、选址综合评价</w:t>
        </w:r>
        <w:r>
          <w:tab/>
        </w:r>
        <w:r>
          <w:fldChar w:fldCharType="begin"/>
        </w:r>
        <w:r>
          <w:instrText xml:space="preserve"> PAGEREF _Toc6699 \h </w:instrText>
        </w:r>
        <w:r>
          <w:fldChar w:fldCharType="separate"/>
        </w:r>
        <w:r>
          <w:t>9</w:t>
        </w:r>
        <w:r>
          <w:fldChar w:fldCharType="end"/>
        </w:r>
      </w:hyperlink>
    </w:p>
    <w:p>
      <w:pPr>
        <w:pStyle w:val="TOC1"/>
        <w:tabs>
          <w:tab w:val="right" w:leader="dot" w:pos="8306"/>
        </w:tabs>
      </w:pPr>
      <w:hyperlink w:anchor="_Toc21536" w:history="1">
        <w:r>
          <w:rPr>
            <w:rFonts w:ascii="仿宋" w:eastAsia="仿宋" w:hAnsi="仿宋" w:cs="仿宋" w:hint="eastAsia"/>
            <w:lang w:eastAsia="zh-CN"/>
          </w:rPr>
          <w:t>三、上光机项目绩效评估</w:t>
        </w:r>
        <w:r>
          <w:tab/>
        </w:r>
        <w:r>
          <w:fldChar w:fldCharType="begin"/>
        </w:r>
        <w:r>
          <w:instrText xml:space="preserve"> PAGEREF _Toc21536 \h </w:instrText>
        </w:r>
        <w:r>
          <w:fldChar w:fldCharType="separate"/>
        </w:r>
        <w:r>
          <w:t>10</w:t>
        </w:r>
        <w:r>
          <w:fldChar w:fldCharType="end"/>
        </w:r>
      </w:hyperlink>
    </w:p>
    <w:p>
      <w:pPr>
        <w:pStyle w:val="TOC2"/>
        <w:tabs>
          <w:tab w:val="right" w:leader="dot" w:pos="8306"/>
        </w:tabs>
      </w:pPr>
      <w:hyperlink w:anchor="_Toc6947" w:history="1">
        <w:r>
          <w:rPr>
            <w:rFonts w:ascii="仿宋" w:eastAsia="仿宋" w:hAnsi="仿宋" w:cs="仿宋" w:hint="eastAsia"/>
            <w:lang w:eastAsia="zh-CN"/>
          </w:rPr>
          <w:t>(一)、绩效评估指标</w:t>
        </w:r>
        <w:r>
          <w:tab/>
        </w:r>
        <w:r>
          <w:fldChar w:fldCharType="begin"/>
        </w:r>
        <w:r>
          <w:instrText xml:space="preserve"> PAGEREF _Toc6947 \h </w:instrText>
        </w:r>
        <w:r>
          <w:fldChar w:fldCharType="separate"/>
        </w:r>
        <w:r>
          <w:t>10</w:t>
        </w:r>
        <w:r>
          <w:fldChar w:fldCharType="end"/>
        </w:r>
      </w:hyperlink>
    </w:p>
    <w:p>
      <w:pPr>
        <w:pStyle w:val="TOC2"/>
        <w:tabs>
          <w:tab w:val="right" w:leader="dot" w:pos="8306"/>
        </w:tabs>
      </w:pPr>
      <w:hyperlink w:anchor="_Toc20515" w:history="1">
        <w:r>
          <w:rPr>
            <w:rFonts w:ascii="仿宋" w:eastAsia="仿宋" w:hAnsi="仿宋" w:cs="仿宋" w:hint="eastAsia"/>
            <w:lang w:eastAsia="zh-CN"/>
          </w:rPr>
          <w:t>(二)、绩效评估方法</w:t>
        </w:r>
        <w:r>
          <w:tab/>
        </w:r>
        <w:r>
          <w:fldChar w:fldCharType="begin"/>
        </w:r>
        <w:r>
          <w:instrText xml:space="preserve"> PAGEREF _Toc20515 \h </w:instrText>
        </w:r>
        <w:r>
          <w:fldChar w:fldCharType="separate"/>
        </w:r>
        <w:r>
          <w:t>11</w:t>
        </w:r>
        <w:r>
          <w:fldChar w:fldCharType="end"/>
        </w:r>
      </w:hyperlink>
    </w:p>
    <w:p>
      <w:pPr>
        <w:pStyle w:val="TOC2"/>
        <w:tabs>
          <w:tab w:val="right" w:leader="dot" w:pos="8306"/>
        </w:tabs>
      </w:pPr>
      <w:hyperlink w:anchor="_Toc6394" w:history="1">
        <w:r>
          <w:rPr>
            <w:rFonts w:ascii="仿宋" w:eastAsia="仿宋" w:hAnsi="仿宋" w:cs="仿宋" w:hint="eastAsia"/>
            <w:lang w:eastAsia="zh-CN"/>
          </w:rPr>
          <w:t>(三)、绩效评估周期</w:t>
        </w:r>
        <w:r>
          <w:tab/>
        </w:r>
        <w:r>
          <w:fldChar w:fldCharType="begin"/>
        </w:r>
        <w:r>
          <w:instrText xml:space="preserve"> PAGEREF _Toc6394 \h </w:instrText>
        </w:r>
        <w:r>
          <w:fldChar w:fldCharType="separate"/>
        </w:r>
        <w:r>
          <w:t>12</w:t>
        </w:r>
        <w:r>
          <w:fldChar w:fldCharType="end"/>
        </w:r>
      </w:hyperlink>
    </w:p>
    <w:p>
      <w:pPr>
        <w:pStyle w:val="TOC1"/>
        <w:tabs>
          <w:tab w:val="right" w:leader="dot" w:pos="8306"/>
        </w:tabs>
      </w:pPr>
      <w:hyperlink w:anchor="_Toc13603" w:history="1">
        <w:r>
          <w:rPr>
            <w:rFonts w:ascii="仿宋" w:eastAsia="仿宋" w:hAnsi="仿宋" w:cs="仿宋" w:hint="eastAsia"/>
            <w:lang w:eastAsia="zh-CN"/>
          </w:rPr>
          <w:t>四、上光机项目建设单位说明</w:t>
        </w:r>
        <w:r>
          <w:tab/>
        </w:r>
        <w:r>
          <w:fldChar w:fldCharType="begin"/>
        </w:r>
        <w:r>
          <w:instrText xml:space="preserve"> PAGEREF _Toc13603 \h </w:instrText>
        </w:r>
        <w:r>
          <w:fldChar w:fldCharType="separate"/>
        </w:r>
        <w:r>
          <w:t>13</w:t>
        </w:r>
        <w:r>
          <w:fldChar w:fldCharType="end"/>
        </w:r>
      </w:hyperlink>
    </w:p>
    <w:p>
      <w:pPr>
        <w:pStyle w:val="TOC2"/>
        <w:tabs>
          <w:tab w:val="right" w:leader="dot" w:pos="8306"/>
        </w:tabs>
      </w:pPr>
      <w:hyperlink w:anchor="_Toc12813" w:history="1">
        <w:r>
          <w:rPr>
            <w:rFonts w:ascii="仿宋" w:eastAsia="仿宋" w:hAnsi="仿宋" w:cs="仿宋" w:hint="eastAsia"/>
            <w:lang w:eastAsia="zh-CN"/>
          </w:rPr>
          <w:t>(一)、上光机项目承办单位基本情况</w:t>
        </w:r>
        <w:r>
          <w:tab/>
        </w:r>
        <w:r>
          <w:fldChar w:fldCharType="begin"/>
        </w:r>
        <w:r>
          <w:instrText xml:space="preserve"> PAGEREF _Toc12813 \h </w:instrText>
        </w:r>
        <w:r>
          <w:fldChar w:fldCharType="separate"/>
        </w:r>
        <w:r>
          <w:t>13</w:t>
        </w:r>
        <w:r>
          <w:fldChar w:fldCharType="end"/>
        </w:r>
      </w:hyperlink>
    </w:p>
    <w:p>
      <w:pPr>
        <w:pStyle w:val="TOC2"/>
        <w:tabs>
          <w:tab w:val="right" w:leader="dot" w:pos="8306"/>
        </w:tabs>
      </w:pPr>
      <w:hyperlink w:anchor="_Toc26323" w:history="1">
        <w:r>
          <w:rPr>
            <w:rFonts w:ascii="仿宋" w:eastAsia="仿宋" w:hAnsi="仿宋" w:cs="仿宋" w:hint="eastAsia"/>
            <w:lang w:eastAsia="zh-CN"/>
          </w:rPr>
          <w:t>(二)、公司经济效益分析</w:t>
        </w:r>
        <w:r>
          <w:tab/>
        </w:r>
        <w:r>
          <w:fldChar w:fldCharType="begin"/>
        </w:r>
        <w:r>
          <w:instrText xml:space="preserve"> PAGEREF _Toc26323 \h </w:instrText>
        </w:r>
        <w:r>
          <w:fldChar w:fldCharType="separate"/>
        </w:r>
        <w:r>
          <w:t>13</w:t>
        </w:r>
        <w:r>
          <w:fldChar w:fldCharType="end"/>
        </w:r>
      </w:hyperlink>
    </w:p>
    <w:p>
      <w:pPr>
        <w:pStyle w:val="TOC1"/>
        <w:tabs>
          <w:tab w:val="right" w:leader="dot" w:pos="8306"/>
        </w:tabs>
      </w:pPr>
      <w:hyperlink w:anchor="_Toc9957" w:history="1">
        <w:r>
          <w:rPr>
            <w:rFonts w:ascii="仿宋" w:eastAsia="仿宋" w:hAnsi="仿宋" w:cs="仿宋" w:hint="eastAsia"/>
            <w:lang w:eastAsia="zh-CN"/>
          </w:rPr>
          <w:t>五、工艺说明</w:t>
        </w:r>
        <w:r>
          <w:tab/>
        </w:r>
        <w:r>
          <w:fldChar w:fldCharType="begin"/>
        </w:r>
        <w:r>
          <w:instrText xml:space="preserve"> PAGEREF _Toc9957 \h </w:instrText>
        </w:r>
        <w:r>
          <w:fldChar w:fldCharType="separate"/>
        </w:r>
        <w:r>
          <w:t>14</w:t>
        </w:r>
        <w:r>
          <w:fldChar w:fldCharType="end"/>
        </w:r>
      </w:hyperlink>
    </w:p>
    <w:p>
      <w:pPr>
        <w:pStyle w:val="TOC2"/>
        <w:tabs>
          <w:tab w:val="right" w:leader="dot" w:pos="8306"/>
        </w:tabs>
      </w:pPr>
      <w:hyperlink w:anchor="_Toc26798" w:history="1">
        <w:r>
          <w:rPr>
            <w:rFonts w:ascii="仿宋" w:eastAsia="仿宋" w:hAnsi="仿宋" w:cs="仿宋" w:hint="eastAsia"/>
            <w:lang w:eastAsia="zh-CN"/>
          </w:rPr>
          <w:t>(一)、技术管理特点</w:t>
        </w:r>
        <w:r>
          <w:tab/>
        </w:r>
        <w:r>
          <w:fldChar w:fldCharType="begin"/>
        </w:r>
        <w:r>
          <w:instrText xml:space="preserve"> PAGEREF _Toc26798 \h </w:instrText>
        </w:r>
        <w:r>
          <w:fldChar w:fldCharType="separate"/>
        </w:r>
        <w:r>
          <w:t>14</w:t>
        </w:r>
        <w:r>
          <w:fldChar w:fldCharType="end"/>
        </w:r>
      </w:hyperlink>
    </w:p>
    <w:p>
      <w:pPr>
        <w:pStyle w:val="TOC2"/>
        <w:tabs>
          <w:tab w:val="right" w:leader="dot" w:pos="8306"/>
        </w:tabs>
      </w:pPr>
      <w:hyperlink w:anchor="_Toc1479" w:history="1">
        <w:r>
          <w:rPr>
            <w:rFonts w:ascii="仿宋" w:eastAsia="仿宋" w:hAnsi="仿宋" w:cs="仿宋" w:hint="eastAsia"/>
            <w:lang w:eastAsia="zh-CN"/>
          </w:rPr>
          <w:t>(二)、上光机项目工艺技术设计方案</w:t>
        </w:r>
        <w:r>
          <w:tab/>
        </w:r>
        <w:r>
          <w:fldChar w:fldCharType="begin"/>
        </w:r>
        <w:r>
          <w:instrText xml:space="preserve"> PAGEREF _Toc1479 \h </w:instrText>
        </w:r>
        <w:r>
          <w:fldChar w:fldCharType="separate"/>
        </w:r>
        <w:r>
          <w:t>16</w:t>
        </w:r>
        <w:r>
          <w:fldChar w:fldCharType="end"/>
        </w:r>
      </w:hyperlink>
    </w:p>
    <w:p>
      <w:pPr>
        <w:pStyle w:val="TOC2"/>
        <w:tabs>
          <w:tab w:val="right" w:leader="dot" w:pos="8306"/>
        </w:tabs>
      </w:pPr>
      <w:hyperlink w:anchor="_Toc3541" w:history="1">
        <w:r>
          <w:rPr>
            <w:rFonts w:ascii="仿宋" w:eastAsia="仿宋" w:hAnsi="仿宋" w:cs="仿宋" w:hint="eastAsia"/>
            <w:lang w:eastAsia="zh-CN"/>
          </w:rPr>
          <w:t>(三)、设备选型方案</w:t>
        </w:r>
        <w:r>
          <w:tab/>
        </w:r>
        <w:r>
          <w:fldChar w:fldCharType="begin"/>
        </w:r>
        <w:r>
          <w:instrText xml:space="preserve"> PAGEREF _Toc3541 \h </w:instrText>
        </w:r>
        <w:r>
          <w:fldChar w:fldCharType="separate"/>
        </w:r>
        <w:r>
          <w:t>17</w:t>
        </w:r>
        <w:r>
          <w:fldChar w:fldCharType="end"/>
        </w:r>
      </w:hyperlink>
    </w:p>
    <w:p>
      <w:pPr>
        <w:pStyle w:val="TOC1"/>
        <w:tabs>
          <w:tab w:val="right" w:leader="dot" w:pos="8306"/>
        </w:tabs>
      </w:pPr>
      <w:hyperlink w:anchor="_Toc907" w:history="1">
        <w:r>
          <w:rPr>
            <w:rFonts w:ascii="仿宋" w:eastAsia="仿宋" w:hAnsi="仿宋" w:cs="仿宋" w:hint="eastAsia"/>
            <w:lang w:eastAsia="zh-CN"/>
          </w:rPr>
          <w:t>六、上光机项目概论</w:t>
        </w:r>
        <w:r>
          <w:tab/>
        </w:r>
        <w:r>
          <w:fldChar w:fldCharType="begin"/>
        </w:r>
        <w:r>
          <w:instrText xml:space="preserve"> PAGEREF _Toc907 \h </w:instrText>
        </w:r>
        <w:r>
          <w:fldChar w:fldCharType="separate"/>
        </w:r>
        <w:r>
          <w:t>18</w:t>
        </w:r>
        <w:r>
          <w:fldChar w:fldCharType="end"/>
        </w:r>
      </w:hyperlink>
    </w:p>
    <w:p>
      <w:pPr>
        <w:pStyle w:val="TOC2"/>
        <w:tabs>
          <w:tab w:val="right" w:leader="dot" w:pos="8306"/>
        </w:tabs>
      </w:pPr>
      <w:hyperlink w:anchor="_Toc13558" w:history="1">
        <w:r>
          <w:rPr>
            <w:rFonts w:ascii="仿宋" w:eastAsia="仿宋" w:hAnsi="仿宋" w:cs="仿宋" w:hint="eastAsia"/>
            <w:lang w:eastAsia="zh-CN"/>
          </w:rPr>
          <w:t>(一)、上光机项目概况</w:t>
        </w:r>
        <w:r>
          <w:tab/>
        </w:r>
        <w:r>
          <w:fldChar w:fldCharType="begin"/>
        </w:r>
        <w:r>
          <w:instrText xml:space="preserve"> PAGEREF _Toc13558 \h </w:instrText>
        </w:r>
        <w:r>
          <w:fldChar w:fldCharType="separate"/>
        </w:r>
        <w:r>
          <w:t>18</w:t>
        </w:r>
        <w:r>
          <w:fldChar w:fldCharType="end"/>
        </w:r>
      </w:hyperlink>
    </w:p>
    <w:p>
      <w:pPr>
        <w:pStyle w:val="TOC2"/>
        <w:tabs>
          <w:tab w:val="right" w:leader="dot" w:pos="8306"/>
        </w:tabs>
      </w:pPr>
      <w:hyperlink w:anchor="_Toc29824" w:history="1">
        <w:r>
          <w:rPr>
            <w:rFonts w:ascii="仿宋" w:eastAsia="仿宋" w:hAnsi="仿宋" w:cs="仿宋" w:hint="eastAsia"/>
            <w:lang w:eastAsia="zh-CN"/>
          </w:rPr>
          <w:t>(二)、上光机项目目标</w:t>
        </w:r>
        <w:r>
          <w:tab/>
        </w:r>
        <w:r>
          <w:fldChar w:fldCharType="begin"/>
        </w:r>
        <w:r>
          <w:instrText xml:space="preserve"> PAGEREF _Toc29824 \h </w:instrText>
        </w:r>
        <w:r>
          <w:fldChar w:fldCharType="separate"/>
        </w:r>
        <w:r>
          <w:t>20</w:t>
        </w:r>
        <w:r>
          <w:fldChar w:fldCharType="end"/>
        </w:r>
      </w:hyperlink>
    </w:p>
    <w:p>
      <w:pPr>
        <w:pStyle w:val="TOC2"/>
        <w:tabs>
          <w:tab w:val="right" w:leader="dot" w:pos="8306"/>
        </w:tabs>
      </w:pPr>
      <w:hyperlink w:anchor="_Toc22575" w:history="1">
        <w:r>
          <w:rPr>
            <w:rFonts w:ascii="仿宋" w:eastAsia="仿宋" w:hAnsi="仿宋" w:cs="仿宋" w:hint="eastAsia"/>
            <w:lang w:eastAsia="zh-CN"/>
          </w:rPr>
          <w:t>(三)、上光机项目提出的理由</w:t>
        </w:r>
        <w:r>
          <w:tab/>
        </w:r>
        <w:r>
          <w:fldChar w:fldCharType="begin"/>
        </w:r>
        <w:r>
          <w:instrText xml:space="preserve"> PAGEREF _Toc22575 \h </w:instrText>
        </w:r>
        <w:r>
          <w:fldChar w:fldCharType="separate"/>
        </w:r>
        <w:r>
          <w:t>21</w:t>
        </w:r>
        <w:r>
          <w:fldChar w:fldCharType="end"/>
        </w:r>
      </w:hyperlink>
    </w:p>
    <w:p>
      <w:pPr>
        <w:pStyle w:val="TOC2"/>
        <w:tabs>
          <w:tab w:val="right" w:leader="dot" w:pos="8306"/>
        </w:tabs>
      </w:pPr>
      <w:hyperlink w:anchor="_Toc11562" w:history="1">
        <w:r>
          <w:rPr>
            <w:rFonts w:ascii="仿宋" w:eastAsia="仿宋" w:hAnsi="仿宋" w:cs="仿宋" w:hint="eastAsia"/>
            <w:lang w:eastAsia="zh-CN"/>
          </w:rPr>
          <w:t>(四)、上光机项目意义</w:t>
        </w:r>
        <w:r>
          <w:tab/>
        </w:r>
        <w:r>
          <w:fldChar w:fldCharType="begin"/>
        </w:r>
        <w:r>
          <w:instrText xml:space="preserve"> PAGEREF _Toc11562 \h </w:instrText>
        </w:r>
        <w:r>
          <w:fldChar w:fldCharType="separate"/>
        </w:r>
        <w:r>
          <w:t>23</w:t>
        </w:r>
        <w:r>
          <w:fldChar w:fldCharType="end"/>
        </w:r>
      </w:hyperlink>
    </w:p>
    <w:p>
      <w:pPr>
        <w:pStyle w:val="TOC2"/>
        <w:tabs>
          <w:tab w:val="right" w:leader="dot" w:pos="8306"/>
        </w:tabs>
      </w:pPr>
      <w:hyperlink w:anchor="_Toc14671" w:history="1">
        <w:r>
          <w:rPr>
            <w:rFonts w:ascii="仿宋" w:eastAsia="仿宋" w:hAnsi="仿宋" w:cs="仿宋" w:hint="eastAsia"/>
            <w:lang w:eastAsia="zh-CN"/>
          </w:rPr>
          <w:t>(五)、上光机项目背景</w:t>
        </w:r>
        <w:r>
          <w:tab/>
        </w:r>
        <w:r>
          <w:fldChar w:fldCharType="begin"/>
        </w:r>
        <w:r>
          <w:instrText xml:space="preserve"> PAGEREF _Toc14671 \h </w:instrText>
        </w:r>
        <w:r>
          <w:fldChar w:fldCharType="separate"/>
        </w:r>
        <w:r>
          <w:t>24</w:t>
        </w:r>
        <w:r>
          <w:fldChar w:fldCharType="end"/>
        </w:r>
      </w:hyperlink>
    </w:p>
    <w:p>
      <w:pPr>
        <w:pStyle w:val="TOC1"/>
        <w:tabs>
          <w:tab w:val="right" w:leader="dot" w:pos="8306"/>
        </w:tabs>
      </w:pPr>
      <w:hyperlink w:anchor="_Toc4626" w:history="1">
        <w:r>
          <w:rPr>
            <w:rFonts w:ascii="仿宋" w:eastAsia="仿宋" w:hAnsi="仿宋" w:cs="仿宋" w:hint="eastAsia"/>
            <w:lang w:eastAsia="zh-CN"/>
          </w:rPr>
          <w:t>七、上光机项目经营效益</w:t>
        </w:r>
        <w:r>
          <w:tab/>
        </w:r>
        <w:r>
          <w:fldChar w:fldCharType="begin"/>
        </w:r>
        <w:r>
          <w:instrText xml:space="preserve"> PAGEREF _Toc4626 \h </w:instrText>
        </w:r>
        <w:r>
          <w:fldChar w:fldCharType="separate"/>
        </w:r>
        <w:r>
          <w:t>24</w:t>
        </w:r>
        <w:r>
          <w:fldChar w:fldCharType="end"/>
        </w:r>
      </w:hyperlink>
    </w:p>
    <w:p>
      <w:pPr>
        <w:pStyle w:val="TOC2"/>
        <w:tabs>
          <w:tab w:val="right" w:leader="dot" w:pos="8306"/>
        </w:tabs>
      </w:pPr>
      <w:hyperlink w:anchor="_Toc29925" w:history="1">
        <w:r>
          <w:rPr>
            <w:rFonts w:ascii="仿宋" w:eastAsia="仿宋" w:hAnsi="仿宋" w:cs="仿宋" w:hint="eastAsia"/>
            <w:lang w:eastAsia="zh-CN"/>
          </w:rPr>
          <w:t>(一)、经济评价财务测算</w:t>
        </w:r>
        <w:r>
          <w:tab/>
        </w:r>
        <w:r>
          <w:fldChar w:fldCharType="begin"/>
        </w:r>
        <w:r>
          <w:instrText xml:space="preserve"> PAGEREF _Toc29925 \h </w:instrText>
        </w:r>
        <w:r>
          <w:fldChar w:fldCharType="separate"/>
        </w:r>
        <w:r>
          <w:t>24</w:t>
        </w:r>
        <w:r>
          <w:fldChar w:fldCharType="end"/>
        </w:r>
      </w:hyperlink>
    </w:p>
    <w:p>
      <w:pPr>
        <w:pStyle w:val="TOC2"/>
        <w:tabs>
          <w:tab w:val="right" w:leader="dot" w:pos="8306"/>
        </w:tabs>
      </w:pPr>
      <w:hyperlink w:anchor="_Toc5895" w:history="1">
        <w:r>
          <w:rPr>
            <w:rFonts w:ascii="仿宋" w:eastAsia="仿宋" w:hAnsi="仿宋" w:cs="仿宋" w:hint="eastAsia"/>
            <w:lang w:eastAsia="zh-CN"/>
          </w:rPr>
          <w:t>(二)、上光机项目盈利能力分析</w:t>
        </w:r>
        <w:r>
          <w:tab/>
        </w:r>
        <w:r>
          <w:fldChar w:fldCharType="begin"/>
        </w:r>
        <w:r>
          <w:instrText xml:space="preserve"> PAGEREF _Toc5895 \h </w:instrText>
        </w:r>
        <w:r>
          <w:fldChar w:fldCharType="separate"/>
        </w:r>
        <w:r>
          <w:t>26</w:t>
        </w:r>
        <w:r>
          <w:fldChar w:fldCharType="end"/>
        </w:r>
      </w:hyperlink>
    </w:p>
    <w:p>
      <w:pPr>
        <w:pStyle w:val="TOC1"/>
        <w:tabs>
          <w:tab w:val="right" w:leader="dot" w:pos="8306"/>
        </w:tabs>
      </w:pPr>
      <w:hyperlink w:anchor="_Toc23291" w:history="1">
        <w:r>
          <w:rPr>
            <w:rFonts w:ascii="仿宋" w:eastAsia="仿宋" w:hAnsi="仿宋" w:cs="仿宋" w:hint="eastAsia"/>
            <w:lang w:eastAsia="zh-CN"/>
          </w:rPr>
          <w:t>八、上光机项目人力资源管理</w:t>
        </w:r>
        <w:r>
          <w:tab/>
        </w:r>
        <w:r>
          <w:fldChar w:fldCharType="begin"/>
        </w:r>
        <w:r>
          <w:instrText xml:space="preserve"> PAGEREF _Toc23291 \h </w:instrText>
        </w:r>
        <w:r>
          <w:fldChar w:fldCharType="separate"/>
        </w:r>
        <w:r>
          <w:t>26</w:t>
        </w:r>
        <w:r>
          <w:fldChar w:fldCharType="end"/>
        </w:r>
      </w:hyperlink>
    </w:p>
    <w:p>
      <w:pPr>
        <w:pStyle w:val="TOC2"/>
        <w:tabs>
          <w:tab w:val="right" w:leader="dot" w:pos="8306"/>
        </w:tabs>
      </w:pPr>
      <w:hyperlink w:anchor="_Toc12677" w:history="1">
        <w:r>
          <w:rPr>
            <w:rFonts w:ascii="仿宋" w:eastAsia="仿宋" w:hAnsi="仿宋" w:cs="仿宋" w:hint="eastAsia"/>
            <w:lang w:eastAsia="zh-CN"/>
          </w:rPr>
          <w:t>(一)、建立健全的预算管理制度</w:t>
        </w:r>
        <w:r>
          <w:tab/>
        </w:r>
        <w:r>
          <w:fldChar w:fldCharType="begin"/>
        </w:r>
        <w:r>
          <w:instrText xml:space="preserve"> PAGEREF _Toc12677 \h </w:instrText>
        </w:r>
        <w:r>
          <w:fldChar w:fldCharType="separate"/>
        </w:r>
        <w:r>
          <w:t>26</w:t>
        </w:r>
        <w:r>
          <w:fldChar w:fldCharType="end"/>
        </w:r>
      </w:hyperlink>
    </w:p>
    <w:p>
      <w:pPr>
        <w:pStyle w:val="TOC2"/>
        <w:tabs>
          <w:tab w:val="right" w:leader="dot" w:pos="8306"/>
        </w:tabs>
      </w:pPr>
      <w:hyperlink w:anchor="_Toc8813" w:history="1">
        <w:r>
          <w:rPr>
            <w:rFonts w:ascii="仿宋" w:eastAsia="仿宋" w:hAnsi="仿宋" w:cs="仿宋" w:hint="eastAsia"/>
            <w:lang w:eastAsia="zh-CN"/>
          </w:rPr>
          <w:t>(二)、加强资金流动监控</w:t>
        </w:r>
        <w:r>
          <w:tab/>
        </w:r>
        <w:r>
          <w:fldChar w:fldCharType="begin"/>
        </w:r>
        <w:r>
          <w:instrText xml:space="preserve"> PAGEREF _Toc8813 \h </w:instrText>
        </w:r>
        <w:r>
          <w:fldChar w:fldCharType="separate"/>
        </w:r>
        <w:r>
          <w:t>28</w:t>
        </w:r>
        <w:r>
          <w:fldChar w:fldCharType="end"/>
        </w:r>
      </w:hyperlink>
    </w:p>
    <w:p>
      <w:pPr>
        <w:pStyle w:val="TOC2"/>
        <w:tabs>
          <w:tab w:val="right" w:leader="dot" w:pos="8306"/>
        </w:tabs>
      </w:pPr>
      <w:hyperlink w:anchor="_Toc7953" w:history="1">
        <w:r>
          <w:rPr>
            <w:rFonts w:ascii="仿宋" w:eastAsia="仿宋" w:hAnsi="仿宋" w:cs="仿宋" w:hint="eastAsia"/>
            <w:lang w:eastAsia="zh-CN"/>
          </w:rPr>
          <w:t>(三)、制定完善的风险控制机制</w:t>
        </w:r>
        <w:r>
          <w:tab/>
        </w:r>
        <w:r>
          <w:fldChar w:fldCharType="begin"/>
        </w:r>
        <w:r>
          <w:instrText xml:space="preserve"> PAGEREF _Toc7953 \h </w:instrText>
        </w:r>
        <w:r>
          <w:fldChar w:fldCharType="separate"/>
        </w:r>
        <w:r>
          <w:t>29</w:t>
        </w:r>
        <w:r>
          <w:fldChar w:fldCharType="end"/>
        </w:r>
      </w:hyperlink>
    </w:p>
    <w:p>
      <w:pPr>
        <w:pStyle w:val="TOC2"/>
        <w:tabs>
          <w:tab w:val="right" w:leader="dot" w:pos="8306"/>
        </w:tabs>
      </w:pPr>
      <w:hyperlink w:anchor="_Toc29759" w:history="1">
        <w:r>
          <w:rPr>
            <w:rFonts w:ascii="仿宋" w:eastAsia="仿宋" w:hAnsi="仿宋" w:cs="仿宋" w:hint="eastAsia"/>
            <w:lang w:eastAsia="zh-CN"/>
          </w:rPr>
          <w:t>(四)、优化成本管理</w:t>
        </w:r>
        <w:r>
          <w:tab/>
        </w:r>
        <w:r>
          <w:fldChar w:fldCharType="begin"/>
        </w:r>
        <w:r>
          <w:instrText xml:space="preserve"> PAGEREF _Toc29759 \h </w:instrText>
        </w:r>
        <w:r>
          <w:fldChar w:fldCharType="separate"/>
        </w:r>
        <w:r>
          <w:t>30</w:t>
        </w:r>
        <w:r>
          <w:fldChar w:fldCharType="end"/>
        </w:r>
      </w:hyperlink>
    </w:p>
    <w:p>
      <w:pPr>
        <w:pStyle w:val="TOC1"/>
        <w:tabs>
          <w:tab w:val="right" w:leader="dot" w:pos="8306"/>
        </w:tabs>
      </w:pPr>
      <w:hyperlink w:anchor="_Toc10196" w:history="1">
        <w:r>
          <w:rPr>
            <w:rFonts w:ascii="仿宋" w:eastAsia="仿宋" w:hAnsi="仿宋" w:cs="仿宋" w:hint="eastAsia"/>
            <w:lang w:eastAsia="zh-CN"/>
          </w:rPr>
          <w:t>九、上光机项目风险管理</w:t>
        </w:r>
        <w:r>
          <w:tab/>
        </w:r>
        <w:r>
          <w:fldChar w:fldCharType="begin"/>
        </w:r>
        <w:r>
          <w:instrText xml:space="preserve"> PAGEREF _Toc10196 \h </w:instrText>
        </w:r>
        <w:r>
          <w:fldChar w:fldCharType="separate"/>
        </w:r>
        <w:r>
          <w:t>32</w:t>
        </w:r>
        <w:r>
          <w:fldChar w:fldCharType="end"/>
        </w:r>
      </w:hyperlink>
    </w:p>
    <w:p>
      <w:pPr>
        <w:pStyle w:val="TOC2"/>
        <w:tabs>
          <w:tab w:val="right" w:leader="dot" w:pos="8306"/>
        </w:tabs>
      </w:pPr>
      <w:hyperlink w:anchor="_Toc30306" w:history="1">
        <w:r>
          <w:rPr>
            <w:rFonts w:ascii="仿宋" w:eastAsia="仿宋" w:hAnsi="仿宋" w:cs="仿宋" w:hint="eastAsia"/>
            <w:lang w:eastAsia="zh-CN"/>
          </w:rPr>
          <w:t>(一)、风险识别与评估</w:t>
        </w:r>
        <w:r>
          <w:tab/>
        </w:r>
        <w:r>
          <w:fldChar w:fldCharType="begin"/>
        </w:r>
        <w:r>
          <w:instrText xml:space="preserve"> PAGEREF _Toc30306 \h </w:instrText>
        </w:r>
        <w:r>
          <w:fldChar w:fldCharType="separate"/>
        </w:r>
        <w:r>
          <w:t>32</w:t>
        </w:r>
        <w:r>
          <w:fldChar w:fldCharType="end"/>
        </w:r>
      </w:hyperlink>
    </w:p>
    <w:p>
      <w:pPr>
        <w:pStyle w:val="TOC2"/>
        <w:tabs>
          <w:tab w:val="right" w:leader="dot" w:pos="8306"/>
        </w:tabs>
      </w:pPr>
      <w:hyperlink w:anchor="_Toc1729" w:history="1">
        <w:r>
          <w:rPr>
            <w:rFonts w:ascii="仿宋" w:eastAsia="仿宋" w:hAnsi="仿宋" w:cs="仿宋" w:hint="eastAsia"/>
            <w:lang w:eastAsia="zh-CN"/>
          </w:rPr>
          <w:t>(二)、风险应对策略</w:t>
        </w:r>
        <w:r>
          <w:tab/>
        </w:r>
        <w:r>
          <w:fldChar w:fldCharType="begin"/>
        </w:r>
        <w:r>
          <w:instrText xml:space="preserve"> PAGEREF _Toc1729 \h </w:instrText>
        </w:r>
        <w:r>
          <w:fldChar w:fldCharType="separate"/>
        </w:r>
        <w:r>
          <w:t>33</w:t>
        </w:r>
        <w:r>
          <w:fldChar w:fldCharType="end"/>
        </w:r>
      </w:hyperlink>
    </w:p>
    <w:p>
      <w:pPr>
        <w:pStyle w:val="TOC2"/>
        <w:tabs>
          <w:tab w:val="right" w:leader="dot" w:pos="8306"/>
        </w:tabs>
      </w:pPr>
      <w:hyperlink w:anchor="_Toc31164" w:history="1">
        <w:r>
          <w:rPr>
            <w:rFonts w:ascii="仿宋" w:eastAsia="仿宋" w:hAnsi="仿宋" w:cs="仿宋" w:hint="eastAsia"/>
            <w:lang w:eastAsia="zh-CN"/>
          </w:rPr>
          <w:t>(三)、风险监控与控制</w:t>
        </w:r>
        <w:r>
          <w:tab/>
        </w:r>
        <w:r>
          <w:fldChar w:fldCharType="begin"/>
        </w:r>
        <w:r>
          <w:instrText xml:space="preserve"> PAGEREF _Toc31164 \h </w:instrText>
        </w:r>
        <w:r>
          <w:fldChar w:fldCharType="separate"/>
        </w:r>
        <w:r>
          <w:t>35</w:t>
        </w:r>
        <w:r>
          <w:fldChar w:fldCharType="end"/>
        </w:r>
      </w:hyperlink>
    </w:p>
    <w:p>
      <w:pPr>
        <w:pStyle w:val="TOC1"/>
        <w:tabs>
          <w:tab w:val="right" w:leader="dot" w:pos="8306"/>
        </w:tabs>
      </w:pPr>
      <w:hyperlink w:anchor="_Toc11252" w:history="1">
        <w:r>
          <w:rPr>
            <w:rFonts w:ascii="仿宋" w:eastAsia="仿宋" w:hAnsi="仿宋" w:cs="仿宋" w:hint="eastAsia"/>
            <w:lang w:eastAsia="zh-CN"/>
          </w:rPr>
          <w:t>十、上光机项目财务管理</w:t>
        </w:r>
        <w:r>
          <w:tab/>
        </w:r>
        <w:r>
          <w:fldChar w:fldCharType="begin"/>
        </w:r>
        <w:r>
          <w:instrText xml:space="preserve"> PAGEREF _Toc11252 \h </w:instrText>
        </w:r>
        <w:r>
          <w:fldChar w:fldCharType="separate"/>
        </w:r>
        <w:r>
          <w:t>36</w:t>
        </w:r>
        <w:r>
          <w:fldChar w:fldCharType="end"/>
        </w:r>
      </w:hyperlink>
    </w:p>
    <w:p>
      <w:pPr>
        <w:pStyle w:val="TOC2"/>
        <w:tabs>
          <w:tab w:val="right" w:leader="dot" w:pos="8306"/>
        </w:tabs>
      </w:pPr>
      <w:hyperlink w:anchor="_Toc19837" w:history="1">
        <w:r>
          <w:rPr>
            <w:rFonts w:ascii="仿宋" w:eastAsia="仿宋" w:hAnsi="仿宋" w:cs="仿宋" w:hint="eastAsia"/>
            <w:lang w:eastAsia="zh-CN"/>
          </w:rPr>
          <w:t>(一)、资金需求大</w:t>
        </w:r>
        <w:r>
          <w:tab/>
        </w:r>
        <w:r>
          <w:fldChar w:fldCharType="begin"/>
        </w:r>
        <w:r>
          <w:instrText xml:space="preserve"> PAGEREF _Toc19837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08" w:history="1">
        <w:r>
          <w:rPr>
            <w:rFonts w:ascii="仿宋" w:eastAsia="仿宋" w:hAnsi="仿宋" w:cs="仿宋" w:hint="eastAsia"/>
            <w:lang w:eastAsia="zh-CN"/>
          </w:rPr>
          <w:t>(二)、研发周期长</w:t>
        </w:r>
        <w:r>
          <w:tab/>
        </w:r>
        <w:r>
          <w:fldChar w:fldCharType="begin"/>
        </w:r>
        <w:r>
          <w:instrText xml:space="preserve"> PAGEREF _Toc29508 \h </w:instrText>
        </w:r>
        <w:r>
          <w:fldChar w:fldCharType="separate"/>
        </w:r>
        <w:r>
          <w:t>37</w:t>
        </w:r>
        <w:r>
          <w:fldChar w:fldCharType="end"/>
        </w:r>
      </w:hyperlink>
    </w:p>
    <w:p>
      <w:pPr>
        <w:pStyle w:val="TOC2"/>
        <w:tabs>
          <w:tab w:val="right" w:leader="dot" w:pos="8306"/>
        </w:tabs>
      </w:pPr>
      <w:hyperlink w:anchor="_Toc2557" w:history="1">
        <w:r>
          <w:rPr>
            <w:rFonts w:ascii="仿宋" w:eastAsia="仿宋" w:hAnsi="仿宋" w:cs="仿宋" w:hint="eastAsia"/>
            <w:lang w:eastAsia="zh-CN"/>
          </w:rPr>
          <w:t>(三)、市场风险大</w:t>
        </w:r>
        <w:r>
          <w:tab/>
        </w:r>
        <w:r>
          <w:fldChar w:fldCharType="begin"/>
        </w:r>
        <w:r>
          <w:instrText xml:space="preserve"> PAGEREF _Toc2557 \h </w:instrText>
        </w:r>
        <w:r>
          <w:fldChar w:fldCharType="separate"/>
        </w:r>
        <w:r>
          <w:t>38</w:t>
        </w:r>
        <w:r>
          <w:fldChar w:fldCharType="end"/>
        </w:r>
      </w:hyperlink>
    </w:p>
    <w:p>
      <w:pPr>
        <w:pStyle w:val="TOC2"/>
        <w:tabs>
          <w:tab w:val="right" w:leader="dot" w:pos="8306"/>
        </w:tabs>
      </w:pPr>
      <w:hyperlink w:anchor="_Toc30739" w:history="1">
        <w:r>
          <w:rPr>
            <w:rFonts w:ascii="仿宋" w:eastAsia="仿宋" w:hAnsi="仿宋" w:cs="仿宋" w:hint="eastAsia"/>
            <w:lang w:eastAsia="zh-CN"/>
          </w:rPr>
          <w:t>(四)、利润率高</w:t>
        </w:r>
        <w:r>
          <w:tab/>
        </w:r>
        <w:r>
          <w:fldChar w:fldCharType="begin"/>
        </w:r>
        <w:r>
          <w:instrText xml:space="preserve"> PAGEREF _Toc30739 \h </w:instrText>
        </w:r>
        <w:r>
          <w:fldChar w:fldCharType="separate"/>
        </w:r>
        <w:r>
          <w:t>41</w:t>
        </w:r>
        <w:r>
          <w:fldChar w:fldCharType="end"/>
        </w:r>
      </w:hyperlink>
    </w:p>
    <w:p>
      <w:pPr>
        <w:pStyle w:val="TOC1"/>
        <w:tabs>
          <w:tab w:val="right" w:leader="dot" w:pos="8306"/>
        </w:tabs>
      </w:pPr>
      <w:hyperlink w:anchor="_Toc30656" w:history="1">
        <w:r>
          <w:rPr>
            <w:rFonts w:ascii="仿宋" w:eastAsia="仿宋" w:hAnsi="仿宋" w:cs="仿宋" w:hint="eastAsia"/>
            <w:lang w:eastAsia="zh-CN"/>
          </w:rPr>
          <w:t>十一、上光机项目技术管理</w:t>
        </w:r>
        <w:r>
          <w:tab/>
        </w:r>
        <w:r>
          <w:fldChar w:fldCharType="begin"/>
        </w:r>
        <w:r>
          <w:instrText xml:space="preserve"> PAGEREF _Toc30656 \h </w:instrText>
        </w:r>
        <w:r>
          <w:fldChar w:fldCharType="separate"/>
        </w:r>
        <w:r>
          <w:t>43</w:t>
        </w:r>
        <w:r>
          <w:fldChar w:fldCharType="end"/>
        </w:r>
      </w:hyperlink>
    </w:p>
    <w:p>
      <w:pPr>
        <w:pStyle w:val="TOC2"/>
        <w:tabs>
          <w:tab w:val="right" w:leader="dot" w:pos="8306"/>
        </w:tabs>
      </w:pPr>
      <w:hyperlink w:anchor="_Toc14556" w:history="1">
        <w:r>
          <w:rPr>
            <w:rFonts w:ascii="仿宋" w:eastAsia="仿宋" w:hAnsi="仿宋" w:cs="仿宋" w:hint="eastAsia"/>
            <w:lang w:eastAsia="zh-CN"/>
          </w:rPr>
          <w:t>(一)、技术方案选用方向</w:t>
        </w:r>
        <w:r>
          <w:tab/>
        </w:r>
        <w:r>
          <w:fldChar w:fldCharType="begin"/>
        </w:r>
        <w:r>
          <w:instrText xml:space="preserve"> PAGEREF _Toc14556 \h </w:instrText>
        </w:r>
        <w:r>
          <w:fldChar w:fldCharType="separate"/>
        </w:r>
        <w:r>
          <w:t>43</w:t>
        </w:r>
        <w:r>
          <w:fldChar w:fldCharType="end"/>
        </w:r>
      </w:hyperlink>
    </w:p>
    <w:p>
      <w:pPr>
        <w:pStyle w:val="TOC2"/>
        <w:tabs>
          <w:tab w:val="right" w:leader="dot" w:pos="8306"/>
        </w:tabs>
      </w:pPr>
      <w:hyperlink w:anchor="_Toc6989" w:history="1">
        <w:r>
          <w:rPr>
            <w:rFonts w:ascii="仿宋" w:eastAsia="仿宋" w:hAnsi="仿宋" w:cs="仿宋" w:hint="eastAsia"/>
            <w:lang w:eastAsia="zh-CN"/>
          </w:rPr>
          <w:t>(二)、工艺技术方案选用原则</w:t>
        </w:r>
        <w:r>
          <w:tab/>
        </w:r>
        <w:r>
          <w:fldChar w:fldCharType="begin"/>
        </w:r>
        <w:r>
          <w:instrText xml:space="preserve"> PAGEREF _Toc6989 \h </w:instrText>
        </w:r>
        <w:r>
          <w:fldChar w:fldCharType="separate"/>
        </w:r>
        <w:r>
          <w:t>44</w:t>
        </w:r>
        <w:r>
          <w:fldChar w:fldCharType="end"/>
        </w:r>
      </w:hyperlink>
    </w:p>
    <w:p>
      <w:pPr>
        <w:pStyle w:val="TOC2"/>
        <w:tabs>
          <w:tab w:val="right" w:leader="dot" w:pos="8306"/>
        </w:tabs>
      </w:pPr>
      <w:hyperlink w:anchor="_Toc4126" w:history="1">
        <w:r>
          <w:rPr>
            <w:rFonts w:ascii="仿宋" w:eastAsia="仿宋" w:hAnsi="仿宋" w:cs="仿宋" w:hint="eastAsia"/>
            <w:lang w:eastAsia="zh-CN"/>
          </w:rPr>
          <w:t>(三)、工艺技术方案要求</w:t>
        </w:r>
        <w:r>
          <w:tab/>
        </w:r>
        <w:r>
          <w:fldChar w:fldCharType="begin"/>
        </w:r>
        <w:r>
          <w:instrText xml:space="preserve"> PAGEREF _Toc4126 \h </w:instrText>
        </w:r>
        <w:r>
          <w:fldChar w:fldCharType="separate"/>
        </w:r>
        <w:r>
          <w:t>46</w:t>
        </w:r>
        <w:r>
          <w:fldChar w:fldCharType="end"/>
        </w:r>
      </w:hyperlink>
    </w:p>
    <w:p>
      <w:pPr>
        <w:pStyle w:val="TOC1"/>
        <w:tabs>
          <w:tab w:val="right" w:leader="dot" w:pos="8306"/>
        </w:tabs>
      </w:pPr>
      <w:hyperlink w:anchor="_Toc29940" w:history="1">
        <w:r>
          <w:rPr>
            <w:rFonts w:ascii="仿宋" w:eastAsia="仿宋" w:hAnsi="仿宋" w:cs="仿宋" w:hint="eastAsia"/>
            <w:lang w:eastAsia="zh-CN"/>
          </w:rPr>
          <w:t>十二、生产安全保护</w:t>
        </w:r>
        <w:r>
          <w:tab/>
        </w:r>
        <w:r>
          <w:fldChar w:fldCharType="begin"/>
        </w:r>
        <w:r>
          <w:instrText xml:space="preserve"> PAGEREF _Toc29940 \h </w:instrText>
        </w:r>
        <w:r>
          <w:fldChar w:fldCharType="separate"/>
        </w:r>
        <w:r>
          <w:t>49</w:t>
        </w:r>
        <w:r>
          <w:fldChar w:fldCharType="end"/>
        </w:r>
      </w:hyperlink>
    </w:p>
    <w:p>
      <w:pPr>
        <w:pStyle w:val="TOC2"/>
        <w:tabs>
          <w:tab w:val="right" w:leader="dot" w:pos="8306"/>
        </w:tabs>
      </w:pPr>
      <w:hyperlink w:anchor="_Toc30084" w:history="1">
        <w:r>
          <w:rPr>
            <w:rFonts w:ascii="仿宋" w:eastAsia="仿宋" w:hAnsi="仿宋" w:cs="仿宋" w:hint="eastAsia"/>
            <w:lang w:eastAsia="zh-CN"/>
          </w:rPr>
          <w:t>(一)、消防安全</w:t>
        </w:r>
        <w:r>
          <w:tab/>
        </w:r>
        <w:r>
          <w:fldChar w:fldCharType="begin"/>
        </w:r>
        <w:r>
          <w:instrText xml:space="preserve"> PAGEREF _Toc30084 \h </w:instrText>
        </w:r>
        <w:r>
          <w:fldChar w:fldCharType="separate"/>
        </w:r>
        <w:r>
          <w:t>49</w:t>
        </w:r>
        <w:r>
          <w:fldChar w:fldCharType="end"/>
        </w:r>
      </w:hyperlink>
    </w:p>
    <w:p>
      <w:pPr>
        <w:pStyle w:val="TOC2"/>
        <w:tabs>
          <w:tab w:val="right" w:leader="dot" w:pos="8306"/>
        </w:tabs>
      </w:pPr>
      <w:hyperlink w:anchor="_Toc15307" w:history="1">
        <w:r>
          <w:rPr>
            <w:rFonts w:ascii="仿宋" w:eastAsia="仿宋" w:hAnsi="仿宋" w:cs="仿宋" w:hint="eastAsia"/>
            <w:lang w:eastAsia="zh-CN"/>
          </w:rPr>
          <w:t>(二)、防火防爆总图布置措施</w:t>
        </w:r>
        <w:r>
          <w:tab/>
        </w:r>
        <w:r>
          <w:fldChar w:fldCharType="begin"/>
        </w:r>
        <w:r>
          <w:instrText xml:space="preserve"> PAGEREF _Toc15307 \h </w:instrText>
        </w:r>
        <w:r>
          <w:fldChar w:fldCharType="separate"/>
        </w:r>
        <w:r>
          <w:t>50</w:t>
        </w:r>
        <w:r>
          <w:fldChar w:fldCharType="end"/>
        </w:r>
      </w:hyperlink>
    </w:p>
    <w:p>
      <w:pPr>
        <w:pStyle w:val="TOC2"/>
        <w:tabs>
          <w:tab w:val="right" w:leader="dot" w:pos="8306"/>
        </w:tabs>
      </w:pPr>
      <w:hyperlink w:anchor="_Toc20869" w:history="1">
        <w:r>
          <w:rPr>
            <w:rFonts w:ascii="仿宋" w:eastAsia="仿宋" w:hAnsi="仿宋" w:cs="仿宋" w:hint="eastAsia"/>
            <w:lang w:eastAsia="zh-CN"/>
          </w:rPr>
          <w:t>(三)、自然灾害防范措施</w:t>
        </w:r>
        <w:r>
          <w:tab/>
        </w:r>
        <w:r>
          <w:fldChar w:fldCharType="begin"/>
        </w:r>
        <w:r>
          <w:instrText xml:space="preserve"> PAGEREF _Toc20869 \h </w:instrText>
        </w:r>
        <w:r>
          <w:fldChar w:fldCharType="separate"/>
        </w:r>
        <w:r>
          <w:t>51</w:t>
        </w:r>
        <w:r>
          <w:fldChar w:fldCharType="end"/>
        </w:r>
      </w:hyperlink>
    </w:p>
    <w:p>
      <w:pPr>
        <w:pStyle w:val="TOC2"/>
        <w:tabs>
          <w:tab w:val="right" w:leader="dot" w:pos="8306"/>
        </w:tabs>
      </w:pPr>
      <w:hyperlink w:anchor="_Toc21846" w:history="1">
        <w:r>
          <w:rPr>
            <w:rFonts w:ascii="仿宋" w:eastAsia="仿宋" w:hAnsi="仿宋" w:cs="仿宋" w:hint="eastAsia"/>
            <w:lang w:eastAsia="zh-CN"/>
          </w:rPr>
          <w:t>(四)、安全色及安全标志使用要求</w:t>
        </w:r>
        <w:r>
          <w:tab/>
        </w:r>
        <w:r>
          <w:fldChar w:fldCharType="begin"/>
        </w:r>
        <w:r>
          <w:instrText xml:space="preserve"> PAGEREF _Toc21846 \h </w:instrText>
        </w:r>
        <w:r>
          <w:fldChar w:fldCharType="separate"/>
        </w:r>
        <w:r>
          <w:t>52</w:t>
        </w:r>
        <w:r>
          <w:fldChar w:fldCharType="end"/>
        </w:r>
      </w:hyperlink>
    </w:p>
    <w:p>
      <w:pPr>
        <w:pStyle w:val="TOC2"/>
        <w:tabs>
          <w:tab w:val="right" w:leader="dot" w:pos="8306"/>
        </w:tabs>
      </w:pPr>
      <w:hyperlink w:anchor="_Toc16083" w:history="1">
        <w:r>
          <w:rPr>
            <w:rFonts w:ascii="仿宋" w:eastAsia="仿宋" w:hAnsi="仿宋" w:cs="仿宋" w:hint="eastAsia"/>
            <w:lang w:eastAsia="zh-CN"/>
          </w:rPr>
          <w:t>(五)、防尘防毒措施</w:t>
        </w:r>
        <w:r>
          <w:tab/>
        </w:r>
        <w:r>
          <w:fldChar w:fldCharType="begin"/>
        </w:r>
        <w:r>
          <w:instrText xml:space="preserve"> PAGEREF _Toc16083 \h </w:instrText>
        </w:r>
        <w:r>
          <w:fldChar w:fldCharType="separate"/>
        </w:r>
        <w:r>
          <w:t>53</w:t>
        </w:r>
        <w:r>
          <w:fldChar w:fldCharType="end"/>
        </w:r>
      </w:hyperlink>
    </w:p>
    <w:p>
      <w:pPr>
        <w:pStyle w:val="TOC2"/>
        <w:tabs>
          <w:tab w:val="right" w:leader="dot" w:pos="8306"/>
        </w:tabs>
      </w:pPr>
      <w:hyperlink w:anchor="_Toc6080" w:history="1">
        <w:r>
          <w:rPr>
            <w:rFonts w:ascii="仿宋" w:eastAsia="仿宋" w:hAnsi="仿宋" w:cs="仿宋" w:hint="eastAsia"/>
            <w:lang w:eastAsia="zh-CN"/>
          </w:rPr>
          <w:t>(六)、防静电、触电防护及防雷措施</w:t>
        </w:r>
        <w:r>
          <w:tab/>
        </w:r>
        <w:r>
          <w:fldChar w:fldCharType="begin"/>
        </w:r>
        <w:r>
          <w:instrText xml:space="preserve"> PAGEREF _Toc6080 \h </w:instrText>
        </w:r>
        <w:r>
          <w:fldChar w:fldCharType="separate"/>
        </w:r>
        <w:r>
          <w:t>54</w:t>
        </w:r>
        <w:r>
          <w:fldChar w:fldCharType="end"/>
        </w:r>
      </w:hyperlink>
    </w:p>
    <w:p>
      <w:pPr>
        <w:pStyle w:val="TOC2"/>
        <w:tabs>
          <w:tab w:val="right" w:leader="dot" w:pos="8306"/>
        </w:tabs>
      </w:pPr>
      <w:hyperlink w:anchor="_Toc12354" w:history="1">
        <w:r>
          <w:rPr>
            <w:rFonts w:ascii="仿宋" w:eastAsia="仿宋" w:hAnsi="仿宋" w:cs="仿宋" w:hint="eastAsia"/>
            <w:lang w:eastAsia="zh-CN"/>
          </w:rPr>
          <w:t>(七)、机械设备安全保障措施</w:t>
        </w:r>
        <w:r>
          <w:tab/>
        </w:r>
        <w:r>
          <w:fldChar w:fldCharType="begin"/>
        </w:r>
        <w:r>
          <w:instrText xml:space="preserve"> PAGEREF _Toc12354 \h </w:instrText>
        </w:r>
        <w:r>
          <w:fldChar w:fldCharType="separate"/>
        </w:r>
        <w:r>
          <w:t>55</w:t>
        </w:r>
        <w:r>
          <w:fldChar w:fldCharType="end"/>
        </w:r>
      </w:hyperlink>
    </w:p>
    <w:p>
      <w:pPr>
        <w:pStyle w:val="TOC1"/>
        <w:tabs>
          <w:tab w:val="right" w:leader="dot" w:pos="8306"/>
        </w:tabs>
      </w:pPr>
      <w:hyperlink w:anchor="_Toc4750" w:history="1">
        <w:r>
          <w:rPr>
            <w:rFonts w:ascii="仿宋" w:eastAsia="仿宋" w:hAnsi="仿宋" w:cs="仿宋" w:hint="eastAsia"/>
            <w:lang w:eastAsia="zh-CN"/>
          </w:rPr>
          <w:t>十三、风险识别与分类</w:t>
        </w:r>
        <w:r>
          <w:tab/>
        </w:r>
        <w:r>
          <w:fldChar w:fldCharType="begin"/>
        </w:r>
        <w:r>
          <w:instrText xml:space="preserve"> PAGEREF _Toc4750 \h </w:instrText>
        </w:r>
        <w:r>
          <w:fldChar w:fldCharType="separate"/>
        </w:r>
        <w:r>
          <w:t>56</w:t>
        </w:r>
        <w:r>
          <w:fldChar w:fldCharType="end"/>
        </w:r>
      </w:hyperlink>
    </w:p>
    <w:p>
      <w:pPr>
        <w:pStyle w:val="TOC2"/>
        <w:tabs>
          <w:tab w:val="right" w:leader="dot" w:pos="8306"/>
        </w:tabs>
      </w:pPr>
      <w:hyperlink w:anchor="_Toc26402" w:history="1">
        <w:r>
          <w:rPr>
            <w:rFonts w:ascii="仿宋" w:eastAsia="仿宋" w:hAnsi="仿宋" w:cs="仿宋" w:hint="eastAsia"/>
            <w:lang w:eastAsia="zh-CN"/>
          </w:rPr>
          <w:t>(一)、风险识别</w:t>
        </w:r>
        <w:r>
          <w:tab/>
        </w:r>
        <w:r>
          <w:fldChar w:fldCharType="begin"/>
        </w:r>
        <w:r>
          <w:instrText xml:space="preserve"> PAGEREF _Toc26402 \h </w:instrText>
        </w:r>
        <w:r>
          <w:fldChar w:fldCharType="separate"/>
        </w:r>
        <w:r>
          <w:t>56</w:t>
        </w:r>
        <w:r>
          <w:fldChar w:fldCharType="end"/>
        </w:r>
      </w:hyperlink>
    </w:p>
    <w:p>
      <w:pPr>
        <w:pStyle w:val="TOC2"/>
        <w:tabs>
          <w:tab w:val="right" w:leader="dot" w:pos="8306"/>
        </w:tabs>
      </w:pPr>
      <w:hyperlink w:anchor="_Toc14895" w:history="1">
        <w:r>
          <w:rPr>
            <w:rFonts w:ascii="仿宋" w:eastAsia="仿宋" w:hAnsi="仿宋" w:cs="仿宋" w:hint="eastAsia"/>
            <w:lang w:eastAsia="zh-CN"/>
          </w:rPr>
          <w:t>(二)、风险分类</w:t>
        </w:r>
        <w:r>
          <w:tab/>
        </w:r>
        <w:r>
          <w:fldChar w:fldCharType="begin"/>
        </w:r>
        <w:r>
          <w:instrText xml:space="preserve"> PAGEREF _Toc14895 \h </w:instrText>
        </w:r>
        <w:r>
          <w:fldChar w:fldCharType="separate"/>
        </w:r>
        <w:r>
          <w:t>58</w:t>
        </w:r>
        <w:r>
          <w:fldChar w:fldCharType="end"/>
        </w:r>
      </w:hyperlink>
    </w:p>
    <w:p>
      <w:pPr>
        <w:pStyle w:val="TOC1"/>
        <w:tabs>
          <w:tab w:val="right" w:leader="dot" w:pos="8306"/>
        </w:tabs>
      </w:pPr>
      <w:hyperlink w:anchor="_Toc17688" w:history="1">
        <w:r>
          <w:rPr>
            <w:rFonts w:ascii="仿宋" w:eastAsia="仿宋" w:hAnsi="仿宋" w:cs="仿宋" w:hint="eastAsia"/>
            <w:lang w:eastAsia="zh-CN"/>
          </w:rPr>
          <w:t>十四、质量管理体系</w:t>
        </w:r>
        <w:r>
          <w:tab/>
        </w:r>
        <w:r>
          <w:fldChar w:fldCharType="begin"/>
        </w:r>
        <w:r>
          <w:instrText xml:space="preserve"> PAGEREF _Toc17688 \h </w:instrText>
        </w:r>
        <w:r>
          <w:fldChar w:fldCharType="separate"/>
        </w:r>
        <w:r>
          <w:t>59</w:t>
        </w:r>
        <w:r>
          <w:fldChar w:fldCharType="end"/>
        </w:r>
      </w:hyperlink>
    </w:p>
    <w:p>
      <w:pPr>
        <w:pStyle w:val="TOC2"/>
        <w:tabs>
          <w:tab w:val="right" w:leader="dot" w:pos="8306"/>
        </w:tabs>
      </w:pPr>
      <w:hyperlink w:anchor="_Toc29920" w:history="1">
        <w:r>
          <w:rPr>
            <w:rFonts w:ascii="仿宋" w:eastAsia="仿宋" w:hAnsi="仿宋" w:cs="仿宋" w:hint="eastAsia"/>
            <w:lang w:eastAsia="zh-CN"/>
          </w:rPr>
          <w:t>(一)、质量目标与方针</w:t>
        </w:r>
        <w:r>
          <w:tab/>
        </w:r>
        <w:r>
          <w:fldChar w:fldCharType="begin"/>
        </w:r>
        <w:r>
          <w:instrText xml:space="preserve"> PAGEREF _Toc29920 \h </w:instrText>
        </w:r>
        <w:r>
          <w:fldChar w:fldCharType="separate"/>
        </w:r>
        <w:r>
          <w:t>59</w:t>
        </w:r>
        <w:r>
          <w:fldChar w:fldCharType="end"/>
        </w:r>
      </w:hyperlink>
    </w:p>
    <w:p>
      <w:pPr>
        <w:pStyle w:val="TOC2"/>
        <w:tabs>
          <w:tab w:val="right" w:leader="dot" w:pos="8306"/>
        </w:tabs>
      </w:pPr>
      <w:hyperlink w:anchor="_Toc7665" w:history="1">
        <w:r>
          <w:rPr>
            <w:rFonts w:ascii="仿宋" w:eastAsia="仿宋" w:hAnsi="仿宋" w:cs="仿宋" w:hint="eastAsia"/>
            <w:lang w:eastAsia="zh-CN"/>
          </w:rPr>
          <w:t>(二)、质量管理责任</w:t>
        </w:r>
        <w:r>
          <w:tab/>
        </w:r>
        <w:r>
          <w:fldChar w:fldCharType="begin"/>
        </w:r>
        <w:r>
          <w:instrText xml:space="preserve"> PAGEREF _Toc7665 \h </w:instrText>
        </w:r>
        <w:r>
          <w:fldChar w:fldCharType="separate"/>
        </w:r>
        <w:r>
          <w:t>60</w:t>
        </w:r>
        <w:r>
          <w:fldChar w:fldCharType="end"/>
        </w:r>
      </w:hyperlink>
    </w:p>
    <w:p>
      <w:pPr>
        <w:pStyle w:val="TOC2"/>
        <w:tabs>
          <w:tab w:val="right" w:leader="dot" w:pos="8306"/>
        </w:tabs>
      </w:pPr>
      <w:hyperlink w:anchor="_Toc15278" w:history="1">
        <w:r>
          <w:rPr>
            <w:rFonts w:ascii="仿宋" w:eastAsia="仿宋" w:hAnsi="仿宋" w:cs="仿宋" w:hint="eastAsia"/>
            <w:lang w:eastAsia="zh-CN"/>
          </w:rPr>
          <w:t>(三)、质量管理体系文件</w:t>
        </w:r>
        <w:r>
          <w:tab/>
        </w:r>
        <w:r>
          <w:fldChar w:fldCharType="begin"/>
        </w:r>
        <w:r>
          <w:instrText xml:space="preserve"> PAGEREF _Toc15278 \h </w:instrText>
        </w:r>
        <w:r>
          <w:fldChar w:fldCharType="separate"/>
        </w:r>
        <w:r>
          <w:t>62</w:t>
        </w:r>
        <w:r>
          <w:fldChar w:fldCharType="end"/>
        </w:r>
      </w:hyperlink>
    </w:p>
    <w:p>
      <w:pPr>
        <w:pStyle w:val="TOC2"/>
        <w:tabs>
          <w:tab w:val="right" w:leader="dot" w:pos="8306"/>
        </w:tabs>
      </w:pPr>
      <w:hyperlink w:anchor="_Toc4376" w:history="1">
        <w:r>
          <w:rPr>
            <w:rFonts w:ascii="仿宋" w:eastAsia="仿宋" w:hAnsi="仿宋" w:cs="仿宋" w:hint="eastAsia"/>
            <w:lang w:eastAsia="zh-CN"/>
          </w:rPr>
          <w:t>(四)、质量培训与教育</w:t>
        </w:r>
        <w:r>
          <w:tab/>
        </w:r>
        <w:r>
          <w:fldChar w:fldCharType="begin"/>
        </w:r>
        <w:r>
          <w:instrText xml:space="preserve"> PAGEREF _Toc4376 \h </w:instrText>
        </w:r>
        <w:r>
          <w:fldChar w:fldCharType="separate"/>
        </w:r>
        <w:r>
          <w:t>64</w:t>
        </w:r>
        <w:r>
          <w:fldChar w:fldCharType="end"/>
        </w:r>
      </w:hyperlink>
    </w:p>
    <w:p>
      <w:pPr>
        <w:pStyle w:val="TOC2"/>
        <w:tabs>
          <w:tab w:val="right" w:leader="dot" w:pos="8306"/>
        </w:tabs>
      </w:pPr>
      <w:hyperlink w:anchor="_Toc22694" w:history="1">
        <w:r>
          <w:rPr>
            <w:rFonts w:ascii="仿宋" w:eastAsia="仿宋" w:hAnsi="仿宋" w:cs="仿宋" w:hint="eastAsia"/>
            <w:lang w:eastAsia="zh-CN"/>
          </w:rPr>
          <w:t>(五)、质量审核与评价</w:t>
        </w:r>
        <w:r>
          <w:tab/>
        </w:r>
        <w:r>
          <w:fldChar w:fldCharType="begin"/>
        </w:r>
        <w:r>
          <w:instrText xml:space="preserve"> PAGEREF _Toc22694 \h </w:instrText>
        </w:r>
        <w:r>
          <w:fldChar w:fldCharType="separate"/>
        </w:r>
        <w:r>
          <w:t>65</w:t>
        </w:r>
        <w:r>
          <w:fldChar w:fldCharType="end"/>
        </w:r>
      </w:hyperlink>
    </w:p>
    <w:p>
      <w:pPr>
        <w:pStyle w:val="TOC2"/>
        <w:tabs>
          <w:tab w:val="right" w:leader="dot" w:pos="8306"/>
        </w:tabs>
      </w:pPr>
      <w:hyperlink w:anchor="_Toc28551" w:history="1">
        <w:r>
          <w:rPr>
            <w:rFonts w:ascii="仿宋" w:eastAsia="仿宋" w:hAnsi="仿宋" w:cs="仿宋" w:hint="eastAsia"/>
            <w:lang w:eastAsia="zh-CN"/>
          </w:rPr>
          <w:t>(六)、不符合与纠正措施</w:t>
        </w:r>
        <w:r>
          <w:tab/>
        </w:r>
        <w:r>
          <w:fldChar w:fldCharType="begin"/>
        </w:r>
        <w:r>
          <w:instrText xml:space="preserve"> PAGEREF _Toc28551 \h </w:instrText>
        </w:r>
        <w:r>
          <w:fldChar w:fldCharType="separate"/>
        </w:r>
        <w:r>
          <w:t>66</w:t>
        </w:r>
        <w:r>
          <w:fldChar w:fldCharType="end"/>
        </w:r>
      </w:hyperlink>
    </w:p>
    <w:p>
      <w:pPr>
        <w:pStyle w:val="TOC1"/>
        <w:tabs>
          <w:tab w:val="right" w:leader="dot" w:pos="8306"/>
        </w:tabs>
      </w:pPr>
      <w:hyperlink w:anchor="_Toc21365" w:history="1">
        <w:r>
          <w:rPr>
            <w:rFonts w:ascii="仿宋" w:eastAsia="仿宋" w:hAnsi="仿宋" w:cs="仿宋" w:hint="eastAsia"/>
            <w:lang w:eastAsia="zh-CN"/>
          </w:rPr>
          <w:t>十五、上光机项目实施保障措施</w:t>
        </w:r>
        <w:r>
          <w:tab/>
        </w:r>
        <w:r>
          <w:fldChar w:fldCharType="begin"/>
        </w:r>
        <w:r>
          <w:instrText xml:space="preserve"> PAGEREF _Toc21365 \h </w:instrText>
        </w:r>
        <w:r>
          <w:fldChar w:fldCharType="separate"/>
        </w:r>
        <w:r>
          <w:t>67</w:t>
        </w:r>
        <w:r>
          <w:fldChar w:fldCharType="end"/>
        </w:r>
      </w:hyperlink>
    </w:p>
    <w:p>
      <w:pPr>
        <w:pStyle w:val="TOC2"/>
        <w:tabs>
          <w:tab w:val="right" w:leader="dot" w:pos="8306"/>
        </w:tabs>
      </w:pPr>
      <w:hyperlink w:anchor="_Toc6762" w:history="1">
        <w:r>
          <w:rPr>
            <w:rFonts w:ascii="仿宋" w:eastAsia="仿宋" w:hAnsi="仿宋" w:cs="仿宋" w:hint="eastAsia"/>
            <w:lang w:eastAsia="zh-CN"/>
          </w:rPr>
          <w:t>(一)、上光机项目实施保障机制</w:t>
        </w:r>
        <w:r>
          <w:tab/>
        </w:r>
        <w:r>
          <w:fldChar w:fldCharType="begin"/>
        </w:r>
        <w:r>
          <w:instrText xml:space="preserve"> PAGEREF _Toc6762 \h </w:instrText>
        </w:r>
        <w:r>
          <w:fldChar w:fldCharType="separate"/>
        </w:r>
        <w:r>
          <w:t>67</w:t>
        </w:r>
        <w:r>
          <w:fldChar w:fldCharType="end"/>
        </w:r>
      </w:hyperlink>
    </w:p>
    <w:p>
      <w:pPr>
        <w:pStyle w:val="TOC2"/>
        <w:tabs>
          <w:tab w:val="right" w:leader="dot" w:pos="8306"/>
        </w:tabs>
      </w:pPr>
      <w:hyperlink w:anchor="_Toc26622" w:history="1">
        <w:r>
          <w:rPr>
            <w:rFonts w:ascii="仿宋" w:eastAsia="仿宋" w:hAnsi="仿宋" w:cs="仿宋" w:hint="eastAsia"/>
            <w:lang w:eastAsia="zh-CN"/>
          </w:rPr>
          <w:t>(二)、上光机项目法律合规要求</w:t>
        </w:r>
        <w:r>
          <w:tab/>
        </w:r>
        <w:r>
          <w:fldChar w:fldCharType="begin"/>
        </w:r>
        <w:r>
          <w:instrText xml:space="preserve"> PAGEREF _Toc26622 \h </w:instrText>
        </w:r>
        <w:r>
          <w:fldChar w:fldCharType="separate"/>
        </w:r>
        <w:r>
          <w:t>71</w:t>
        </w:r>
        <w:r>
          <w:fldChar w:fldCharType="end"/>
        </w:r>
      </w:hyperlink>
    </w:p>
    <w:p>
      <w:pPr>
        <w:pStyle w:val="TOC2"/>
        <w:tabs>
          <w:tab w:val="right" w:leader="dot" w:pos="8306"/>
        </w:tabs>
      </w:pPr>
      <w:hyperlink w:anchor="_Toc26585" w:history="1">
        <w:r>
          <w:rPr>
            <w:rFonts w:ascii="仿宋" w:eastAsia="仿宋" w:hAnsi="仿宋" w:cs="仿宋" w:hint="eastAsia"/>
            <w:lang w:eastAsia="zh-CN"/>
          </w:rPr>
          <w:t>(三)、上光机项目合同管理与法律事务</w:t>
        </w:r>
        <w:r>
          <w:tab/>
        </w:r>
        <w:r>
          <w:fldChar w:fldCharType="begin"/>
        </w:r>
        <w:r>
          <w:instrText xml:space="preserve"> PAGEREF _Toc26585 \h </w:instrText>
        </w:r>
        <w:r>
          <w:fldChar w:fldCharType="separate"/>
        </w:r>
        <w:r>
          <w:t>75</w:t>
        </w:r>
        <w:r>
          <w:fldChar w:fldCharType="end"/>
        </w:r>
      </w:hyperlink>
    </w:p>
    <w:p>
      <w:pPr>
        <w:pStyle w:val="TOC2"/>
        <w:tabs>
          <w:tab w:val="right" w:leader="dot" w:pos="8306"/>
        </w:tabs>
      </w:pPr>
      <w:hyperlink w:anchor="_Toc32437" w:history="1">
        <w:r>
          <w:rPr>
            <w:rFonts w:ascii="仿宋" w:eastAsia="仿宋" w:hAnsi="仿宋" w:cs="仿宋" w:hint="eastAsia"/>
            <w:lang w:eastAsia="zh-CN"/>
          </w:rPr>
          <w:t>(四)、上光机项目知识产权保护策略</w:t>
        </w:r>
        <w:r>
          <w:tab/>
        </w:r>
        <w:r>
          <w:fldChar w:fldCharType="begin"/>
        </w:r>
        <w:r>
          <w:instrText xml:space="preserve"> PAGEREF _Toc32437 \h </w:instrText>
        </w:r>
        <w:r>
          <w:fldChar w:fldCharType="separate"/>
        </w:r>
        <w:r>
          <w:t>81</w:t>
        </w:r>
        <w:r>
          <w:fldChar w:fldCharType="end"/>
        </w:r>
      </w:hyperlink>
    </w:p>
    <w:p>
      <w:pPr>
        <w:pStyle w:val="TOC1"/>
        <w:tabs>
          <w:tab w:val="right" w:leader="dot" w:pos="8306"/>
        </w:tabs>
      </w:pPr>
      <w:hyperlink w:anchor="_Toc17994" w:history="1">
        <w:r>
          <w:rPr>
            <w:rFonts w:ascii="仿宋" w:eastAsia="仿宋" w:hAnsi="仿宋" w:cs="仿宋" w:hint="eastAsia"/>
            <w:lang w:eastAsia="zh-CN"/>
          </w:rPr>
          <w:t>十六、上光机项目变更管理</w:t>
        </w:r>
        <w:r>
          <w:tab/>
        </w:r>
        <w:r>
          <w:fldChar w:fldCharType="begin"/>
        </w:r>
        <w:r>
          <w:instrText xml:space="preserve"> PAGEREF _Toc17994 \h </w:instrText>
        </w:r>
        <w:r>
          <w:fldChar w:fldCharType="separate"/>
        </w:r>
        <w:r>
          <w:t>83</w:t>
        </w:r>
        <w:r>
          <w:fldChar w:fldCharType="end"/>
        </w:r>
      </w:hyperlink>
    </w:p>
    <w:p>
      <w:pPr>
        <w:pStyle w:val="TOC2"/>
        <w:tabs>
          <w:tab w:val="right" w:leader="dot" w:pos="8306"/>
        </w:tabs>
      </w:pPr>
      <w:hyperlink w:anchor="_Toc7360" w:history="1">
        <w:r>
          <w:rPr>
            <w:rFonts w:ascii="仿宋" w:eastAsia="仿宋" w:hAnsi="仿宋" w:cs="仿宋" w:hint="eastAsia"/>
            <w:lang w:eastAsia="zh-CN"/>
          </w:rPr>
          <w:t>(一)、变更申请与评估</w:t>
        </w:r>
        <w:r>
          <w:tab/>
        </w:r>
        <w:r>
          <w:fldChar w:fldCharType="begin"/>
        </w:r>
        <w:r>
          <w:instrText xml:space="preserve"> PAGEREF _Toc7360 \h </w:instrText>
        </w:r>
        <w:r>
          <w:fldChar w:fldCharType="separate"/>
        </w:r>
        <w:r>
          <w:t>83</w:t>
        </w:r>
        <w:r>
          <w:fldChar w:fldCharType="end"/>
        </w:r>
      </w:hyperlink>
    </w:p>
    <w:p>
      <w:pPr>
        <w:pStyle w:val="TOC2"/>
        <w:tabs>
          <w:tab w:val="right" w:leader="dot" w:pos="8306"/>
        </w:tabs>
      </w:pPr>
      <w:hyperlink w:anchor="_Toc23725" w:history="1">
        <w:r>
          <w:rPr>
            <w:rFonts w:ascii="仿宋" w:eastAsia="仿宋" w:hAnsi="仿宋" w:cs="仿宋" w:hint="eastAsia"/>
            <w:lang w:eastAsia="zh-CN"/>
          </w:rPr>
          <w:t>(二)、变更实施与控制</w:t>
        </w:r>
        <w:r>
          <w:tab/>
        </w:r>
        <w:r>
          <w:fldChar w:fldCharType="begin"/>
        </w:r>
        <w:r>
          <w:instrText xml:space="preserve"> PAGEREF _Toc23725 \h </w:instrText>
        </w:r>
        <w:r>
          <w:fldChar w:fldCharType="separate"/>
        </w:r>
        <w:r>
          <w:t>84</w:t>
        </w:r>
        <w:r>
          <w:fldChar w:fldCharType="end"/>
        </w:r>
      </w:hyperlink>
    </w:p>
    <w:p>
      <w:pPr>
        <w:pStyle w:val="TOC1"/>
        <w:tabs>
          <w:tab w:val="right" w:leader="dot" w:pos="8306"/>
        </w:tabs>
      </w:pPr>
      <w:hyperlink w:anchor="_Toc12843" w:history="1">
        <w:r>
          <w:rPr>
            <w:rFonts w:ascii="仿宋" w:eastAsia="仿宋" w:hAnsi="仿宋" w:cs="仿宋" w:hint="eastAsia"/>
            <w:lang w:eastAsia="zh-CN"/>
          </w:rPr>
          <w:t>十七、上光机项目工程方案分析</w:t>
        </w:r>
        <w:r>
          <w:tab/>
        </w:r>
        <w:r>
          <w:fldChar w:fldCharType="begin"/>
        </w:r>
        <w:r>
          <w:instrText xml:space="preserve"> PAGEREF _Toc12843 \h </w:instrText>
        </w:r>
        <w:r>
          <w:fldChar w:fldCharType="separate"/>
        </w:r>
        <w:r>
          <w:t>84</w:t>
        </w:r>
        <w:r>
          <w:fldChar w:fldCharType="end"/>
        </w:r>
      </w:hyperlink>
    </w:p>
    <w:p>
      <w:pPr>
        <w:pStyle w:val="TOC2"/>
        <w:tabs>
          <w:tab w:val="right" w:leader="dot" w:pos="8306"/>
        </w:tabs>
      </w:pPr>
      <w:hyperlink w:anchor="_Toc5201" w:history="1">
        <w:r>
          <w:rPr>
            <w:rFonts w:ascii="仿宋" w:eastAsia="仿宋" w:hAnsi="仿宋" w:cs="仿宋" w:hint="eastAsia"/>
            <w:lang w:eastAsia="zh-CN"/>
          </w:rPr>
          <w:t>(一)、建筑工程设计原则</w:t>
        </w:r>
        <w:r>
          <w:tab/>
        </w:r>
        <w:r>
          <w:fldChar w:fldCharType="begin"/>
        </w:r>
        <w:r>
          <w:instrText xml:space="preserve"> PAGEREF _Toc5201 \h </w:instrText>
        </w:r>
        <w:r>
          <w:fldChar w:fldCharType="separate"/>
        </w:r>
        <w:r>
          <w:t>84</w:t>
        </w:r>
        <w:r>
          <w:fldChar w:fldCharType="end"/>
        </w:r>
      </w:hyperlink>
    </w:p>
    <w:p>
      <w:pPr>
        <w:pStyle w:val="TOC2"/>
        <w:tabs>
          <w:tab w:val="right" w:leader="dot" w:pos="8306"/>
        </w:tabs>
      </w:pPr>
      <w:hyperlink w:anchor="_Toc7859" w:history="1">
        <w:r>
          <w:rPr>
            <w:rFonts w:ascii="仿宋" w:eastAsia="仿宋" w:hAnsi="仿宋" w:cs="仿宋" w:hint="eastAsia"/>
            <w:lang w:eastAsia="zh-CN"/>
          </w:rPr>
          <w:t>(二)、土建工程建设指标</w:t>
        </w:r>
        <w:r>
          <w:tab/>
        </w:r>
        <w:r>
          <w:fldChar w:fldCharType="begin"/>
        </w:r>
        <w:r>
          <w:instrText xml:space="preserve"> PAGEREF _Toc7859 \h </w:instrText>
        </w:r>
        <w:r>
          <w:fldChar w:fldCharType="separate"/>
        </w:r>
        <w:r>
          <w:t>87</w:t>
        </w:r>
        <w:r>
          <w:fldChar w:fldCharType="end"/>
        </w:r>
      </w:hyperlink>
    </w:p>
    <w:p>
      <w:pPr>
        <w:pStyle w:val="TOC1"/>
        <w:tabs>
          <w:tab w:val="right" w:leader="dot" w:pos="8306"/>
        </w:tabs>
      </w:pPr>
      <w:hyperlink w:anchor="_Toc8959" w:history="1">
        <w:r>
          <w:rPr>
            <w:rFonts w:ascii="仿宋" w:eastAsia="仿宋" w:hAnsi="仿宋" w:cs="仿宋" w:hint="eastAsia"/>
            <w:lang w:eastAsia="zh-CN"/>
          </w:rPr>
          <w:t>十八、供应链管理</w:t>
        </w:r>
        <w:r>
          <w:tab/>
        </w:r>
        <w:r>
          <w:fldChar w:fldCharType="begin"/>
        </w:r>
        <w:r>
          <w:instrText xml:space="preserve"> PAGEREF _Toc8959 \h </w:instrText>
        </w:r>
        <w:r>
          <w:fldChar w:fldCharType="separate"/>
        </w:r>
        <w:r>
          <w:t>89</w:t>
        </w:r>
        <w:r>
          <w:fldChar w:fldCharType="end"/>
        </w:r>
      </w:hyperlink>
    </w:p>
    <w:p>
      <w:pPr>
        <w:pStyle w:val="TOC2"/>
        <w:tabs>
          <w:tab w:val="right" w:leader="dot" w:pos="8306"/>
        </w:tabs>
      </w:pPr>
      <w:hyperlink w:anchor="_Toc18932" w:history="1">
        <w:r>
          <w:rPr>
            <w:rFonts w:ascii="仿宋" w:eastAsia="仿宋" w:hAnsi="仿宋" w:cs="仿宋" w:hint="eastAsia"/>
            <w:lang w:eastAsia="zh-CN"/>
          </w:rPr>
          <w:t>(一)、供应链战略规划</w:t>
        </w:r>
        <w:r>
          <w:tab/>
        </w:r>
        <w:r>
          <w:fldChar w:fldCharType="begin"/>
        </w:r>
        <w:r>
          <w:instrText xml:space="preserve"> PAGEREF _Toc18932 \h </w:instrText>
        </w:r>
        <w:r>
          <w:fldChar w:fldCharType="separate"/>
        </w:r>
        <w:r>
          <w:t>89</w:t>
        </w:r>
        <w:r>
          <w:fldChar w:fldCharType="end"/>
        </w:r>
      </w:hyperlink>
    </w:p>
    <w:p>
      <w:pPr>
        <w:pStyle w:val="TOC2"/>
        <w:tabs>
          <w:tab w:val="right" w:leader="dot" w:pos="8306"/>
        </w:tabs>
      </w:pPr>
      <w:hyperlink w:anchor="_Toc7926" w:history="1">
        <w:r>
          <w:rPr>
            <w:rFonts w:ascii="仿宋" w:eastAsia="仿宋" w:hAnsi="仿宋" w:cs="仿宋" w:hint="eastAsia"/>
            <w:lang w:eastAsia="zh-CN"/>
          </w:rPr>
          <w:t>(二)、供应商选择与合作</w:t>
        </w:r>
        <w:r>
          <w:tab/>
        </w:r>
        <w:r>
          <w:fldChar w:fldCharType="begin"/>
        </w:r>
        <w:r>
          <w:instrText xml:space="preserve"> PAGEREF _Toc7926 \h </w:instrText>
        </w:r>
        <w:r>
          <w:fldChar w:fldCharType="separate"/>
        </w:r>
        <w:r>
          <w:t>91</w:t>
        </w:r>
        <w:r>
          <w:fldChar w:fldCharType="end"/>
        </w:r>
      </w:hyperlink>
    </w:p>
    <w:p>
      <w:pPr>
        <w:pStyle w:val="TOC2"/>
        <w:tabs>
          <w:tab w:val="right" w:leader="dot" w:pos="8306"/>
        </w:tabs>
      </w:pPr>
      <w:hyperlink w:anchor="_Toc20992" w:history="1">
        <w:r>
          <w:rPr>
            <w:rFonts w:ascii="仿宋" w:eastAsia="仿宋" w:hAnsi="仿宋" w:cs="仿宋" w:hint="eastAsia"/>
            <w:lang w:eastAsia="zh-CN"/>
          </w:rPr>
          <w:t>(三)、物流与库存管理</w:t>
        </w:r>
        <w:r>
          <w:tab/>
        </w:r>
        <w:r>
          <w:fldChar w:fldCharType="begin"/>
        </w:r>
        <w:r>
          <w:instrText xml:space="preserve"> PAGEREF _Toc20992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392"/>
      <w:r>
        <w:rPr>
          <w:rFonts w:ascii="仿宋" w:eastAsia="仿宋" w:hAnsi="仿宋" w:cs="仿宋" w:hint="eastAsia"/>
          <w:sz w:val="28"/>
          <w:lang w:eastAsia="zh-CN"/>
        </w:rPr>
        <w:t>一、上光机项目可持续发展</w:t>
      </w:r>
      <w:bookmarkEnd w:id="2"/>
    </w:p>
    <w:p>
      <w:pPr>
        <w:pStyle w:val="Heading2"/>
        <w:rPr>
          <w:rFonts w:ascii="仿宋" w:eastAsia="仿宋" w:hAnsi="仿宋" w:cs="仿宋" w:hint="eastAsia"/>
          <w:lang w:eastAsia="zh-CN"/>
        </w:rPr>
      </w:pPr>
      <w:bookmarkStart w:id="3" w:name="_Toc440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上光机项目中，上光机项目团队着眼于未来，明确了可持续发展的战略方向。制定的具体可持续发展目标包括降低资源使用、采用环保技术、最大化社会效益等。这一步骤不仅有助于上光机项目在环保和社会责任方面达到最高标准，也为未来提供了明确的指引，确保上光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可持续实践的融入上光机项目管理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上光机项目管理周期。从上光机项目规划开始，上光机项目团队就考虑了环境和社会的因素。在执行阶段，上光机项目团队积极推动绿色技术的应用，优化资源利用。此外，关注员工的社会责任，通过培训和沟通活动提高员工对可持续发展的认知，使他们能够在日常工作中践行可持续实践。这些举措不仅为上光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204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扎根于上光机项目的可持续发展理念，我们深信环保与社会责任是上光机项目成功的关键支柱。在上光机项目的每一步，我们都致力于通过创新和实践，履行对环境和社会的坚定责任。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团队通过引入先进的环保技术、建立高效的废物处理系统以及推动能源节约措施，积极履行环保责任。定期的环保监测和评估确保上光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不仅致力于自身可持续发展，还注重对社会的回馈。通过支持社区上光机项目、参与慈善事业、提供培训机会等方式，上光机项目积极履行社会责任。与当地社区建立积极互动，关注员工的工作与生活平衡，以及员工的身心健康，是上光机项目在社会责任层面的关键举措。这样的实践不仅增强了上光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9618"/>
      <w:r>
        <w:rPr>
          <w:rFonts w:ascii="仿宋" w:eastAsia="仿宋" w:hAnsi="仿宋" w:cs="仿宋" w:hint="eastAsia"/>
          <w:sz w:val="28"/>
          <w:lang w:eastAsia="zh-CN"/>
        </w:rPr>
        <w:t>二、上光机项目选址可行性分析</w:t>
      </w:r>
      <w:bookmarkEnd w:id="5"/>
    </w:p>
    <w:p>
      <w:pPr>
        <w:pStyle w:val="Heading2"/>
        <w:rPr>
          <w:rFonts w:ascii="仿宋" w:eastAsia="仿宋" w:hAnsi="仿宋" w:cs="仿宋" w:hint="eastAsia"/>
          <w:lang w:eastAsia="zh-CN"/>
        </w:rPr>
      </w:pPr>
      <w:bookmarkStart w:id="6" w:name="_Toc11864"/>
      <w:r>
        <w:rPr>
          <w:rFonts w:ascii="仿宋" w:eastAsia="仿宋" w:hAnsi="仿宋" w:cs="仿宋" w:hint="eastAsia"/>
          <w:lang w:eastAsia="zh-CN"/>
        </w:rPr>
        <w:t>(一)、上光机项目选址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该上光机项目选址位于XX省XX市XX区XXX街道</w:t>
      </w:r>
    </w:p>
    <w:p>
      <w:pPr>
        <w:pStyle w:val="Heading2"/>
        <w:ind w:firstLine="560" w:firstLineChars="200"/>
        <w:rPr>
          <w:rFonts w:ascii="仿宋" w:eastAsia="仿宋" w:hAnsi="仿宋" w:cs="仿宋" w:hint="eastAsia"/>
          <w:sz w:val="28"/>
          <w:lang w:eastAsia="zh-CN"/>
        </w:rPr>
      </w:pPr>
      <w:bookmarkStart w:id="7" w:name="_Toc1484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上光机项目的征地面积将根据上光机项目的实际规模和需求进行精确规划。具体面积XXX平方米，旨在确保上光机项目不仅能够满足当前的发展需求，还能够预留空间以适应未来的扩展。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净用地面积是在征地面积基础上去除不可利用面积后的实际可开发用地。具体面积XXX平方米，考虑到环保、交通、安全等多方面因素，以确保上光机项目在整体利用效率上达到最优。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上光机项目计划建设的建筑总规模具体面积XXX平方米。这一规模的确定综合考虑了上光机项目的性质、规模，以及城市规划的相关要求，确保建筑布局与周边环境协调一致。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绿地率是上光机项目用地中被规划为绿地的比例。具体面积XXX平方米，旨在通过合理规划绿地，改善上光机项目周边环境，提升居民生活质量，并符合城市整体绿化规划。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容积率是用地上可以建设的建筑总体积与用地面积之比。具体面积XXX，通过合理的容积率规划，确保上光机项目建筑规模与周边环境和谐共生。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确保上光机项目选址与当地城市规划相一致，具体面积XXX平方米。通过与城市规划部门深入沟通，确保上光机项目不仅符合城市的整体发展方向，还能够融入城市的发展布局，为城市的长远发展贡献力量。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充分了解并确保上光机项目选址符合当地产业政策，具体面积XXX平方米。这包括上光机项目对当地经济的促进作用，以及对相关产业的带动效应，确保上光机项目与地方政府的产业政策保持一致，促进共赢合作。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用地总体要求必须符合环保和可持续发展的原则，具体面积XXX平方米。通过采用绿色建筑设计、节能减排等措施，确保上光机项目在建设和运营过程中对环境的影响最小化，达到可持续发展的要求。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确保上光机项目选址具备必要的公共设施配套，具体面积XXX平方米。这包括交通便利性、教育、医疗等基础设施，以提高居民生活品质，使得上光机项目选址更具吸引力。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考虑用地总体要求对当地社会稳定性的影响，具体面积XXX平方米。通过深入了解当地社区反馈，确保上光机项目的选址和建设过程对当地社会和谐稳定产生积极作用。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上光机项目选址不仅符合法规和规划，还在实际操作中具有可行性。这一全面规划将为上光机项目的成功实施提供坚实的基础，确保上光机项目选址阶段就能够奠定良好的发展基础。</w:t>
      </w:r>
    </w:p>
    <w:p>
      <w:pPr>
        <w:pStyle w:val="Heading2"/>
        <w:ind w:firstLine="560" w:firstLineChars="200"/>
        <w:rPr>
          <w:rFonts w:ascii="仿宋" w:eastAsia="仿宋" w:hAnsi="仿宋" w:cs="仿宋" w:hint="eastAsia"/>
          <w:sz w:val="28"/>
          <w:lang w:eastAsia="zh-CN"/>
        </w:rPr>
      </w:pPr>
      <w:bookmarkStart w:id="8" w:name="_Toc928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上光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上光机项目的设备规划和空间设计中，我们将采取灵活设备布局的措施。设备布局将根据实际需求进行灵活设计，避免不必要的浪费。通过合理规划设备摆放位置，我们将提高设备的利用率，减少设备间距，以确保上光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上光机项目内部引入共享设施的概念，例如共享会议室、办公区等。通过这种方式，我们可以减少对资源的重复建设，提高资源共享效率，从而减小上光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807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上光机项目的总图布置中，我们将不同功能区域进行明确的规划，以最大程度满足上光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669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我们首先关注市场因素，包括潜在客户分布、竞争对手位置、市场需求等。通过深入的市场调研，我们能够更准确地评估选址对于市场开拓和产品销售的影响，确保上光机项目能够在有利的市场环境中蓬勃发展。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上光机项目对环境的影响是综合评价的重要因素之一。我们将详细考虑选址周边的自然环境、生态保护区、水源地等情况，确保上光机项目的建设和运营对环境影响最小化，并符合当地的环保法规标准。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对选址的评价还需充分考虑当地政府的产业政策和法规。我们将详细了解上光机项目所在地的相关政策，确保上光机项目的规划和运营与当地法规相符，降低不必要的法律风险。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考虑到社会稳定性对企业运营的重要性，我们将评估选址地区的社会安全情况、劳工关系、社区反馈等方面，以确保上光机项目的建设和运营不会受到社会稳定性的负面影响。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最后，我们将综合考虑用地成本，包括土地购置费用、土地开发成本等。通过对用地成本的详细评估，我们能够做出更为精确的经济效益分析，为上光机项目的投资决策提供有力支持。</w:t>
      </w:r>
    </w:p>
    <w:p>
      <w:pPr>
        <w:pStyle w:val="Heading1"/>
        <w:ind w:firstLine="560" w:firstLineChars="200"/>
        <w:rPr>
          <w:rFonts w:ascii="仿宋" w:eastAsia="仿宋" w:hAnsi="仿宋" w:cs="仿宋" w:hint="eastAsia"/>
          <w:sz w:val="28"/>
          <w:lang w:eastAsia="zh-CN"/>
        </w:rPr>
      </w:pPr>
      <w:bookmarkStart w:id="11" w:name="_Toc21536"/>
      <w:r>
        <w:rPr>
          <w:rFonts w:ascii="仿宋" w:eastAsia="仿宋" w:hAnsi="仿宋" w:cs="仿宋" w:hint="eastAsia"/>
          <w:sz w:val="28"/>
          <w:lang w:eastAsia="zh-CN"/>
        </w:rPr>
        <w:t>三、上光机项目绩效评估</w:t>
      </w:r>
      <w:bookmarkEnd w:id="11"/>
    </w:p>
    <w:p>
      <w:pPr>
        <w:pStyle w:val="Heading2"/>
        <w:rPr>
          <w:rFonts w:ascii="仿宋" w:eastAsia="仿宋" w:hAnsi="仿宋" w:cs="仿宋" w:hint="eastAsia"/>
          <w:lang w:eastAsia="zh-CN"/>
        </w:rPr>
      </w:pPr>
      <w:bookmarkStart w:id="12" w:name="_Toc6947"/>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在上光机项目中，我们设计了一套全面的绩效评估指标，以确保上光机项目的可控和成功交付。这些指标跨足上光机项目目标、成本、进度和质量等多个维度，为我们提供了全面洞察上光机项目的健康状况。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目标达成率是我们关注的首要指标。我们设定了明确的目标，并通过定期监测和评估，迅速发现并应对潜在的目标偏差。这为上光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成本绩效是另一个核心关注点。通过实际成本与预算成本的对比分析，我们深入了解成本差异的原因，及时调整资源分配，保持上光机项目在经济效益方面的合理水平。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上光机项目进度作为关键的绩效指标之一，得到了精心的关注。我们制定了详细的上光机项目进度计划，并设立了进度符合度指标，确保实际进度与计划进度保持一致。这使我们能够快速发现和解决潜在的进度问题，保持上光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上光机项目绩效的不可或缺的一环。我们引入了一系列的质量标准和客户满意度指标，以确保上光机项目交付的成果在质量上达到或超越预期水平。通过持续监测这些指标，我们努力提升上光机项目整体质量水平，为上光机项目的成功交付提供有力保障。通过这些科学且全面的绩效评估，我们能够更好地引导上光机项目的持续改进，确保上光机项目目标的顺利达成。</w:t>
      </w:r>
    </w:p>
    <w:p>
      <w:pPr>
        <w:pStyle w:val="Heading2"/>
        <w:ind w:firstLine="560" w:firstLineChars="200"/>
        <w:rPr>
          <w:rFonts w:ascii="仿宋" w:eastAsia="仿宋" w:hAnsi="仿宋" w:cs="仿宋" w:hint="eastAsia"/>
          <w:sz w:val="28"/>
          <w:lang w:eastAsia="zh-CN"/>
        </w:rPr>
      </w:pPr>
      <w:bookmarkStart w:id="13" w:name="_Toc2051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绩效评估是上光机项目中的关键环节，为确保上光机项目达到预期目标，我们采用了多层次、多维度的绩效评估方法。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上光机项目的战略目标对齐，确保每个决策和行动都与上光机项目整体目标保持一致。团队会定期召开战略对齐会议，审视当前工作与上光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上光机项目进度、质量、成本和风险等方面。这些指标通过数据收集和分析，为上光机项目管理团队提供了客观的评估依据。例如，我们通过上光机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绩效评估不仅仅停留在上光机项目内部，还考虑了上光机项目对外部环境的影响。我们定期进行干系人满意度调查，以了解各利益相关方对上光机项目的期望和满意度，并及时做出调整。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这种多层次、多角度的绩效评估方法，使得我们能够全面了解上光机项目的运行状态，及时做出调整，确保上光机项目在不断变化的环境中保持稳健前行。</w:t>
      </w:r>
    </w:p>
    <w:p>
      <w:pPr>
        <w:pStyle w:val="Heading2"/>
        <w:ind w:firstLine="560" w:firstLineChars="200"/>
        <w:rPr>
          <w:rFonts w:ascii="仿宋" w:eastAsia="仿宋" w:hAnsi="仿宋" w:cs="仿宋" w:hint="eastAsia"/>
          <w:sz w:val="28"/>
          <w:lang w:eastAsia="zh-CN"/>
        </w:rPr>
      </w:pPr>
      <w:bookmarkStart w:id="14" w:name="_Toc639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为了确保上光机项目的有效管理和不断优化，我们采用了精心设计的绩效评估周期。这个周期旨在实现灵活、实时和全面的评估，以适应上光机项目执行中的各种挑战。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上光机项目的不同需求，分为短期、中期和长期。短期评估关注每个迭代或工作周期，以及时发现和解决当前任务中的问题。中期评估涵盖几个迭代，深入了解整体上光机项目的趋势和性能。长期评估则着眼于整个上光机项目阶段，确保上光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强调实时性的信息反馈，通过采用先进的上光机项目管理工具和协作平台，团队成员能够随时更新和分享上光机项目数据。这种实时性的反馈机制使我们能够及时察觉潜在问题，快速调整，保持上光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上光机项目的决策制定密不可分。每个周期的上光机项目回顾会议成为集体总结经验、识别问题深层次原因并找到创新解决方案的平台。这种定期的反思与调整机制使上光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3603"/>
      <w:r>
        <w:rPr>
          <w:rFonts w:ascii="仿宋" w:eastAsia="仿宋" w:hAnsi="仿宋" w:cs="仿宋" w:hint="eastAsia"/>
          <w:sz w:val="28"/>
          <w:lang w:eastAsia="zh-CN"/>
        </w:rPr>
        <w:t>四、上光机项目建设单位说明</w:t>
      </w:r>
      <w:bookmarkEnd w:id="15"/>
    </w:p>
    <w:p>
      <w:pPr>
        <w:pStyle w:val="Heading2"/>
        <w:rPr>
          <w:rFonts w:ascii="仿宋" w:eastAsia="仿宋" w:hAnsi="仿宋" w:cs="仿宋" w:hint="eastAsia"/>
          <w:lang w:eastAsia="zh-CN"/>
        </w:rPr>
      </w:pPr>
      <w:bookmarkStart w:id="16" w:name="_Toc12813"/>
      <w:r>
        <w:rPr>
          <w:rFonts w:ascii="仿宋" w:eastAsia="仿宋" w:hAnsi="仿宋" w:cs="仿宋" w:hint="eastAsia"/>
          <w:lang w:eastAsia="zh-CN"/>
        </w:rPr>
        <w:t>(一)、上光机项目承办单位基本情况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6323"/>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上光机项目承办单位的XXXX，我们着眼于实现可持续的经济效益。通过技术创新和解决方案的提供，公司预计在上光机项目执行期间将获得可观的收入增长。这一收入来源主要包括上光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同时，我们注重成本控制和效率提升，以确保上光机项目的可持续盈利。透过精细的管理和资源优化，公司期望实现上光机项目利润最大化。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上光机项目实施进行全面的投资评估，包括上光机项目启动阶段的资金投入和后续运营成本。通过对上光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上光机项目实施过程中具备足够的资金流动性，公司将进行详尽的现金流分析。这包括资金需求的合理预测、上光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9957"/>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6798"/>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的技术管理特点体现在其创新导向。通过引入最先进的技术趋势和解决方案，上光机项目致力于提升科技含量、提高质量和效率水平。这意味着我们将采用最新的工具和方法，确保上光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上光机项目技术管理的显著特征。通过整合不同领域的技术资源，我们实现了跨学科的协同工作。这有助于优化技术架构，提高整体效能。此外，整合性策略还促进了不同技术团队之间的紧密沟通和高效合作，确保上光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上光机项目所采用的技术。通过不断优化技术方案，上光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上光机项目团队将在上光机项目初期识别可能的技术风险，并采取相应的预防和应对措施。通过建立健全的风险评估机制，上光机项目能够在实施过程中及时发现并解决潜在的技术问题，保障上光机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通过这些独特的技术管理特点，我们确信在上光机项目中，技术将成为上光机项目成功的有力支持。这一深度剖析揭示了技术管理在上光机项目实施中的关键作用，为上光机项目的技术基础奠定了坚实的基础。</w:t>
      </w:r>
    </w:p>
    <w:p>
      <w:pPr>
        <w:pStyle w:val="Heading2"/>
        <w:ind w:firstLine="560" w:firstLineChars="200"/>
        <w:rPr>
          <w:rFonts w:ascii="仿宋" w:eastAsia="仿宋" w:hAnsi="仿宋" w:cs="仿宋" w:hint="eastAsia"/>
          <w:sz w:val="28"/>
          <w:lang w:eastAsia="zh-CN"/>
        </w:rPr>
      </w:pPr>
      <w:bookmarkStart w:id="20" w:name="_Toc1479"/>
      <w:r>
        <w:rPr>
          <w:rFonts w:ascii="仿宋" w:eastAsia="仿宋" w:hAnsi="仿宋" w:cs="仿宋" w:hint="eastAsia"/>
          <w:sz w:val="28"/>
          <w:lang w:eastAsia="zh-CN"/>
        </w:rPr>
        <w:t>(二)、上光机项目工艺技术设计方案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上光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上光机项目将严格按照相关行业规范要求进行组织。通过有效控制产品质量，上光机项目将致力于为顾客提供优质的上光机项目产品和良好的服务。这体现了上光机项目对于生产活动合规性和质量标准的高度重视，为上光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上光机项目注重生态效益和清洁生产原则。上光机项目建设将紧密结合地方特色经济发展，与社会经济发展规划和区域环境保护规划方案相协调一致。通过与当地区域自然生态系统的结合，上光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上光机项目产品具有多样化的客户需求和个性化的特点。因此，上光机项目产品规格品种多样，且单批生产数量较小。为满足这一特点，上光机项目承办单位将建设先进的柔性制造生产线。通过广泛应用柔性制造技术，上光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https://d.book118.com/477032026016006035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240B0C"/>
    <w:rsid w:val="54240B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7032026016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2024-01-27T08:13:00Z</dcterms:created>
  <dcterms:modified xsi:type="dcterms:W3CDTF">2024-01-27T08:13:45Z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17788DF108134EAB8914CD7AB2AB8D3C_11</vt:lpwstr>
  </property>
  <property fmtid="{D5CDD505-2E9C-101B-9397-08002B2CF9AE}" pid="3" name="KSOProductBuildVer">
    <vt:lpwstr>2052-12.1.0.16120</vt:lpwstr>
  </property>
</Properties>
</file>