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热电偶相关项目创业计划书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6" w:history="1">
        <w:r>
          <w:rPr>
            <w:rFonts w:ascii="仿宋" w:eastAsia="仿宋" w:hAnsi="仿宋" w:cs="仿宋" w:hint="eastAsia"/>
            <w:lang w:eastAsia="zh-CN"/>
          </w:rPr>
          <w:t>序言</w:t>
        </w:r>
        <w:r>
          <w:tab/>
        </w:r>
        <w:r>
          <w:fldChar w:fldCharType="begin"/>
        </w:r>
        <w:r>
          <w:instrText xml:space="preserve"> PAGEREF _Toc4276 \h </w:instrText>
        </w:r>
        <w:r>
          <w:fldChar w:fldCharType="separate"/>
        </w:r>
        <w:r>
          <w:t>3</w:t>
        </w:r>
        <w:r>
          <w:fldChar w:fldCharType="end"/>
        </w:r>
      </w:hyperlink>
    </w:p>
    <w:p>
      <w:pPr>
        <w:pStyle w:val="TOC1"/>
        <w:tabs>
          <w:tab w:val="right" w:leader="dot" w:pos="8306"/>
        </w:tabs>
      </w:pPr>
      <w:hyperlink w:anchor="_Toc3755" w:history="1">
        <w:r>
          <w:rPr>
            <w:rFonts w:ascii="仿宋" w:eastAsia="仿宋" w:hAnsi="仿宋" w:cs="仿宋" w:hint="eastAsia"/>
            <w:lang w:eastAsia="zh-CN"/>
          </w:rPr>
          <w:t>一、建筑工程可行性分析</w:t>
        </w:r>
        <w:r>
          <w:tab/>
        </w:r>
        <w:r>
          <w:fldChar w:fldCharType="begin"/>
        </w:r>
        <w:r>
          <w:instrText xml:space="preserve"> PAGEREF _Toc3755 \h </w:instrText>
        </w:r>
        <w:r>
          <w:fldChar w:fldCharType="separate"/>
        </w:r>
        <w:r>
          <w:t>3</w:t>
        </w:r>
        <w:r>
          <w:fldChar w:fldCharType="end"/>
        </w:r>
      </w:hyperlink>
    </w:p>
    <w:p>
      <w:pPr>
        <w:pStyle w:val="TOC2"/>
        <w:tabs>
          <w:tab w:val="right" w:leader="dot" w:pos="8306"/>
        </w:tabs>
      </w:pPr>
      <w:hyperlink w:anchor="_Toc29248" w:history="1">
        <w:r>
          <w:rPr>
            <w:rFonts w:ascii="仿宋" w:eastAsia="仿宋" w:hAnsi="仿宋" w:cs="仿宋" w:hint="eastAsia"/>
            <w:lang w:eastAsia="zh-CN"/>
          </w:rPr>
          <w:t>(一)、热电偶项目工程设计总体要求</w:t>
        </w:r>
        <w:r>
          <w:tab/>
        </w:r>
        <w:r>
          <w:fldChar w:fldCharType="begin"/>
        </w:r>
        <w:r>
          <w:instrText xml:space="preserve"> PAGEREF _Toc29248 \h </w:instrText>
        </w:r>
        <w:r>
          <w:fldChar w:fldCharType="separate"/>
        </w:r>
        <w:r>
          <w:t>3</w:t>
        </w:r>
        <w:r>
          <w:fldChar w:fldCharType="end"/>
        </w:r>
      </w:hyperlink>
    </w:p>
    <w:p>
      <w:pPr>
        <w:pStyle w:val="TOC2"/>
        <w:tabs>
          <w:tab w:val="right" w:leader="dot" w:pos="8306"/>
        </w:tabs>
      </w:pPr>
      <w:hyperlink w:anchor="_Toc21254" w:history="1">
        <w:r>
          <w:rPr>
            <w:rFonts w:ascii="仿宋" w:eastAsia="仿宋" w:hAnsi="仿宋" w:cs="仿宋" w:hint="eastAsia"/>
            <w:lang w:eastAsia="zh-CN"/>
          </w:rPr>
          <w:t>(二)、建设方案</w:t>
        </w:r>
        <w:r>
          <w:tab/>
        </w:r>
        <w:r>
          <w:fldChar w:fldCharType="begin"/>
        </w:r>
        <w:r>
          <w:instrText xml:space="preserve"> PAGEREF _Toc21254 \h </w:instrText>
        </w:r>
        <w:r>
          <w:fldChar w:fldCharType="separate"/>
        </w:r>
        <w:r>
          <w:t>4</w:t>
        </w:r>
        <w:r>
          <w:fldChar w:fldCharType="end"/>
        </w:r>
      </w:hyperlink>
    </w:p>
    <w:p>
      <w:pPr>
        <w:pStyle w:val="TOC2"/>
        <w:tabs>
          <w:tab w:val="right" w:leader="dot" w:pos="8306"/>
        </w:tabs>
      </w:pPr>
      <w:hyperlink w:anchor="_Toc25166" w:history="1">
        <w:r>
          <w:rPr>
            <w:rFonts w:ascii="仿宋" w:eastAsia="仿宋" w:hAnsi="仿宋" w:cs="仿宋" w:hint="eastAsia"/>
            <w:lang w:eastAsia="zh-CN"/>
          </w:rPr>
          <w:t>(三)、建筑工程建设指标</w:t>
        </w:r>
        <w:r>
          <w:tab/>
        </w:r>
        <w:r>
          <w:fldChar w:fldCharType="begin"/>
        </w:r>
        <w:r>
          <w:instrText xml:space="preserve"> PAGEREF _Toc25166 \h </w:instrText>
        </w:r>
        <w:r>
          <w:fldChar w:fldCharType="separate"/>
        </w:r>
        <w:r>
          <w:t>5</w:t>
        </w:r>
        <w:r>
          <w:fldChar w:fldCharType="end"/>
        </w:r>
      </w:hyperlink>
    </w:p>
    <w:p>
      <w:pPr>
        <w:pStyle w:val="TOC1"/>
        <w:tabs>
          <w:tab w:val="right" w:leader="dot" w:pos="8306"/>
        </w:tabs>
      </w:pPr>
      <w:hyperlink w:anchor="_Toc25368" w:history="1">
        <w:r>
          <w:rPr>
            <w:rFonts w:ascii="仿宋" w:eastAsia="仿宋" w:hAnsi="仿宋" w:cs="仿宋" w:hint="eastAsia"/>
            <w:lang w:eastAsia="zh-CN"/>
          </w:rPr>
          <w:t>二、法人治理结构</w:t>
        </w:r>
        <w:r>
          <w:tab/>
        </w:r>
        <w:r>
          <w:fldChar w:fldCharType="begin"/>
        </w:r>
        <w:r>
          <w:instrText xml:space="preserve"> PAGEREF _Toc25368 \h </w:instrText>
        </w:r>
        <w:r>
          <w:fldChar w:fldCharType="separate"/>
        </w:r>
        <w:r>
          <w:t>6</w:t>
        </w:r>
        <w:r>
          <w:fldChar w:fldCharType="end"/>
        </w:r>
      </w:hyperlink>
    </w:p>
    <w:p>
      <w:pPr>
        <w:pStyle w:val="TOC2"/>
        <w:tabs>
          <w:tab w:val="right" w:leader="dot" w:pos="8306"/>
        </w:tabs>
      </w:pPr>
      <w:hyperlink w:anchor="_Toc19078" w:history="1">
        <w:r>
          <w:rPr>
            <w:rFonts w:ascii="仿宋" w:eastAsia="仿宋" w:hAnsi="仿宋" w:cs="仿宋" w:hint="eastAsia"/>
            <w:lang w:eastAsia="zh-CN"/>
          </w:rPr>
          <w:t>(一)、股东权利及义务</w:t>
        </w:r>
        <w:r>
          <w:tab/>
        </w:r>
        <w:r>
          <w:fldChar w:fldCharType="begin"/>
        </w:r>
        <w:r>
          <w:instrText xml:space="preserve"> PAGEREF _Toc19078 \h </w:instrText>
        </w:r>
        <w:r>
          <w:fldChar w:fldCharType="separate"/>
        </w:r>
        <w:r>
          <w:t>6</w:t>
        </w:r>
        <w:r>
          <w:fldChar w:fldCharType="end"/>
        </w:r>
      </w:hyperlink>
    </w:p>
    <w:p>
      <w:pPr>
        <w:pStyle w:val="TOC2"/>
        <w:tabs>
          <w:tab w:val="right" w:leader="dot" w:pos="8306"/>
        </w:tabs>
      </w:pPr>
      <w:hyperlink w:anchor="_Toc13771" w:history="1">
        <w:r>
          <w:rPr>
            <w:rFonts w:ascii="仿宋" w:eastAsia="仿宋" w:hAnsi="仿宋" w:cs="仿宋" w:hint="eastAsia"/>
            <w:lang w:eastAsia="zh-CN"/>
          </w:rPr>
          <w:t>(二)、董事</w:t>
        </w:r>
        <w:r>
          <w:tab/>
        </w:r>
        <w:r>
          <w:fldChar w:fldCharType="begin"/>
        </w:r>
        <w:r>
          <w:instrText xml:space="preserve"> PAGEREF _Toc13771 \h </w:instrText>
        </w:r>
        <w:r>
          <w:fldChar w:fldCharType="separate"/>
        </w:r>
        <w:r>
          <w:t>8</w:t>
        </w:r>
        <w:r>
          <w:fldChar w:fldCharType="end"/>
        </w:r>
      </w:hyperlink>
    </w:p>
    <w:p>
      <w:pPr>
        <w:pStyle w:val="TOC2"/>
        <w:tabs>
          <w:tab w:val="right" w:leader="dot" w:pos="8306"/>
        </w:tabs>
      </w:pPr>
      <w:hyperlink w:anchor="_Toc12928" w:history="1">
        <w:r>
          <w:rPr>
            <w:rFonts w:ascii="仿宋" w:eastAsia="仿宋" w:hAnsi="仿宋" w:cs="仿宋" w:hint="eastAsia"/>
            <w:lang w:eastAsia="zh-CN"/>
          </w:rPr>
          <w:t>(三)、高级管理人员</w:t>
        </w:r>
        <w:r>
          <w:tab/>
        </w:r>
        <w:r>
          <w:fldChar w:fldCharType="begin"/>
        </w:r>
        <w:r>
          <w:instrText xml:space="preserve"> PAGEREF _Toc12928 \h </w:instrText>
        </w:r>
        <w:r>
          <w:fldChar w:fldCharType="separate"/>
        </w:r>
        <w:r>
          <w:t>11</w:t>
        </w:r>
        <w:r>
          <w:fldChar w:fldCharType="end"/>
        </w:r>
      </w:hyperlink>
    </w:p>
    <w:p>
      <w:pPr>
        <w:pStyle w:val="TOC2"/>
        <w:tabs>
          <w:tab w:val="right" w:leader="dot" w:pos="8306"/>
        </w:tabs>
      </w:pPr>
      <w:hyperlink w:anchor="_Toc22344" w:history="1">
        <w:r>
          <w:rPr>
            <w:rFonts w:ascii="仿宋" w:eastAsia="仿宋" w:hAnsi="仿宋" w:cs="仿宋" w:hint="eastAsia"/>
            <w:lang w:eastAsia="zh-CN"/>
          </w:rPr>
          <w:t>(四)、监事</w:t>
        </w:r>
        <w:r>
          <w:tab/>
        </w:r>
        <w:r>
          <w:fldChar w:fldCharType="begin"/>
        </w:r>
        <w:r>
          <w:instrText xml:space="preserve"> PAGEREF _Toc22344 \h </w:instrText>
        </w:r>
        <w:r>
          <w:fldChar w:fldCharType="separate"/>
        </w:r>
        <w:r>
          <w:t>13</w:t>
        </w:r>
        <w:r>
          <w:fldChar w:fldCharType="end"/>
        </w:r>
      </w:hyperlink>
    </w:p>
    <w:p>
      <w:pPr>
        <w:pStyle w:val="TOC1"/>
        <w:tabs>
          <w:tab w:val="right" w:leader="dot" w:pos="8306"/>
        </w:tabs>
      </w:pPr>
      <w:hyperlink w:anchor="_Toc21736" w:history="1">
        <w:r>
          <w:rPr>
            <w:rFonts w:ascii="仿宋" w:eastAsia="仿宋" w:hAnsi="仿宋" w:cs="仿宋" w:hint="eastAsia"/>
            <w:lang w:eastAsia="zh-CN"/>
          </w:rPr>
          <w:t>三、原辅材料及成品分析</w:t>
        </w:r>
        <w:r>
          <w:tab/>
        </w:r>
        <w:r>
          <w:fldChar w:fldCharType="begin"/>
        </w:r>
        <w:r>
          <w:instrText xml:space="preserve"> PAGEREF _Toc21736 \h </w:instrText>
        </w:r>
        <w:r>
          <w:fldChar w:fldCharType="separate"/>
        </w:r>
        <w:r>
          <w:t>14</w:t>
        </w:r>
        <w:r>
          <w:fldChar w:fldCharType="end"/>
        </w:r>
      </w:hyperlink>
    </w:p>
    <w:p>
      <w:pPr>
        <w:pStyle w:val="TOC2"/>
        <w:tabs>
          <w:tab w:val="right" w:leader="dot" w:pos="8306"/>
        </w:tabs>
      </w:pPr>
      <w:hyperlink w:anchor="_Toc8717" w:history="1">
        <w:r>
          <w:rPr>
            <w:rFonts w:ascii="仿宋" w:eastAsia="仿宋" w:hAnsi="仿宋" w:cs="仿宋" w:hint="eastAsia"/>
            <w:lang w:eastAsia="zh-CN"/>
          </w:rPr>
          <w:t>(一)、热电偶项目建设期原辅材料供应情况</w:t>
        </w:r>
        <w:r>
          <w:tab/>
        </w:r>
        <w:r>
          <w:fldChar w:fldCharType="begin"/>
        </w:r>
        <w:r>
          <w:instrText xml:space="preserve"> PAGEREF _Toc8717 \h </w:instrText>
        </w:r>
        <w:r>
          <w:fldChar w:fldCharType="separate"/>
        </w:r>
        <w:r>
          <w:t>14</w:t>
        </w:r>
        <w:r>
          <w:fldChar w:fldCharType="end"/>
        </w:r>
      </w:hyperlink>
    </w:p>
    <w:p>
      <w:pPr>
        <w:pStyle w:val="TOC2"/>
        <w:tabs>
          <w:tab w:val="right" w:leader="dot" w:pos="8306"/>
        </w:tabs>
      </w:pPr>
      <w:hyperlink w:anchor="_Toc2757" w:history="1">
        <w:r>
          <w:rPr>
            <w:rFonts w:ascii="仿宋" w:eastAsia="仿宋" w:hAnsi="仿宋" w:cs="仿宋" w:hint="eastAsia"/>
            <w:lang w:eastAsia="zh-CN"/>
          </w:rPr>
          <w:t>(二)、热电偶项目运营期原辅材料供应及质量管理</w:t>
        </w:r>
        <w:r>
          <w:tab/>
        </w:r>
        <w:r>
          <w:fldChar w:fldCharType="begin"/>
        </w:r>
        <w:r>
          <w:instrText xml:space="preserve"> PAGEREF _Toc2757 \h </w:instrText>
        </w:r>
        <w:r>
          <w:fldChar w:fldCharType="separate"/>
        </w:r>
        <w:r>
          <w:t>15</w:t>
        </w:r>
        <w:r>
          <w:fldChar w:fldCharType="end"/>
        </w:r>
      </w:hyperlink>
    </w:p>
    <w:p>
      <w:pPr>
        <w:pStyle w:val="TOC1"/>
        <w:tabs>
          <w:tab w:val="right" w:leader="dot" w:pos="8306"/>
        </w:tabs>
      </w:pPr>
      <w:hyperlink w:anchor="_Toc14743" w:history="1">
        <w:r>
          <w:rPr>
            <w:rFonts w:ascii="仿宋" w:eastAsia="仿宋" w:hAnsi="仿宋" w:cs="仿宋" w:hint="eastAsia"/>
            <w:lang w:eastAsia="zh-CN"/>
          </w:rPr>
          <w:t>四、运营模式分析</w:t>
        </w:r>
        <w:r>
          <w:tab/>
        </w:r>
        <w:r>
          <w:fldChar w:fldCharType="begin"/>
        </w:r>
        <w:r>
          <w:instrText xml:space="preserve"> PAGEREF _Toc14743 \h </w:instrText>
        </w:r>
        <w:r>
          <w:fldChar w:fldCharType="separate"/>
        </w:r>
        <w:r>
          <w:t>16</w:t>
        </w:r>
        <w:r>
          <w:fldChar w:fldCharType="end"/>
        </w:r>
      </w:hyperlink>
    </w:p>
    <w:p>
      <w:pPr>
        <w:pStyle w:val="TOC2"/>
        <w:tabs>
          <w:tab w:val="right" w:leader="dot" w:pos="8306"/>
        </w:tabs>
      </w:pPr>
      <w:hyperlink w:anchor="_Toc9701" w:history="1">
        <w:r>
          <w:rPr>
            <w:rFonts w:ascii="仿宋" w:eastAsia="仿宋" w:hAnsi="仿宋" w:cs="仿宋" w:hint="eastAsia"/>
            <w:lang w:eastAsia="zh-CN"/>
          </w:rPr>
          <w:t>(一)、公司经营宗旨</w:t>
        </w:r>
        <w:r>
          <w:tab/>
        </w:r>
        <w:r>
          <w:fldChar w:fldCharType="begin"/>
        </w:r>
        <w:r>
          <w:instrText xml:space="preserve"> PAGEREF _Toc9701 \h </w:instrText>
        </w:r>
        <w:r>
          <w:fldChar w:fldCharType="separate"/>
        </w:r>
        <w:r>
          <w:t>16</w:t>
        </w:r>
        <w:r>
          <w:fldChar w:fldCharType="end"/>
        </w:r>
      </w:hyperlink>
    </w:p>
    <w:p>
      <w:pPr>
        <w:pStyle w:val="TOC2"/>
        <w:tabs>
          <w:tab w:val="right" w:leader="dot" w:pos="8306"/>
        </w:tabs>
      </w:pPr>
      <w:hyperlink w:anchor="_Toc7069" w:history="1">
        <w:r>
          <w:rPr>
            <w:rFonts w:ascii="仿宋" w:eastAsia="仿宋" w:hAnsi="仿宋" w:cs="仿宋" w:hint="eastAsia"/>
            <w:lang w:eastAsia="zh-CN"/>
          </w:rPr>
          <w:t>(二)、公司的目标、主要职责</w:t>
        </w:r>
        <w:r>
          <w:tab/>
        </w:r>
        <w:r>
          <w:fldChar w:fldCharType="begin"/>
        </w:r>
        <w:r>
          <w:instrText xml:space="preserve"> PAGEREF _Toc7069 \h </w:instrText>
        </w:r>
        <w:r>
          <w:fldChar w:fldCharType="separate"/>
        </w:r>
        <w:r>
          <w:t>16</w:t>
        </w:r>
        <w:r>
          <w:fldChar w:fldCharType="end"/>
        </w:r>
      </w:hyperlink>
    </w:p>
    <w:p>
      <w:pPr>
        <w:pStyle w:val="TOC2"/>
        <w:tabs>
          <w:tab w:val="right" w:leader="dot" w:pos="8306"/>
        </w:tabs>
      </w:pPr>
      <w:hyperlink w:anchor="_Toc23486" w:history="1">
        <w:r>
          <w:rPr>
            <w:rFonts w:ascii="仿宋" w:eastAsia="仿宋" w:hAnsi="仿宋" w:cs="仿宋" w:hint="eastAsia"/>
            <w:lang w:eastAsia="zh-CN"/>
          </w:rPr>
          <w:t>(三)、各部门职责及权限</w:t>
        </w:r>
        <w:r>
          <w:tab/>
        </w:r>
        <w:r>
          <w:fldChar w:fldCharType="begin"/>
        </w:r>
        <w:r>
          <w:instrText xml:space="preserve"> PAGEREF _Toc23486 \h </w:instrText>
        </w:r>
        <w:r>
          <w:fldChar w:fldCharType="separate"/>
        </w:r>
        <w:r>
          <w:t>18</w:t>
        </w:r>
        <w:r>
          <w:fldChar w:fldCharType="end"/>
        </w:r>
      </w:hyperlink>
    </w:p>
    <w:p>
      <w:pPr>
        <w:pStyle w:val="TOC2"/>
        <w:tabs>
          <w:tab w:val="right" w:leader="dot" w:pos="8306"/>
        </w:tabs>
      </w:pPr>
      <w:hyperlink w:anchor="_Toc1009" w:history="1">
        <w:r>
          <w:rPr>
            <w:rFonts w:ascii="仿宋" w:eastAsia="仿宋" w:hAnsi="仿宋" w:cs="仿宋" w:hint="eastAsia"/>
            <w:lang w:eastAsia="zh-CN"/>
          </w:rPr>
          <w:t>(四)、财务会计制度</w:t>
        </w:r>
        <w:r>
          <w:tab/>
        </w:r>
        <w:r>
          <w:fldChar w:fldCharType="begin"/>
        </w:r>
        <w:r>
          <w:instrText xml:space="preserve"> PAGEREF _Toc1009 \h </w:instrText>
        </w:r>
        <w:r>
          <w:fldChar w:fldCharType="separate"/>
        </w:r>
        <w:r>
          <w:t>21</w:t>
        </w:r>
        <w:r>
          <w:fldChar w:fldCharType="end"/>
        </w:r>
      </w:hyperlink>
    </w:p>
    <w:p>
      <w:pPr>
        <w:pStyle w:val="TOC1"/>
        <w:tabs>
          <w:tab w:val="right" w:leader="dot" w:pos="8306"/>
        </w:tabs>
      </w:pPr>
      <w:hyperlink w:anchor="_Toc11333" w:history="1">
        <w:r>
          <w:rPr>
            <w:rFonts w:ascii="仿宋" w:eastAsia="仿宋" w:hAnsi="仿宋" w:cs="仿宋" w:hint="eastAsia"/>
            <w:lang w:eastAsia="zh-CN"/>
          </w:rPr>
          <w:t>五、发展规划</w:t>
        </w:r>
        <w:r>
          <w:tab/>
        </w:r>
        <w:r>
          <w:fldChar w:fldCharType="begin"/>
        </w:r>
        <w:r>
          <w:instrText xml:space="preserve"> PAGEREF _Toc11333 \h </w:instrText>
        </w:r>
        <w:r>
          <w:fldChar w:fldCharType="separate"/>
        </w:r>
        <w:r>
          <w:t>26</w:t>
        </w:r>
        <w:r>
          <w:fldChar w:fldCharType="end"/>
        </w:r>
      </w:hyperlink>
    </w:p>
    <w:p>
      <w:pPr>
        <w:pStyle w:val="TOC2"/>
        <w:tabs>
          <w:tab w:val="right" w:leader="dot" w:pos="8306"/>
        </w:tabs>
      </w:pPr>
      <w:hyperlink w:anchor="_Toc119" w:history="1">
        <w:r>
          <w:rPr>
            <w:rFonts w:ascii="仿宋" w:eastAsia="仿宋" w:hAnsi="仿宋" w:cs="仿宋" w:hint="eastAsia"/>
            <w:lang w:eastAsia="zh-CN"/>
          </w:rPr>
          <w:t>(一)、公司发展规划</w:t>
        </w:r>
        <w:r>
          <w:tab/>
        </w:r>
        <w:r>
          <w:fldChar w:fldCharType="begin"/>
        </w:r>
        <w:r>
          <w:instrText xml:space="preserve"> PAGEREF _Toc119 \h </w:instrText>
        </w:r>
        <w:r>
          <w:fldChar w:fldCharType="separate"/>
        </w:r>
        <w:r>
          <w:t>26</w:t>
        </w:r>
        <w:r>
          <w:fldChar w:fldCharType="end"/>
        </w:r>
      </w:hyperlink>
    </w:p>
    <w:p>
      <w:pPr>
        <w:pStyle w:val="TOC2"/>
        <w:tabs>
          <w:tab w:val="right" w:leader="dot" w:pos="8306"/>
        </w:tabs>
      </w:pPr>
      <w:hyperlink w:anchor="_Toc19589" w:history="1">
        <w:r>
          <w:rPr>
            <w:rFonts w:ascii="仿宋" w:eastAsia="仿宋" w:hAnsi="仿宋" w:cs="仿宋" w:hint="eastAsia"/>
            <w:lang w:eastAsia="zh-CN"/>
          </w:rPr>
          <w:t>(二)、保障措施</w:t>
        </w:r>
        <w:r>
          <w:tab/>
        </w:r>
        <w:r>
          <w:fldChar w:fldCharType="begin"/>
        </w:r>
        <w:r>
          <w:instrText xml:space="preserve"> PAGEREF _Toc19589 \h </w:instrText>
        </w:r>
        <w:r>
          <w:fldChar w:fldCharType="separate"/>
        </w:r>
        <w:r>
          <w:t>27</w:t>
        </w:r>
        <w:r>
          <w:fldChar w:fldCharType="end"/>
        </w:r>
      </w:hyperlink>
    </w:p>
    <w:p>
      <w:pPr>
        <w:pStyle w:val="TOC1"/>
        <w:tabs>
          <w:tab w:val="right" w:leader="dot" w:pos="8306"/>
        </w:tabs>
      </w:pPr>
      <w:hyperlink w:anchor="_Toc15835" w:history="1">
        <w:r>
          <w:rPr>
            <w:rFonts w:ascii="仿宋" w:eastAsia="仿宋" w:hAnsi="仿宋" w:cs="仿宋" w:hint="eastAsia"/>
            <w:lang w:eastAsia="zh-CN"/>
          </w:rPr>
          <w:t>六、热电偶市场营销策略</w:t>
        </w:r>
        <w:r>
          <w:tab/>
        </w:r>
        <w:r>
          <w:fldChar w:fldCharType="begin"/>
        </w:r>
        <w:r>
          <w:instrText xml:space="preserve"> PAGEREF _Toc15835 \h </w:instrText>
        </w:r>
        <w:r>
          <w:fldChar w:fldCharType="separate"/>
        </w:r>
        <w:r>
          <w:t>29</w:t>
        </w:r>
        <w:r>
          <w:fldChar w:fldCharType="end"/>
        </w:r>
      </w:hyperlink>
    </w:p>
    <w:p>
      <w:pPr>
        <w:pStyle w:val="TOC2"/>
        <w:tabs>
          <w:tab w:val="right" w:leader="dot" w:pos="8306"/>
        </w:tabs>
      </w:pPr>
      <w:hyperlink w:anchor="_Toc6919" w:history="1">
        <w:r>
          <w:rPr>
            <w:rFonts w:ascii="仿宋" w:eastAsia="仿宋" w:hAnsi="仿宋" w:cs="仿宋" w:hint="eastAsia"/>
            <w:lang w:eastAsia="zh-CN"/>
          </w:rPr>
          <w:t>(一)、热电偶市场营销总体思路</w:t>
        </w:r>
        <w:r>
          <w:tab/>
        </w:r>
        <w:r>
          <w:fldChar w:fldCharType="begin"/>
        </w:r>
        <w:r>
          <w:instrText xml:space="preserve"> PAGEREF _Toc6919 \h </w:instrText>
        </w:r>
        <w:r>
          <w:fldChar w:fldCharType="separate"/>
        </w:r>
        <w:r>
          <w:t>29</w:t>
        </w:r>
        <w:r>
          <w:fldChar w:fldCharType="end"/>
        </w:r>
      </w:hyperlink>
    </w:p>
    <w:p>
      <w:pPr>
        <w:pStyle w:val="TOC2"/>
        <w:tabs>
          <w:tab w:val="right" w:leader="dot" w:pos="8306"/>
        </w:tabs>
      </w:pPr>
      <w:hyperlink w:anchor="_Toc6890" w:history="1">
        <w:r>
          <w:rPr>
            <w:rFonts w:ascii="仿宋" w:eastAsia="仿宋" w:hAnsi="仿宋" w:cs="仿宋" w:hint="eastAsia"/>
            <w:lang w:eastAsia="zh-CN"/>
          </w:rPr>
          <w:t>(二)、热电偶市场地位与竞争战略</w:t>
        </w:r>
        <w:r>
          <w:tab/>
        </w:r>
        <w:r>
          <w:fldChar w:fldCharType="begin"/>
        </w:r>
        <w:r>
          <w:instrText xml:space="preserve"> PAGEREF _Toc6890 \h </w:instrText>
        </w:r>
        <w:r>
          <w:fldChar w:fldCharType="separate"/>
        </w:r>
        <w:r>
          <w:t>31</w:t>
        </w:r>
        <w:r>
          <w:fldChar w:fldCharType="end"/>
        </w:r>
      </w:hyperlink>
    </w:p>
    <w:p>
      <w:pPr>
        <w:pStyle w:val="TOC2"/>
        <w:tabs>
          <w:tab w:val="right" w:leader="dot" w:pos="8306"/>
        </w:tabs>
      </w:pPr>
      <w:hyperlink w:anchor="_Toc5183" w:history="1">
        <w:r>
          <w:rPr>
            <w:rFonts w:ascii="仿宋" w:eastAsia="仿宋" w:hAnsi="仿宋" w:cs="仿宋" w:hint="eastAsia"/>
            <w:lang w:eastAsia="zh-CN"/>
          </w:rPr>
          <w:t>(三)、热电偶消费者市场分析</w:t>
        </w:r>
        <w:r>
          <w:tab/>
        </w:r>
        <w:r>
          <w:fldChar w:fldCharType="begin"/>
        </w:r>
        <w:r>
          <w:instrText xml:space="preserve"> PAGEREF _Toc5183 \h </w:instrText>
        </w:r>
        <w:r>
          <w:fldChar w:fldCharType="separate"/>
        </w:r>
        <w:r>
          <w:t>32</w:t>
        </w:r>
        <w:r>
          <w:fldChar w:fldCharType="end"/>
        </w:r>
      </w:hyperlink>
    </w:p>
    <w:p>
      <w:pPr>
        <w:pStyle w:val="TOC2"/>
        <w:tabs>
          <w:tab w:val="right" w:leader="dot" w:pos="8306"/>
        </w:tabs>
      </w:pPr>
      <w:hyperlink w:anchor="_Toc16311" w:history="1">
        <w:r>
          <w:rPr>
            <w:rFonts w:ascii="仿宋" w:eastAsia="仿宋" w:hAnsi="仿宋" w:cs="仿宋" w:hint="eastAsia"/>
            <w:lang w:eastAsia="zh-CN"/>
          </w:rPr>
          <w:t>(四)、热电偶组织市场分析</w:t>
        </w:r>
        <w:r>
          <w:tab/>
        </w:r>
        <w:r>
          <w:fldChar w:fldCharType="begin"/>
        </w:r>
        <w:r>
          <w:instrText xml:space="preserve"> PAGEREF _Toc16311 \h </w:instrText>
        </w:r>
        <w:r>
          <w:fldChar w:fldCharType="separate"/>
        </w:r>
        <w:r>
          <w:t>33</w:t>
        </w:r>
        <w:r>
          <w:fldChar w:fldCharType="end"/>
        </w:r>
      </w:hyperlink>
    </w:p>
    <w:p>
      <w:pPr>
        <w:pStyle w:val="TOC2"/>
        <w:tabs>
          <w:tab w:val="right" w:leader="dot" w:pos="8306"/>
        </w:tabs>
      </w:pPr>
      <w:hyperlink w:anchor="_Toc12187" w:history="1">
        <w:r>
          <w:rPr>
            <w:rFonts w:ascii="仿宋" w:eastAsia="仿宋" w:hAnsi="仿宋" w:cs="仿宋" w:hint="eastAsia"/>
            <w:lang w:eastAsia="zh-CN"/>
          </w:rPr>
          <w:t>(五)、热电偶促销策略</w:t>
        </w:r>
        <w:r>
          <w:tab/>
        </w:r>
        <w:r>
          <w:fldChar w:fldCharType="begin"/>
        </w:r>
        <w:r>
          <w:instrText xml:space="preserve"> PAGEREF _Toc12187 \h </w:instrText>
        </w:r>
        <w:r>
          <w:fldChar w:fldCharType="separate"/>
        </w:r>
        <w:r>
          <w:t>35</w:t>
        </w:r>
        <w:r>
          <w:fldChar w:fldCharType="end"/>
        </w:r>
      </w:hyperlink>
    </w:p>
    <w:p>
      <w:pPr>
        <w:pStyle w:val="TOC2"/>
        <w:tabs>
          <w:tab w:val="right" w:leader="dot" w:pos="8306"/>
        </w:tabs>
      </w:pPr>
      <w:hyperlink w:anchor="_Toc7929" w:history="1">
        <w:r>
          <w:rPr>
            <w:rFonts w:ascii="仿宋" w:eastAsia="仿宋" w:hAnsi="仿宋" w:cs="仿宋" w:hint="eastAsia"/>
            <w:lang w:eastAsia="zh-CN"/>
          </w:rPr>
          <w:t>(六)、热电偶品牌策略</w:t>
        </w:r>
        <w:r>
          <w:tab/>
        </w:r>
        <w:r>
          <w:fldChar w:fldCharType="begin"/>
        </w:r>
        <w:r>
          <w:instrText xml:space="preserve"> PAGEREF _Toc7929 \h </w:instrText>
        </w:r>
        <w:r>
          <w:fldChar w:fldCharType="separate"/>
        </w:r>
        <w:r>
          <w:t>36</w:t>
        </w:r>
        <w:r>
          <w:fldChar w:fldCharType="end"/>
        </w:r>
      </w:hyperlink>
    </w:p>
    <w:p>
      <w:pPr>
        <w:pStyle w:val="TOC2"/>
        <w:tabs>
          <w:tab w:val="right" w:leader="dot" w:pos="8306"/>
        </w:tabs>
      </w:pPr>
      <w:hyperlink w:anchor="_Toc4592" w:history="1">
        <w:r>
          <w:rPr>
            <w:rFonts w:ascii="仿宋" w:eastAsia="仿宋" w:hAnsi="仿宋" w:cs="仿宋" w:hint="eastAsia"/>
            <w:lang w:eastAsia="zh-CN"/>
          </w:rPr>
          <w:t>(七)、热电偶整合营销</w:t>
        </w:r>
        <w:r>
          <w:tab/>
        </w:r>
        <w:r>
          <w:fldChar w:fldCharType="begin"/>
        </w:r>
        <w:r>
          <w:instrText xml:space="preserve"> PAGEREF _Toc4592 \h </w:instrText>
        </w:r>
        <w:r>
          <w:fldChar w:fldCharType="separate"/>
        </w:r>
        <w:r>
          <w:t>38</w:t>
        </w:r>
        <w:r>
          <w:fldChar w:fldCharType="end"/>
        </w:r>
      </w:hyperlink>
    </w:p>
    <w:p>
      <w:pPr>
        <w:pStyle w:val="TOC1"/>
        <w:tabs>
          <w:tab w:val="right" w:leader="dot" w:pos="8306"/>
        </w:tabs>
      </w:pPr>
      <w:hyperlink w:anchor="_Toc15171" w:history="1">
        <w:r>
          <w:rPr>
            <w:rFonts w:ascii="仿宋" w:eastAsia="仿宋" w:hAnsi="仿宋" w:cs="仿宋" w:hint="eastAsia"/>
            <w:lang w:eastAsia="zh-CN"/>
          </w:rPr>
          <w:t>七、S W O T 分 析</w:t>
        </w:r>
        <w:r>
          <w:tab/>
        </w:r>
        <w:r>
          <w:fldChar w:fldCharType="begin"/>
        </w:r>
        <w:r>
          <w:instrText xml:space="preserve"> PAGEREF _Toc15171 \h </w:instrText>
        </w:r>
        <w:r>
          <w:fldChar w:fldCharType="separate"/>
        </w:r>
        <w:r>
          <w:t>43</w:t>
        </w:r>
        <w:r>
          <w:fldChar w:fldCharType="end"/>
        </w:r>
      </w:hyperlink>
    </w:p>
    <w:p>
      <w:pPr>
        <w:pStyle w:val="TOC2"/>
        <w:tabs>
          <w:tab w:val="right" w:leader="dot" w:pos="8306"/>
        </w:tabs>
      </w:pPr>
      <w:hyperlink w:anchor="_Toc10321" w:history="1">
        <w:r>
          <w:rPr>
            <w:rFonts w:ascii="仿宋" w:eastAsia="仿宋" w:hAnsi="仿宋" w:cs="仿宋" w:hint="eastAsia"/>
            <w:lang w:eastAsia="zh-CN"/>
          </w:rPr>
          <w:t>(一)、优势分析(S)</w:t>
        </w:r>
        <w:r>
          <w:tab/>
        </w:r>
        <w:r>
          <w:fldChar w:fldCharType="begin"/>
        </w:r>
        <w:r>
          <w:instrText xml:space="preserve"> PAGEREF _Toc10321 \h </w:instrText>
        </w:r>
        <w:r>
          <w:fldChar w:fldCharType="separate"/>
        </w:r>
        <w:r>
          <w:t>43</w:t>
        </w:r>
        <w:r>
          <w:fldChar w:fldCharType="end"/>
        </w:r>
      </w:hyperlink>
    </w:p>
    <w:p>
      <w:pPr>
        <w:pStyle w:val="TOC2"/>
        <w:tabs>
          <w:tab w:val="right" w:leader="dot" w:pos="8306"/>
        </w:tabs>
      </w:pPr>
      <w:hyperlink w:anchor="_Toc5890" w:history="1">
        <w:r>
          <w:rPr>
            <w:rFonts w:ascii="仿宋" w:eastAsia="仿宋" w:hAnsi="仿宋" w:cs="仿宋" w:hint="eastAsia"/>
            <w:lang w:eastAsia="zh-CN"/>
          </w:rPr>
          <w:t>(二)、劣势分析(W)</w:t>
        </w:r>
        <w:r>
          <w:tab/>
        </w:r>
        <w:r>
          <w:fldChar w:fldCharType="begin"/>
        </w:r>
        <w:r>
          <w:instrText xml:space="preserve"> PAGEREF _Toc5890 \h </w:instrText>
        </w:r>
        <w:r>
          <w:fldChar w:fldCharType="separate"/>
        </w:r>
        <w:r>
          <w:t>45</w:t>
        </w:r>
        <w:r>
          <w:fldChar w:fldCharType="end"/>
        </w:r>
      </w:hyperlink>
    </w:p>
    <w:p>
      <w:pPr>
        <w:pStyle w:val="TOC2"/>
        <w:tabs>
          <w:tab w:val="right" w:leader="dot" w:pos="8306"/>
        </w:tabs>
      </w:pPr>
      <w:hyperlink w:anchor="_Toc5780" w:history="1">
        <w:r>
          <w:rPr>
            <w:rFonts w:ascii="仿宋" w:eastAsia="仿宋" w:hAnsi="仿宋" w:cs="仿宋" w:hint="eastAsia"/>
            <w:lang w:eastAsia="zh-CN"/>
          </w:rPr>
          <w:t>(三)、机会分析(O)</w:t>
        </w:r>
        <w:r>
          <w:tab/>
        </w:r>
        <w:r>
          <w:fldChar w:fldCharType="begin"/>
        </w:r>
        <w:r>
          <w:instrText xml:space="preserve"> PAGEREF _Toc5780 \h </w:instrText>
        </w:r>
        <w:r>
          <w:fldChar w:fldCharType="separate"/>
        </w:r>
        <w:r>
          <w:t>46</w:t>
        </w:r>
        <w:r>
          <w:fldChar w:fldCharType="end"/>
        </w:r>
      </w:hyperlink>
    </w:p>
    <w:p>
      <w:pPr>
        <w:pStyle w:val="TOC2"/>
        <w:tabs>
          <w:tab w:val="right" w:leader="dot" w:pos="8306"/>
        </w:tabs>
      </w:pPr>
      <w:hyperlink w:anchor="_Toc11620" w:history="1">
        <w:r>
          <w:rPr>
            <w:rFonts w:ascii="仿宋" w:eastAsia="仿宋" w:hAnsi="仿宋" w:cs="仿宋" w:hint="eastAsia"/>
            <w:lang w:eastAsia="zh-CN"/>
          </w:rPr>
          <w:t>(四)、威胁分析(T)</w:t>
        </w:r>
        <w:r>
          <w:tab/>
        </w:r>
        <w:r>
          <w:fldChar w:fldCharType="begin"/>
        </w:r>
        <w:r>
          <w:instrText xml:space="preserve"> PAGEREF _Toc11620 \h </w:instrText>
        </w:r>
        <w:r>
          <w:fldChar w:fldCharType="separate"/>
        </w:r>
        <w:r>
          <w:t>47</w:t>
        </w:r>
        <w:r>
          <w:fldChar w:fldCharType="end"/>
        </w:r>
      </w:hyperlink>
    </w:p>
    <w:p>
      <w:pPr>
        <w:pStyle w:val="TOC1"/>
        <w:tabs>
          <w:tab w:val="right" w:leader="dot" w:pos="8306"/>
        </w:tabs>
      </w:pPr>
      <w:hyperlink w:anchor="_Toc32530" w:history="1">
        <w:r>
          <w:rPr>
            <w:rFonts w:ascii="仿宋" w:eastAsia="仿宋" w:hAnsi="仿宋" w:cs="仿宋" w:hint="eastAsia"/>
            <w:lang w:eastAsia="zh-CN"/>
          </w:rPr>
          <w:t>八、公司基本情况</w:t>
        </w:r>
        <w:r>
          <w:tab/>
        </w:r>
        <w:r>
          <w:fldChar w:fldCharType="begin"/>
        </w:r>
        <w:r>
          <w:instrText xml:space="preserve"> PAGEREF _Toc32530 \h </w:instrText>
        </w:r>
        <w:r>
          <w:fldChar w:fldCharType="separate"/>
        </w:r>
        <w:r>
          <w:t>49</w:t>
        </w:r>
        <w:r>
          <w:fldChar w:fldCharType="end"/>
        </w:r>
      </w:hyperlink>
    </w:p>
    <w:p>
      <w:pPr>
        <w:pStyle w:val="TOC2"/>
        <w:tabs>
          <w:tab w:val="right" w:leader="dot" w:pos="8306"/>
        </w:tabs>
      </w:pPr>
      <w:hyperlink w:anchor="_Toc925" w:history="1">
        <w:r>
          <w:rPr>
            <w:rFonts w:ascii="仿宋" w:eastAsia="仿宋" w:hAnsi="仿宋" w:cs="仿宋" w:hint="eastAsia"/>
            <w:lang w:eastAsia="zh-CN"/>
          </w:rPr>
          <w:t>(一)、公司基本信息</w:t>
        </w:r>
        <w:r>
          <w:tab/>
        </w:r>
        <w:r>
          <w:fldChar w:fldCharType="begin"/>
        </w:r>
        <w:r>
          <w:instrText xml:space="preserve"> PAGEREF _Toc925 \h </w:instrText>
        </w:r>
        <w:r>
          <w:fldChar w:fldCharType="separate"/>
        </w:r>
        <w:r>
          <w:t>49</w:t>
        </w:r>
        <w:r>
          <w:fldChar w:fldCharType="end"/>
        </w:r>
      </w:hyperlink>
    </w:p>
    <w:p>
      <w:pPr>
        <w:pStyle w:val="TOC2"/>
        <w:tabs>
          <w:tab w:val="right" w:leader="dot" w:pos="8306"/>
        </w:tabs>
      </w:pPr>
      <w:hyperlink w:anchor="_Toc5483" w:history="1">
        <w:r>
          <w:rPr>
            <w:rFonts w:ascii="仿宋" w:eastAsia="仿宋" w:hAnsi="仿宋" w:cs="仿宋" w:hint="eastAsia"/>
            <w:lang w:eastAsia="zh-CN"/>
          </w:rPr>
          <w:t>(二)、公司简介</w:t>
        </w:r>
        <w:r>
          <w:tab/>
        </w:r>
        <w:r>
          <w:fldChar w:fldCharType="begin"/>
        </w:r>
        <w:r>
          <w:instrText xml:space="preserve"> PAGEREF _Toc5483 \h </w:instrText>
        </w:r>
        <w:r>
          <w:fldChar w:fldCharType="separate"/>
        </w:r>
        <w:r>
          <w:t>49</w:t>
        </w:r>
        <w:r>
          <w:fldChar w:fldCharType="end"/>
        </w:r>
      </w:hyperlink>
    </w:p>
    <w:p>
      <w:pPr>
        <w:pStyle w:val="TOC2"/>
        <w:tabs>
          <w:tab w:val="right" w:leader="dot" w:pos="8306"/>
        </w:tabs>
      </w:pPr>
      <w:hyperlink w:anchor="_Toc7458" w:history="1">
        <w:r>
          <w:rPr>
            <w:rFonts w:ascii="仿宋" w:eastAsia="仿宋" w:hAnsi="仿宋" w:cs="仿宋" w:hint="eastAsia"/>
            <w:lang w:eastAsia="zh-CN"/>
          </w:rPr>
          <w:t>(三)、公司竞争优势</w:t>
        </w:r>
        <w:r>
          <w:tab/>
        </w:r>
        <w:r>
          <w:fldChar w:fldCharType="begin"/>
        </w:r>
        <w:r>
          <w:instrText xml:space="preserve"> PAGEREF _Toc7458 \h </w:instrText>
        </w:r>
        <w:r>
          <w:fldChar w:fldCharType="separate"/>
        </w:r>
        <w:r>
          <w:t>50</w:t>
        </w:r>
        <w:r>
          <w:fldChar w:fldCharType="end"/>
        </w:r>
      </w:hyperlink>
    </w:p>
    <w:p>
      <w:pPr>
        <w:pStyle w:val="TOC2"/>
        <w:tabs>
          <w:tab w:val="right" w:leader="dot" w:pos="8306"/>
        </w:tabs>
      </w:pPr>
      <w:hyperlink w:anchor="_Toc15438" w:history="1">
        <w:r>
          <w:rPr>
            <w:rFonts w:ascii="仿宋" w:eastAsia="仿宋" w:hAnsi="仿宋" w:cs="仿宋" w:hint="eastAsia"/>
            <w:lang w:eastAsia="zh-CN"/>
          </w:rPr>
          <w:t>(四)、核心人员介绍</w:t>
        </w:r>
        <w:r>
          <w:tab/>
        </w:r>
        <w:r>
          <w:fldChar w:fldCharType="begin"/>
        </w:r>
        <w:r>
          <w:instrText xml:space="preserve"> PAGEREF _Toc15438 \h </w:instrText>
        </w:r>
        <w:r>
          <w:fldChar w:fldCharType="separate"/>
        </w:r>
        <w:r>
          <w:t>52</w:t>
        </w:r>
        <w:r>
          <w:fldChar w:fldCharType="end"/>
        </w:r>
      </w:hyperlink>
    </w:p>
    <w:p>
      <w:pPr>
        <w:pStyle w:val="TOC2"/>
        <w:tabs>
          <w:tab w:val="right" w:leader="dot" w:pos="8306"/>
        </w:tabs>
      </w:pPr>
      <w:hyperlink w:anchor="_Toc12999" w:history="1">
        <w:r>
          <w:rPr>
            <w:rFonts w:ascii="仿宋" w:eastAsia="仿宋" w:hAnsi="仿宋" w:cs="仿宋" w:hint="eastAsia"/>
            <w:lang w:eastAsia="zh-CN"/>
          </w:rPr>
          <w:t>(五)、经营宗旨</w:t>
        </w:r>
        <w:r>
          <w:tab/>
        </w:r>
        <w:r>
          <w:fldChar w:fldCharType="begin"/>
        </w:r>
        <w:r>
          <w:instrText xml:space="preserve"> PAGEREF _Toc12999 \h </w:instrText>
        </w:r>
        <w:r>
          <w:fldChar w:fldCharType="separate"/>
        </w:r>
        <w:r>
          <w:t>54</w:t>
        </w:r>
        <w:r>
          <w:fldChar w:fldCharType="end"/>
        </w:r>
      </w:hyperlink>
    </w:p>
    <w:p>
      <w:pPr>
        <w:pStyle w:val="TOC2"/>
        <w:tabs>
          <w:tab w:val="right" w:leader="dot" w:pos="8306"/>
        </w:tabs>
      </w:pPr>
      <w:hyperlink w:anchor="_Toc11924" w:history="1">
        <w:r>
          <w:rPr>
            <w:rFonts w:ascii="仿宋" w:eastAsia="仿宋" w:hAnsi="仿宋" w:cs="仿宋" w:hint="eastAsia"/>
            <w:lang w:eastAsia="zh-CN"/>
          </w:rPr>
          <w:t>(六)、公司发展规划</w:t>
        </w:r>
        <w:r>
          <w:tab/>
        </w:r>
        <w:r>
          <w:fldChar w:fldCharType="begin"/>
        </w:r>
        <w:r>
          <w:instrText xml:space="preserve"> PAGEREF _Toc11924 \h </w:instrText>
        </w:r>
        <w:r>
          <w:fldChar w:fldCharType="separate"/>
        </w:r>
        <w:r>
          <w:t>55</w:t>
        </w:r>
        <w:r>
          <w:fldChar w:fldCharType="end"/>
        </w:r>
      </w:hyperlink>
    </w:p>
    <w:p>
      <w:pPr>
        <w:pStyle w:val="TOC1"/>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19443" w:history="1">
        <w:r>
          <w:rPr>
            <w:rFonts w:ascii="仿宋" w:eastAsia="仿宋" w:hAnsi="仿宋" w:cs="仿宋" w:hint="eastAsia"/>
            <w:lang w:eastAsia="zh-CN"/>
          </w:rPr>
          <w:t>九、风险风险及应对措施</w:t>
        </w:r>
        <w:r>
          <w:tab/>
        </w:r>
        <w:r>
          <w:fldChar w:fldCharType="begin"/>
        </w:r>
        <w:r>
          <w:instrText xml:space="preserve"> PAGEREF _Toc19443 \h </w:instrText>
        </w:r>
        <w:r>
          <w:fldChar w:fldCharType="separate"/>
        </w:r>
        <w:r>
          <w:t>56</w:t>
        </w:r>
        <w:r>
          <w:fldChar w:fldCharType="end"/>
        </w:r>
      </w:hyperlink>
    </w:p>
    <w:p>
      <w:pPr>
        <w:pStyle w:val="TOC2"/>
        <w:tabs>
          <w:tab w:val="right" w:leader="dot" w:pos="8306"/>
        </w:tabs>
      </w:pPr>
      <w:hyperlink w:anchor="_Toc30261" w:history="1">
        <w:r>
          <w:rPr>
            <w:rFonts w:ascii="仿宋" w:eastAsia="仿宋" w:hAnsi="仿宋" w:cs="仿宋" w:hint="eastAsia"/>
            <w:lang w:eastAsia="zh-CN"/>
          </w:rPr>
          <w:t>(一)、热电偶项目风险分析</w:t>
        </w:r>
        <w:r>
          <w:tab/>
        </w:r>
        <w:r>
          <w:fldChar w:fldCharType="begin"/>
        </w:r>
        <w:r>
          <w:instrText xml:space="preserve"> PAGEREF _Toc30261 \h </w:instrText>
        </w:r>
        <w:r>
          <w:fldChar w:fldCharType="separate"/>
        </w:r>
        <w:r>
          <w:t>56</w:t>
        </w:r>
        <w:r>
          <w:fldChar w:fldCharType="end"/>
        </w:r>
      </w:hyperlink>
    </w:p>
    <w:p>
      <w:pPr>
        <w:pStyle w:val="TOC2"/>
        <w:tabs>
          <w:tab w:val="right" w:leader="dot" w:pos="8306"/>
        </w:tabs>
      </w:pPr>
      <w:hyperlink w:anchor="_Toc4672" w:history="1">
        <w:r>
          <w:rPr>
            <w:rFonts w:ascii="仿宋" w:eastAsia="仿宋" w:hAnsi="仿宋" w:cs="仿宋" w:hint="eastAsia"/>
            <w:lang w:eastAsia="zh-CN"/>
          </w:rPr>
          <w:t>(二)、热电偶项目风险对策</w:t>
        </w:r>
        <w:r>
          <w:tab/>
        </w:r>
        <w:r>
          <w:fldChar w:fldCharType="begin"/>
        </w:r>
        <w:r>
          <w:instrText xml:space="preserve"> PAGEREF _Toc4672 \h </w:instrText>
        </w:r>
        <w:r>
          <w:fldChar w:fldCharType="separate"/>
        </w:r>
        <w:r>
          <w:t>58</w:t>
        </w:r>
        <w:r>
          <w:fldChar w:fldCharType="end"/>
        </w:r>
      </w:hyperlink>
    </w:p>
    <w:p>
      <w:pPr>
        <w:pStyle w:val="TOC1"/>
        <w:tabs>
          <w:tab w:val="right" w:leader="dot" w:pos="8306"/>
        </w:tabs>
      </w:pPr>
      <w:hyperlink w:anchor="_Toc18397" w:history="1">
        <w:r>
          <w:rPr>
            <w:rFonts w:ascii="仿宋" w:eastAsia="仿宋" w:hAnsi="仿宋" w:cs="仿宋" w:hint="eastAsia"/>
            <w:lang w:eastAsia="zh-CN"/>
          </w:rPr>
          <w:t>十、投资方案</w:t>
        </w:r>
        <w:r>
          <w:tab/>
        </w:r>
        <w:r>
          <w:fldChar w:fldCharType="begin"/>
        </w:r>
        <w:r>
          <w:instrText xml:space="preserve"> PAGEREF _Toc18397 \h </w:instrText>
        </w:r>
        <w:r>
          <w:fldChar w:fldCharType="separate"/>
        </w:r>
        <w:r>
          <w:t>59</w:t>
        </w:r>
        <w:r>
          <w:fldChar w:fldCharType="end"/>
        </w:r>
      </w:hyperlink>
    </w:p>
    <w:p>
      <w:pPr>
        <w:pStyle w:val="TOC2"/>
        <w:tabs>
          <w:tab w:val="right" w:leader="dot" w:pos="8306"/>
        </w:tabs>
      </w:pPr>
      <w:hyperlink w:anchor="_Toc15164" w:history="1">
        <w:r>
          <w:rPr>
            <w:rFonts w:ascii="仿宋" w:eastAsia="仿宋" w:hAnsi="仿宋" w:cs="仿宋" w:hint="eastAsia"/>
            <w:lang w:eastAsia="zh-CN"/>
          </w:rPr>
          <w:t>(一)、投资估算的依据和说明</w:t>
        </w:r>
        <w:r>
          <w:tab/>
        </w:r>
        <w:r>
          <w:fldChar w:fldCharType="begin"/>
        </w:r>
        <w:r>
          <w:instrText xml:space="preserve"> PAGEREF _Toc15164 \h </w:instrText>
        </w:r>
        <w:r>
          <w:fldChar w:fldCharType="separate"/>
        </w:r>
        <w:r>
          <w:t>59</w:t>
        </w:r>
        <w:r>
          <w:fldChar w:fldCharType="end"/>
        </w:r>
      </w:hyperlink>
    </w:p>
    <w:p>
      <w:pPr>
        <w:pStyle w:val="TOC2"/>
        <w:tabs>
          <w:tab w:val="right" w:leader="dot" w:pos="8306"/>
        </w:tabs>
      </w:pPr>
      <w:hyperlink w:anchor="_Toc20522" w:history="1">
        <w:r>
          <w:rPr>
            <w:rFonts w:ascii="仿宋" w:eastAsia="仿宋" w:hAnsi="仿宋" w:cs="仿宋" w:hint="eastAsia"/>
            <w:lang w:eastAsia="zh-CN"/>
          </w:rPr>
          <w:t>(二)、建设投资估算</w:t>
        </w:r>
        <w:r>
          <w:tab/>
        </w:r>
        <w:r>
          <w:fldChar w:fldCharType="begin"/>
        </w:r>
        <w:r>
          <w:instrText xml:space="preserve"> PAGEREF _Toc20522 \h </w:instrText>
        </w:r>
        <w:r>
          <w:fldChar w:fldCharType="separate"/>
        </w:r>
        <w:r>
          <w:t>61</w:t>
        </w:r>
        <w:r>
          <w:fldChar w:fldCharType="end"/>
        </w:r>
      </w:hyperlink>
    </w:p>
    <w:p>
      <w:pPr>
        <w:pStyle w:val="TOC2"/>
        <w:tabs>
          <w:tab w:val="right" w:leader="dot" w:pos="8306"/>
        </w:tabs>
      </w:pPr>
      <w:hyperlink w:anchor="_Toc305" w:history="1">
        <w:r>
          <w:rPr>
            <w:rFonts w:ascii="仿宋" w:eastAsia="仿宋" w:hAnsi="仿宋" w:cs="仿宋" w:hint="eastAsia"/>
            <w:lang w:eastAsia="zh-CN"/>
          </w:rPr>
          <w:t>(三)、建设期利息</w:t>
        </w:r>
        <w:r>
          <w:tab/>
        </w:r>
        <w:r>
          <w:fldChar w:fldCharType="begin"/>
        </w:r>
        <w:r>
          <w:instrText xml:space="preserve"> PAGEREF _Toc305 \h </w:instrText>
        </w:r>
        <w:r>
          <w:fldChar w:fldCharType="separate"/>
        </w:r>
        <w:r>
          <w:t>63</w:t>
        </w:r>
        <w:r>
          <w:fldChar w:fldCharType="end"/>
        </w:r>
      </w:hyperlink>
    </w:p>
    <w:p>
      <w:pPr>
        <w:pStyle w:val="TOC2"/>
        <w:tabs>
          <w:tab w:val="right" w:leader="dot" w:pos="8306"/>
        </w:tabs>
      </w:pPr>
      <w:hyperlink w:anchor="_Toc10202" w:history="1">
        <w:r>
          <w:rPr>
            <w:rFonts w:ascii="仿宋" w:eastAsia="仿宋" w:hAnsi="仿宋" w:cs="仿宋" w:hint="eastAsia"/>
            <w:lang w:eastAsia="zh-CN"/>
          </w:rPr>
          <w:t>(四)、流动资金</w:t>
        </w:r>
        <w:r>
          <w:tab/>
        </w:r>
        <w:r>
          <w:fldChar w:fldCharType="begin"/>
        </w:r>
        <w:r>
          <w:instrText xml:space="preserve"> PAGEREF _Toc10202 \h </w:instrText>
        </w:r>
        <w:r>
          <w:fldChar w:fldCharType="separate"/>
        </w:r>
        <w:r>
          <w:t>63</w:t>
        </w:r>
        <w:r>
          <w:fldChar w:fldCharType="end"/>
        </w:r>
      </w:hyperlink>
    </w:p>
    <w:p>
      <w:pPr>
        <w:pStyle w:val="TOC2"/>
        <w:tabs>
          <w:tab w:val="right" w:leader="dot" w:pos="8306"/>
        </w:tabs>
      </w:pPr>
      <w:hyperlink w:anchor="_Toc11029" w:history="1">
        <w:r>
          <w:rPr>
            <w:rFonts w:ascii="仿宋" w:eastAsia="仿宋" w:hAnsi="仿宋" w:cs="仿宋" w:hint="eastAsia"/>
            <w:lang w:eastAsia="zh-CN"/>
          </w:rPr>
          <w:t>(五)、热电偶项目总投资</w:t>
        </w:r>
        <w:r>
          <w:tab/>
        </w:r>
        <w:r>
          <w:fldChar w:fldCharType="begin"/>
        </w:r>
        <w:r>
          <w:instrText xml:space="preserve"> PAGEREF _Toc11029 \h </w:instrText>
        </w:r>
        <w:r>
          <w:fldChar w:fldCharType="separate"/>
        </w:r>
        <w:r>
          <w:t>64</w:t>
        </w:r>
        <w:r>
          <w:fldChar w:fldCharType="end"/>
        </w:r>
      </w:hyperlink>
    </w:p>
    <w:p>
      <w:pPr>
        <w:pStyle w:val="TOC2"/>
        <w:tabs>
          <w:tab w:val="right" w:leader="dot" w:pos="8306"/>
        </w:tabs>
      </w:pPr>
      <w:hyperlink w:anchor="_Toc3700" w:history="1">
        <w:r>
          <w:rPr>
            <w:rFonts w:ascii="仿宋" w:eastAsia="仿宋" w:hAnsi="仿宋" w:cs="仿宋" w:hint="eastAsia"/>
            <w:lang w:eastAsia="zh-CN"/>
          </w:rPr>
          <w:t>(六)、资金筹措与投资计划</w:t>
        </w:r>
        <w:r>
          <w:tab/>
        </w:r>
        <w:r>
          <w:fldChar w:fldCharType="begin"/>
        </w:r>
        <w:r>
          <w:instrText xml:space="preserve"> PAGEREF _Toc3700 \h </w:instrText>
        </w:r>
        <w:r>
          <w:fldChar w:fldCharType="separate"/>
        </w:r>
        <w:r>
          <w:t>64</w:t>
        </w:r>
        <w:r>
          <w:fldChar w:fldCharType="end"/>
        </w:r>
      </w:hyperlink>
    </w:p>
    <w:p>
      <w:pPr>
        <w:pStyle w:val="TOC1"/>
        <w:tabs>
          <w:tab w:val="right" w:leader="dot" w:pos="8306"/>
        </w:tabs>
      </w:pPr>
      <w:hyperlink w:anchor="_Toc25874" w:history="1">
        <w:r>
          <w:rPr>
            <w:rFonts w:ascii="仿宋" w:eastAsia="仿宋" w:hAnsi="仿宋" w:cs="仿宋" w:hint="eastAsia"/>
            <w:lang w:eastAsia="zh-CN"/>
          </w:rPr>
          <w:t>十一、热电偶人力资源管理方案</w:t>
        </w:r>
        <w:r>
          <w:tab/>
        </w:r>
        <w:r>
          <w:fldChar w:fldCharType="begin"/>
        </w:r>
        <w:r>
          <w:instrText xml:space="preserve"> PAGEREF _Toc25874 \h </w:instrText>
        </w:r>
        <w:r>
          <w:fldChar w:fldCharType="separate"/>
        </w:r>
        <w:r>
          <w:t>64</w:t>
        </w:r>
        <w:r>
          <w:fldChar w:fldCharType="end"/>
        </w:r>
      </w:hyperlink>
    </w:p>
    <w:p>
      <w:pPr>
        <w:pStyle w:val="TOC2"/>
        <w:tabs>
          <w:tab w:val="right" w:leader="dot" w:pos="8306"/>
        </w:tabs>
      </w:pPr>
      <w:hyperlink w:anchor="_Toc18228" w:history="1">
        <w:r>
          <w:rPr>
            <w:rFonts w:ascii="仿宋" w:eastAsia="仿宋" w:hAnsi="仿宋" w:cs="仿宋" w:hint="eastAsia"/>
            <w:lang w:eastAsia="zh-CN"/>
          </w:rPr>
          <w:t>(一)、热电偶人力资源管理原则</w:t>
        </w:r>
        <w:r>
          <w:tab/>
        </w:r>
        <w:r>
          <w:fldChar w:fldCharType="begin"/>
        </w:r>
        <w:r>
          <w:instrText xml:space="preserve"> PAGEREF _Toc18228 \h </w:instrText>
        </w:r>
        <w:r>
          <w:fldChar w:fldCharType="separate"/>
        </w:r>
        <w:r>
          <w:t>64</w:t>
        </w:r>
        <w:r>
          <w:fldChar w:fldCharType="end"/>
        </w:r>
      </w:hyperlink>
    </w:p>
    <w:p>
      <w:pPr>
        <w:pStyle w:val="TOC2"/>
        <w:tabs>
          <w:tab w:val="right" w:leader="dot" w:pos="8306"/>
        </w:tabs>
      </w:pPr>
      <w:hyperlink w:anchor="_Toc30285" w:history="1">
        <w:r>
          <w:rPr>
            <w:rFonts w:ascii="仿宋" w:eastAsia="仿宋" w:hAnsi="仿宋" w:cs="仿宋" w:hint="eastAsia"/>
            <w:lang w:eastAsia="zh-CN"/>
          </w:rPr>
          <w:t>(二)、热电偶人力资源组织架构</w:t>
        </w:r>
        <w:r>
          <w:tab/>
        </w:r>
        <w:r>
          <w:fldChar w:fldCharType="begin"/>
        </w:r>
        <w:r>
          <w:instrText xml:space="preserve"> PAGEREF _Toc30285 \h </w:instrText>
        </w:r>
        <w:r>
          <w:fldChar w:fldCharType="separate"/>
        </w:r>
        <w:r>
          <w:t>66</w:t>
        </w:r>
        <w:r>
          <w:fldChar w:fldCharType="end"/>
        </w:r>
      </w:hyperlink>
    </w:p>
    <w:p>
      <w:pPr>
        <w:pStyle w:val="TOC2"/>
        <w:tabs>
          <w:tab w:val="right" w:leader="dot" w:pos="8306"/>
        </w:tabs>
      </w:pPr>
      <w:hyperlink w:anchor="_Toc4663" w:history="1">
        <w:r>
          <w:rPr>
            <w:rFonts w:ascii="仿宋" w:eastAsia="仿宋" w:hAnsi="仿宋" w:cs="仿宋" w:hint="eastAsia"/>
            <w:lang w:eastAsia="zh-CN"/>
          </w:rPr>
          <w:t>(三)、热电偶人力资源培训与开发方案</w:t>
        </w:r>
        <w:r>
          <w:tab/>
        </w:r>
        <w:r>
          <w:fldChar w:fldCharType="begin"/>
        </w:r>
        <w:r>
          <w:instrText xml:space="preserve"> PAGEREF _Toc4663 \h </w:instrText>
        </w:r>
        <w:r>
          <w:fldChar w:fldCharType="separate"/>
        </w:r>
        <w:r>
          <w:t>68</w:t>
        </w:r>
        <w:r>
          <w:fldChar w:fldCharType="end"/>
        </w:r>
      </w:hyperlink>
    </w:p>
    <w:p>
      <w:pPr>
        <w:pStyle w:val="TOC2"/>
        <w:tabs>
          <w:tab w:val="right" w:leader="dot" w:pos="8306"/>
        </w:tabs>
      </w:pPr>
      <w:hyperlink w:anchor="_Toc1483" w:history="1">
        <w:r>
          <w:rPr>
            <w:rFonts w:ascii="仿宋" w:eastAsia="仿宋" w:hAnsi="仿宋" w:cs="仿宋" w:hint="eastAsia"/>
            <w:lang w:eastAsia="zh-CN"/>
          </w:rPr>
          <w:t>(四)、热电偶人员配置方案</w:t>
        </w:r>
        <w:r>
          <w:tab/>
        </w:r>
        <w:r>
          <w:fldChar w:fldCharType="begin"/>
        </w:r>
        <w:r>
          <w:instrText xml:space="preserve"> PAGEREF _Toc1483 \h </w:instrText>
        </w:r>
        <w:r>
          <w:fldChar w:fldCharType="separate"/>
        </w:r>
        <w:r>
          <w:t>71</w:t>
        </w:r>
        <w:r>
          <w:fldChar w:fldCharType="end"/>
        </w:r>
      </w:hyperlink>
    </w:p>
    <w:p>
      <w:pPr>
        <w:pStyle w:val="TOC2"/>
        <w:tabs>
          <w:tab w:val="right" w:leader="dot" w:pos="8306"/>
        </w:tabs>
      </w:pPr>
      <w:hyperlink w:anchor="_Toc19524" w:history="1">
        <w:r>
          <w:rPr>
            <w:rFonts w:ascii="仿宋" w:eastAsia="仿宋" w:hAnsi="仿宋" w:cs="仿宋" w:hint="eastAsia"/>
            <w:lang w:eastAsia="zh-CN"/>
          </w:rPr>
          <w:t>(五)、热电偶绩效和薪酬管理方案</w:t>
        </w:r>
        <w:r>
          <w:tab/>
        </w:r>
        <w:r>
          <w:fldChar w:fldCharType="begin"/>
        </w:r>
        <w:r>
          <w:instrText xml:space="preserve"> PAGEREF _Toc19524 \h </w:instrText>
        </w:r>
        <w:r>
          <w:fldChar w:fldCharType="separate"/>
        </w:r>
        <w:r>
          <w:t>72</w:t>
        </w:r>
        <w:r>
          <w:fldChar w:fldCharType="end"/>
        </w:r>
      </w:hyperlink>
    </w:p>
    <w:p>
      <w:pPr>
        <w:pStyle w:val="TOC2"/>
        <w:tabs>
          <w:tab w:val="right" w:leader="dot" w:pos="8306"/>
        </w:tabs>
      </w:pPr>
      <w:hyperlink w:anchor="_Toc28589" w:history="1">
        <w:r>
          <w:rPr>
            <w:rFonts w:ascii="仿宋" w:eastAsia="仿宋" w:hAnsi="仿宋" w:cs="仿宋" w:hint="eastAsia"/>
            <w:lang w:eastAsia="zh-CN"/>
          </w:rPr>
          <w:t>(六)、热电偶员工福利管理方案</w:t>
        </w:r>
        <w:r>
          <w:tab/>
        </w:r>
        <w:r>
          <w:fldChar w:fldCharType="begin"/>
        </w:r>
        <w:r>
          <w:instrText xml:space="preserve"> PAGEREF _Toc28589 \h </w:instrText>
        </w:r>
        <w:r>
          <w:fldChar w:fldCharType="separate"/>
        </w:r>
        <w:r>
          <w:t>74</w:t>
        </w:r>
        <w:r>
          <w:fldChar w:fldCharType="end"/>
        </w:r>
      </w:hyperlink>
    </w:p>
    <w:p>
      <w:pPr>
        <w:pStyle w:val="TOC1"/>
        <w:tabs>
          <w:tab w:val="right" w:leader="dot" w:pos="8306"/>
        </w:tabs>
      </w:pPr>
      <w:hyperlink w:anchor="_Toc20899" w:history="1">
        <w:r>
          <w:rPr>
            <w:rFonts w:ascii="仿宋" w:eastAsia="仿宋" w:hAnsi="仿宋" w:cs="仿宋" w:hint="eastAsia"/>
            <w:lang w:eastAsia="zh-CN"/>
          </w:rPr>
          <w:t>十二、热电偶行业背景分析</w:t>
        </w:r>
        <w:r>
          <w:tab/>
        </w:r>
        <w:r>
          <w:fldChar w:fldCharType="begin"/>
        </w:r>
        <w:r>
          <w:instrText xml:space="preserve"> PAGEREF _Toc20899 \h </w:instrText>
        </w:r>
        <w:r>
          <w:fldChar w:fldCharType="separate"/>
        </w:r>
        <w:r>
          <w:t>75</w:t>
        </w:r>
        <w:r>
          <w:fldChar w:fldCharType="end"/>
        </w:r>
      </w:hyperlink>
    </w:p>
    <w:p>
      <w:pPr>
        <w:pStyle w:val="TOC2"/>
        <w:tabs>
          <w:tab w:val="right" w:leader="dot" w:pos="8306"/>
        </w:tabs>
      </w:pPr>
      <w:hyperlink w:anchor="_Toc29977" w:history="1">
        <w:r>
          <w:rPr>
            <w:rFonts w:ascii="仿宋" w:eastAsia="仿宋" w:hAnsi="仿宋" w:cs="仿宋" w:hint="eastAsia"/>
            <w:lang w:eastAsia="zh-CN"/>
          </w:rPr>
          <w:t>(一)、热电偶行业创新驱动</w:t>
        </w:r>
        <w:r>
          <w:tab/>
        </w:r>
        <w:r>
          <w:fldChar w:fldCharType="begin"/>
        </w:r>
        <w:r>
          <w:instrText xml:space="preserve"> PAGEREF _Toc29977 \h </w:instrText>
        </w:r>
        <w:r>
          <w:fldChar w:fldCharType="separate"/>
        </w:r>
        <w:r>
          <w:t>75</w:t>
        </w:r>
        <w:r>
          <w:fldChar w:fldCharType="end"/>
        </w:r>
      </w:hyperlink>
    </w:p>
    <w:p>
      <w:pPr>
        <w:pStyle w:val="TOC2"/>
        <w:tabs>
          <w:tab w:val="right" w:leader="dot" w:pos="8306"/>
        </w:tabs>
      </w:pPr>
      <w:hyperlink w:anchor="_Toc25824" w:history="1">
        <w:r>
          <w:rPr>
            <w:rFonts w:ascii="仿宋" w:eastAsia="仿宋" w:hAnsi="仿宋" w:cs="仿宋" w:hint="eastAsia"/>
            <w:lang w:eastAsia="zh-CN"/>
          </w:rPr>
          <w:t>(二)、热电偶行业发展形势</w:t>
        </w:r>
        <w:r>
          <w:tab/>
        </w:r>
        <w:r>
          <w:fldChar w:fldCharType="begin"/>
        </w:r>
        <w:r>
          <w:instrText xml:space="preserve"> PAGEREF _Toc25824 \h </w:instrText>
        </w:r>
        <w:r>
          <w:fldChar w:fldCharType="separate"/>
        </w:r>
        <w:r>
          <w:t>77</w:t>
        </w:r>
        <w:r>
          <w:fldChar w:fldCharType="end"/>
        </w:r>
      </w:hyperlink>
    </w:p>
    <w:p>
      <w:pPr>
        <w:pStyle w:val="TOC2"/>
        <w:tabs>
          <w:tab w:val="right" w:leader="dot" w:pos="8306"/>
        </w:tabs>
      </w:pPr>
      <w:hyperlink w:anchor="_Toc9345" w:history="1">
        <w:r>
          <w:rPr>
            <w:rFonts w:ascii="仿宋" w:eastAsia="仿宋" w:hAnsi="仿宋" w:cs="仿宋" w:hint="eastAsia"/>
            <w:lang w:eastAsia="zh-CN"/>
          </w:rPr>
          <w:t>(三)、热电偶行业特征</w:t>
        </w:r>
        <w:r>
          <w:tab/>
        </w:r>
        <w:r>
          <w:fldChar w:fldCharType="begin"/>
        </w:r>
        <w:r>
          <w:instrText xml:space="preserve"> PAGEREF _Toc9345 \h </w:instrText>
        </w:r>
        <w:r>
          <w:fldChar w:fldCharType="separate"/>
        </w:r>
        <w:r>
          <w:t>78</w:t>
        </w:r>
        <w:r>
          <w:fldChar w:fldCharType="end"/>
        </w:r>
      </w:hyperlink>
    </w:p>
    <w:p>
      <w:pPr>
        <w:pStyle w:val="TOC2"/>
        <w:tabs>
          <w:tab w:val="right" w:leader="dot" w:pos="8306"/>
        </w:tabs>
      </w:pPr>
      <w:hyperlink w:anchor="_Toc8300" w:history="1">
        <w:r>
          <w:rPr>
            <w:rFonts w:ascii="仿宋" w:eastAsia="仿宋" w:hAnsi="仿宋" w:cs="仿宋" w:hint="eastAsia"/>
            <w:lang w:eastAsia="zh-CN"/>
          </w:rPr>
          <w:t>(四)、热电偶行业前景</w:t>
        </w:r>
        <w:r>
          <w:tab/>
        </w:r>
        <w:r>
          <w:fldChar w:fldCharType="begin"/>
        </w:r>
        <w:r>
          <w:instrText xml:space="preserve"> PAGEREF _Toc8300 \h </w:instrText>
        </w:r>
        <w:r>
          <w:fldChar w:fldCharType="separate"/>
        </w:r>
        <w:r>
          <w:t>79</w:t>
        </w:r>
        <w:r>
          <w:fldChar w:fldCharType="end"/>
        </w:r>
      </w:hyperlink>
    </w:p>
    <w:p>
      <w:pPr>
        <w:pStyle w:val="TOC1"/>
        <w:tabs>
          <w:tab w:val="right" w:leader="dot" w:pos="8306"/>
        </w:tabs>
      </w:pPr>
      <w:hyperlink w:anchor="_Toc1332" w:history="1">
        <w:r>
          <w:rPr>
            <w:rFonts w:ascii="仿宋" w:eastAsia="仿宋" w:hAnsi="仿宋" w:cs="仿宋" w:hint="eastAsia"/>
            <w:lang w:eastAsia="zh-CN"/>
          </w:rPr>
          <w:t>十三、热电偶质量管理方案</w:t>
        </w:r>
        <w:r>
          <w:tab/>
        </w:r>
        <w:r>
          <w:fldChar w:fldCharType="begin"/>
        </w:r>
        <w:r>
          <w:instrText xml:space="preserve"> PAGEREF _Toc1332 \h </w:instrText>
        </w:r>
        <w:r>
          <w:fldChar w:fldCharType="separate"/>
        </w:r>
        <w:r>
          <w:t>80</w:t>
        </w:r>
        <w:r>
          <w:fldChar w:fldCharType="end"/>
        </w:r>
      </w:hyperlink>
    </w:p>
    <w:p>
      <w:pPr>
        <w:pStyle w:val="TOC2"/>
        <w:tabs>
          <w:tab w:val="right" w:leader="dot" w:pos="8306"/>
        </w:tabs>
      </w:pPr>
      <w:hyperlink w:anchor="_Toc29301" w:history="1">
        <w:r>
          <w:rPr>
            <w:rFonts w:ascii="仿宋" w:eastAsia="仿宋" w:hAnsi="仿宋" w:cs="仿宋" w:hint="eastAsia"/>
            <w:lang w:eastAsia="zh-CN"/>
          </w:rPr>
          <w:t>(一)、热电偶全面质量管理方案</w:t>
        </w:r>
        <w:r>
          <w:tab/>
        </w:r>
        <w:r>
          <w:fldChar w:fldCharType="begin"/>
        </w:r>
        <w:r>
          <w:instrText xml:space="preserve"> PAGEREF _Toc29301 \h </w:instrText>
        </w:r>
        <w:r>
          <w:fldChar w:fldCharType="separate"/>
        </w:r>
        <w:r>
          <w:t>80</w:t>
        </w:r>
        <w:r>
          <w:fldChar w:fldCharType="end"/>
        </w:r>
      </w:hyperlink>
    </w:p>
    <w:p>
      <w:pPr>
        <w:pStyle w:val="TOC2"/>
        <w:tabs>
          <w:tab w:val="right" w:leader="dot" w:pos="8306"/>
        </w:tabs>
      </w:pPr>
      <w:hyperlink w:anchor="_Toc10325" w:history="1">
        <w:r>
          <w:rPr>
            <w:rFonts w:ascii="仿宋" w:eastAsia="仿宋" w:hAnsi="仿宋" w:cs="仿宋" w:hint="eastAsia"/>
            <w:lang w:eastAsia="zh-CN"/>
          </w:rPr>
          <w:t>(二)、热电偶质量管理要求</w:t>
        </w:r>
        <w:r>
          <w:tab/>
        </w:r>
        <w:r>
          <w:fldChar w:fldCharType="begin"/>
        </w:r>
        <w:r>
          <w:instrText xml:space="preserve"> PAGEREF _Toc10325 \h </w:instrText>
        </w:r>
        <w:r>
          <w:fldChar w:fldCharType="separate"/>
        </w:r>
        <w:r>
          <w:t>81</w:t>
        </w:r>
        <w:r>
          <w:fldChar w:fldCharType="end"/>
        </w:r>
      </w:hyperlink>
    </w:p>
    <w:p>
      <w:pPr>
        <w:pStyle w:val="TOC2"/>
        <w:tabs>
          <w:tab w:val="right" w:leader="dot" w:pos="8306"/>
        </w:tabs>
      </w:pPr>
      <w:hyperlink w:anchor="_Toc23674" w:history="1">
        <w:r>
          <w:rPr>
            <w:rFonts w:ascii="仿宋" w:eastAsia="仿宋" w:hAnsi="仿宋" w:cs="仿宋" w:hint="eastAsia"/>
            <w:lang w:eastAsia="zh-CN"/>
          </w:rPr>
          <w:t>(三)、热电偶质量成本管理方案</w:t>
        </w:r>
        <w:r>
          <w:tab/>
        </w:r>
        <w:r>
          <w:fldChar w:fldCharType="begin"/>
        </w:r>
        <w:r>
          <w:instrText xml:space="preserve"> PAGEREF _Toc23674 \h </w:instrText>
        </w:r>
        <w:r>
          <w:fldChar w:fldCharType="separate"/>
        </w:r>
        <w:r>
          <w:t>83</w:t>
        </w:r>
        <w:r>
          <w:fldChar w:fldCharType="end"/>
        </w:r>
      </w:hyperlink>
    </w:p>
    <w:p>
      <w:pPr>
        <w:pStyle w:val="TOC2"/>
        <w:tabs>
          <w:tab w:val="right" w:leader="dot" w:pos="8306"/>
        </w:tabs>
      </w:pPr>
      <w:hyperlink w:anchor="_Toc4783" w:history="1">
        <w:r>
          <w:rPr>
            <w:rFonts w:ascii="仿宋" w:eastAsia="仿宋" w:hAnsi="仿宋" w:cs="仿宋" w:hint="eastAsia"/>
            <w:lang w:eastAsia="zh-CN"/>
          </w:rPr>
          <w:t>(四)、热电偶顾客需求管理方案</w:t>
        </w:r>
        <w:r>
          <w:tab/>
        </w:r>
        <w:r>
          <w:fldChar w:fldCharType="begin"/>
        </w:r>
        <w:r>
          <w:instrText xml:space="preserve"> PAGEREF _Toc4783 \h </w:instrText>
        </w:r>
        <w:r>
          <w:fldChar w:fldCharType="separate"/>
        </w:r>
        <w:r>
          <w:t>85</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在未来的商业机会和潜力市场中，本计划书描述了一个充满活力、富有创新精神的企业的设想。该企业将专注于满足现实世界中存在的需求，推动社会和经济的进步，以及为利益相关方提供持续增长的机会。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这个计划书将全面分析市场和竞争环境，制定战略和运营计划，以确保企业的可持续成功。我们将着眼于提供卓越的产品或服务，开拓新市场，管理风险，并积极参与社会和环境的改善。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计划书的目标是为企业的发展奠定坚实的基础，以实现长期成功和可持续增长。这一创业决心源于对市场的深刻理解和对未来的信心。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3755"/>
      <w:r>
        <w:rPr>
          <w:rFonts w:ascii="仿宋" w:eastAsia="仿宋" w:hAnsi="仿宋" w:cs="仿宋" w:hint="eastAsia"/>
          <w:sz w:val="28"/>
          <w:lang w:eastAsia="zh-CN"/>
        </w:rPr>
        <w:t>一、建筑工程可行性分析</w:t>
      </w:r>
      <w:bookmarkEnd w:id="2"/>
    </w:p>
    <w:p>
      <w:pPr>
        <w:pStyle w:val="Heading2"/>
        <w:rPr>
          <w:rFonts w:ascii="仿宋" w:eastAsia="仿宋" w:hAnsi="仿宋" w:cs="仿宋" w:hint="eastAsia"/>
          <w:lang w:eastAsia="zh-CN"/>
        </w:rPr>
      </w:pPr>
      <w:bookmarkStart w:id="3" w:name="_Toc29248"/>
      <w:r>
        <w:rPr>
          <w:rFonts w:ascii="仿宋" w:eastAsia="仿宋" w:hAnsi="仿宋" w:cs="仿宋" w:hint="eastAsia"/>
          <w:lang w:eastAsia="zh-CN"/>
        </w:rPr>
        <w:t>(一)、热电偶项目工程设计总体要求</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热电偶项目工程设计总体要求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在热电偶项目工程设计阶段，我们将遵循以下总体设计原则以确保热电偶项目的高效、经济、实用和美观：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建筑结构设计原则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以“经济、实用和兼顾美观”为指导原则，根据工艺需求，充分考虑当地地质和地形条件，确保建筑结构的合理性和稳定性。</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工艺生产需求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为满足工艺生产的需要，设计工艺布局应方便操作、检修和管理。采取厂房一体化设计，注重竖向组合，努力减少管线长度，降低能耗，节约用地，降低总体投资。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主厂房采用轻钢结构设计，以确保建设速度和为未来技术改造留下发展空间。各层主要设备的悬挂和支撑采用钢结构，实现轻型化，同时满足防腐防爆规范及相关要求。</w:t>
      </w:r>
    </w:p>
    <w:p>
      <w:pPr>
        <w:pStyle w:val="Heading2"/>
        <w:ind w:firstLine="560" w:firstLineChars="200"/>
        <w:rPr>
          <w:rFonts w:ascii="仿宋" w:eastAsia="仿宋" w:hAnsi="仿宋" w:cs="仿宋" w:hint="eastAsia"/>
          <w:sz w:val="28"/>
          <w:lang w:eastAsia="zh-CN"/>
        </w:rPr>
      </w:pPr>
      <w:bookmarkStart w:id="4" w:name="_Toc21254"/>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热电偶项目背景和概述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本热电偶项目旨在建设一个现代化、智能化的热电偶生产基地，以满足不断增长的市场需求。该基地将专注于XX领域，通过整合先进的技术和创新的管理模式，提供高质量、高效率的热电偶。</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构建具有高效生产能力的现代化热电偶生产基地，年产能达到XX。</w:t>
      </w:r>
    </w:p>
    <w:p>
      <w:pPr>
        <w:ind w:firstLine="560" w:firstLineChars="200"/>
        <w:rPr>
          <w:rFonts w:ascii="仿宋" w:eastAsia="仿宋" w:hAnsi="仿宋" w:cs="仿宋" w:hint="eastAsia"/>
          <w:sz w:val="28"/>
        </w:rPr>
      </w:pPr>
      <w:r>
        <w:rPr>
          <w:rFonts w:ascii="仿宋" w:eastAsia="仿宋" w:hAnsi="仿宋" w:cs="仿宋" w:hint="eastAsia"/>
          <w:sz w:val="28"/>
          <w:lang w:eastAsia="zh-CN"/>
        </w:rPr>
        <w:t>实现生产过程的智能化和自动化，提高生产效率，降低能耗和成本。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符合环保、安全、节能等可持续发展要求，做到生产与环保协同发展。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主要建设内容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3.1. 厂房建设</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设计建筑结构力求经济、实用和美观，兼顾工艺需要、地质和地形条件。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采取厂房一体化设计，竖向组合，尽量缩短管线，降低能耗，节约用地，降低总体投资。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主厂房采用轻钢结构，各层主要设备的悬挂和支撑采用钢结构，实现轻型化，并满足防腐防爆规范及相关要求。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3.2. 生产线设备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选用先进、高效、智能的生产设备，以提高生产效率和产品质量。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结合工艺需要，采取灵活的生产线布局，确保生产流程顺畅、高效。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3.3.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设计并安装废气、废水处理系统，确保生产过程中的环境保护和排放达标。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引入清洁能源，降低环境影响，推动绿色制造。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热电偶项目实施进度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热电偶项目实施分为规划设计、设备采购、施工建设、调试运营等多个阶段，预计总体完成周期为XX年。</w:t>
      </w:r>
    </w:p>
    <w:p>
      <w:pPr>
        <w:pStyle w:val="Heading2"/>
        <w:ind w:firstLine="560" w:firstLineChars="200"/>
        <w:rPr>
          <w:rFonts w:ascii="仿宋" w:eastAsia="仿宋" w:hAnsi="仿宋" w:cs="仿宋" w:hint="eastAsia"/>
          <w:sz w:val="28"/>
          <w:lang w:eastAsia="zh-CN"/>
        </w:rPr>
      </w:pPr>
      <w:bookmarkStart w:id="5" w:name="_Toc25166"/>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设计建筑面积共计XXXm²，其中生产工程占XXXXm²，仓储工程占XXXXm²，行政办公及生活服务设施占XXXXm²，公共工程占XXXXm²。</w:t>
      </w:r>
    </w:p>
    <w:p>
      <w:pPr>
        <w:pStyle w:val="Heading1"/>
        <w:ind w:firstLine="560" w:firstLineChars="200"/>
        <w:rPr>
          <w:rFonts w:ascii="仿宋" w:eastAsia="仿宋" w:hAnsi="仿宋" w:cs="仿宋" w:hint="eastAsia"/>
          <w:sz w:val="28"/>
          <w:lang w:eastAsia="zh-CN"/>
        </w:rPr>
      </w:pPr>
      <w:bookmarkStart w:id="6" w:name="_Toc25368"/>
      <w:r>
        <w:rPr>
          <w:rFonts w:ascii="仿宋" w:eastAsia="仿宋" w:hAnsi="仿宋" w:cs="仿宋" w:hint="eastAsia"/>
          <w:sz w:val="28"/>
          <w:lang w:eastAsia="zh-CN"/>
        </w:rPr>
        <w:t>二、法人治理结构</w:t>
      </w:r>
      <w:bookmarkEnd w:id="6"/>
    </w:p>
    <w:p>
      <w:pPr>
        <w:pStyle w:val="Heading2"/>
        <w:rPr>
          <w:rFonts w:ascii="仿宋" w:eastAsia="仿宋" w:hAnsi="仿宋" w:cs="仿宋" w:hint="eastAsia"/>
          <w:lang w:eastAsia="zh-CN"/>
        </w:rPr>
      </w:pPr>
      <w:bookmarkStart w:id="7" w:name="_Toc19078"/>
      <w:r>
        <w:rPr>
          <w:rFonts w:ascii="仿宋" w:eastAsia="仿宋" w:hAnsi="仿宋" w:cs="仿宋" w:hint="eastAsia"/>
          <w:lang w:eastAsia="zh-CN"/>
        </w:rPr>
        <w:t>(一)、股东权利及义务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公司召开股东大会、分配股利、清算及从事其他需要确认股东身份的行为时，由董事会或股东大会召集人确定股权登记日，股权登记日收市后登记在册的股东为享有相关权益的股东。</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公司股东享有下列权利：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依照其所持有的股份份额获得股利和其他形式的利益分配；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对公司的经营进行监督，提出建议或者质询；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依照法律、行政法规及本章程的规定转让、赠与或质押其所持有的股份；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查阅本章程、股东名册、公司债券存根、股东大会会议记录、董事会会议决议、监事会会议决议、财务会计报告；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公司终止或者清算时，按其所持有的股份份额参加公司剩余财产的分配；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对股东大会作出的公司合并、分立决议持异议的股东，要求公司收购其股份；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法律、行政法规、部门规章或本章程规定的其他权利。</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股东提出查阅前条所述有关信息或者索取资料的，应当向公司提供证明其持有公司股份的种类以及持股数量的书面文件，公司经核实股东身份后按照股东的要求予以提供.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股东大会、董事会决议内容违反法律、行政法规的，股东有权请求人民法院认定无效。股东大会、董事会的会议召集程序、表决方式违反法律、行政法规或者本章程，或者决议内容违反本章程的，股东有权自决议作出之日起60日内，请求人民法院撤销。</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高级管理人员执行公司职务时违反法律、行政法规或者本章程的规定，给公司造成损失的，连续180天以上单独或合并持有公司1%以上股份的股东有权书面请求监事会向人民法院提起诉讼；监事会执行公司职务时违反法律、行政法规或者本章程的规定，给公司造成损失的，股东可以书面请求董事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董事会收到前款规定的股东书面请求后拒绝提起诉讼，或者自收到请求之日起30日内未提起诉讼，或者情况紧急、不立即提起诉讼将会使公司利益受到难以弥补的损害的，前款规定的股东有权为了公司的利益以自己的名义直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他人侵犯公司合法权益，给公司造成损失的，本条第一款规定的股东可以依照前两款的规定向人民法院提起诉讼。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董事、高级管理人员违反法律、行政法规或者本章程的规定，损害股东利益的，股东可以向人民法院提起诉讼.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公司股东承担下列义务：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遵守法律、行政法规和本章程；</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依其所认购的股份和入股方式缴纳股金；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除法律、法规规定的情形外，不得退股；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不得滥用股东权利损害公司或者其他股东的利</w:t>
      </w:r>
    </w:p>
    <w:p>
      <w:pPr>
        <w:pStyle w:val="Heading2"/>
        <w:ind w:firstLine="560" w:firstLineChars="200"/>
        <w:rPr>
          <w:rFonts w:ascii="仿宋" w:eastAsia="仿宋" w:hAnsi="仿宋" w:cs="仿宋" w:hint="eastAsia"/>
          <w:sz w:val="28"/>
          <w:lang w:eastAsia="zh-CN"/>
        </w:rPr>
      </w:pPr>
      <w:bookmarkStart w:id="8" w:name="_Toc13771"/>
      <w:r>
        <w:rPr>
          <w:rFonts w:ascii="仿宋" w:eastAsia="仿宋" w:hAnsi="仿宋" w:cs="仿宋" w:hint="eastAsia"/>
          <w:sz w:val="28"/>
          <w:lang w:eastAsia="zh-CN"/>
        </w:rPr>
        <w:t>(二)、董事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董事团队与其职责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公司建立了董事团队，负责向股东大会报告并承担责任。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董事团队由9名成员组成，其中包括3名独立董事，同时设有一名董事长。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董事团队负责执行以下职责：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召集股东大会并向股东大会汇报工作；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执行股东大会的决定；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制定公司的经营计划和投资方案；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设定公司年度财务预算和决算方案；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制定公司利润分配和弥补亏损方案；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在股东大会授权范围内决定公司对外投资、收购出售资产、资产抵押、对外担保事项、委托理财、关联交易等事宜；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(7) 决定公司内部管理机构的设置；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(8) 聘任或解聘公司总经理、董事会秘书；根据总经理提名，聘任或解聘公司副总经理、财务总监等高级管理人员，并决定其报酬和奖惩事项。</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公司董事团队应就注册会计师对公司财务报告出具的非标准审计意见向股东大会做出解释。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董事团队制定董事会议事规则，以确保落实股东大会决议，提高工作效率，保障科学决策。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董事团队应确定对外投资、收购出售资产、资产抵押、对外担保事项、委托理财、关联交易的权限，并建立严格的审查和决策程序；重大投资热电偶项目应组织有关专家、专业人员进行评审，并报股东大会审批。</w:t>
      </w:r>
    </w:p>
    <w:p>
      <w:pPr>
        <w:ind w:firstLine="560" w:firstLineChars="200"/>
        <w:rPr>
          <w:rFonts w:ascii="仿宋" w:eastAsia="仿宋" w:hAnsi="仿宋" w:cs="仿宋" w:hint="eastAsia"/>
          <w:sz w:val="28"/>
        </w:rPr>
      </w:pPr>
      <w:r>
        <w:rPr>
          <w:rFonts w:ascii="仿宋" w:eastAsia="仿宋" w:hAnsi="仿宋" w:cs="仿宋" w:hint="eastAsia"/>
          <w:sz w:val="28"/>
          <w:lang w:eastAsia="zh-CN"/>
        </w:rPr>
        <w:t>7. 董事团队设有一名董事长，由董事团队的过半数选举产生。</w:t>
      </w:r>
    </w:p>
    <w:p>
      <w:pPr>
        <w:ind w:firstLine="560" w:firstLineChars="200"/>
        <w:rPr>
          <w:rFonts w:ascii="仿宋" w:eastAsia="仿宋" w:hAnsi="仿宋" w:cs="仿宋" w:hint="eastAsia"/>
          <w:sz w:val="28"/>
        </w:rPr>
      </w:pPr>
      <w:r>
        <w:rPr>
          <w:rFonts w:ascii="仿宋" w:eastAsia="仿宋" w:hAnsi="仿宋" w:cs="仿宋" w:hint="eastAsia"/>
          <w:sz w:val="28"/>
          <w:lang w:eastAsia="zh-CN"/>
        </w:rPr>
        <w:t>8. 董事长行使以下职权：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主持股东大会和召集、主持董事会会议；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督促、检查董事会决议的执行；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签署董事会重要文件和其他应由公司法定代表人签署的文件；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行使法定代表人的职权；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在发生特大自然灾害等不可抗力的紧急情况下，对公司事务行使符合法律规定和公司利益的特别处置权，并事后向公司董事会和股东大会报告；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履行董事会授予的其他职权。</w:t>
      </w:r>
    </w:p>
    <w:p>
      <w:pPr>
        <w:ind w:firstLine="560" w:firstLineChars="200"/>
        <w:rPr>
          <w:rFonts w:ascii="仿宋" w:eastAsia="仿宋" w:hAnsi="仿宋" w:cs="仿宋" w:hint="eastAsia"/>
          <w:sz w:val="28"/>
        </w:rPr>
      </w:pPr>
      <w:r>
        <w:rPr>
          <w:rFonts w:ascii="仿宋" w:eastAsia="仿宋" w:hAnsi="仿宋" w:cs="仿宋" w:hint="eastAsia"/>
          <w:sz w:val="28"/>
          <w:lang w:eastAsia="zh-CN"/>
        </w:rPr>
        <w:t>9. 若董事长无法履行职务或不履行职务，由半数以上董事共同推举一名董事履行职务。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10. 董事团队每年至少召开两次会议，由董事长召集，通知全体董事和监事应在会议召开前10天书面通知。</w:t>
      </w:r>
    </w:p>
    <w:p>
      <w:pPr>
        <w:ind w:firstLine="560" w:firstLineChars="200"/>
        <w:rPr>
          <w:rFonts w:ascii="仿宋" w:eastAsia="仿宋" w:hAnsi="仿宋" w:cs="仿宋" w:hint="eastAsia"/>
          <w:sz w:val="28"/>
        </w:rPr>
      </w:pPr>
      <w:r>
        <w:rPr>
          <w:rFonts w:ascii="仿宋" w:eastAsia="仿宋" w:hAnsi="仿宋" w:cs="仿宋" w:hint="eastAsia"/>
          <w:sz w:val="28"/>
          <w:lang w:eastAsia="zh-CN"/>
        </w:rPr>
        <w:t>11.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https://d.book118.com/477041056100006031</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热电偶相关项目创业计划书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402E4"/>
    <w:rsid w:val="70840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477041056100006031"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2023-10-25T23:31:00Z</dcterms:created>
  <dcterms:modified xsi:type="dcterms:W3CDTF">2023-10-25T23:33:12Z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7370293A9A384634B63D13F091AA66B8_11</vt:lpwstr>
  </property>
  <property fmtid="{D5CDD505-2E9C-101B-9397-08002B2CF9AE}" pid="3" name="KSOProductBuildVer">
    <vt:lpwstr>2052-12.1.0.15712</vt:lpwstr>
  </property>
</Properties>
</file>