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薄膜点滴填料混装的横流冷却塔行业相关公司设立可行性研究报告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50" w:history="1">
        <w:r>
          <w:rPr>
            <w:rFonts w:ascii="仿宋" w:eastAsia="仿宋" w:hAnsi="仿宋" w:cs="仿宋" w:hint="eastAsia"/>
            <w:lang w:eastAsia="zh-CN"/>
          </w:rPr>
          <w:t>前言</w:t>
        </w:r>
        <w:r>
          <w:tab/>
        </w:r>
        <w:r>
          <w:fldChar w:fldCharType="begin"/>
        </w:r>
        <w:r>
          <w:instrText xml:space="preserve"> PAGEREF _Toc12650 \h </w:instrText>
        </w:r>
        <w:r>
          <w:fldChar w:fldCharType="separate"/>
        </w:r>
        <w:r>
          <w:t>4</w:t>
        </w:r>
        <w:r>
          <w:fldChar w:fldCharType="end"/>
        </w:r>
      </w:hyperlink>
    </w:p>
    <w:p>
      <w:pPr>
        <w:pStyle w:val="TOC1"/>
        <w:tabs>
          <w:tab w:val="right" w:leader="dot" w:pos="8306"/>
        </w:tabs>
      </w:pPr>
      <w:hyperlink w:anchor="_Toc10809" w:history="1">
        <w:r>
          <w:rPr>
            <w:rFonts w:ascii="仿宋" w:eastAsia="仿宋" w:hAnsi="仿宋" w:cs="仿宋" w:hint="eastAsia"/>
            <w:lang w:eastAsia="zh-CN"/>
          </w:rPr>
          <w:t>一、薄膜点滴填料混装的横流冷却塔项目概况</w:t>
        </w:r>
        <w:r>
          <w:tab/>
        </w:r>
        <w:r>
          <w:fldChar w:fldCharType="begin"/>
        </w:r>
        <w:r>
          <w:instrText xml:space="preserve"> PAGEREF _Toc10809 \h </w:instrText>
        </w:r>
        <w:r>
          <w:fldChar w:fldCharType="separate"/>
        </w:r>
        <w:r>
          <w:t>4</w:t>
        </w:r>
        <w:r>
          <w:fldChar w:fldCharType="end"/>
        </w:r>
      </w:hyperlink>
    </w:p>
    <w:p>
      <w:pPr>
        <w:pStyle w:val="TOC2"/>
        <w:tabs>
          <w:tab w:val="right" w:leader="dot" w:pos="8306"/>
        </w:tabs>
      </w:pPr>
      <w:hyperlink w:anchor="_Toc15516" w:history="1">
        <w:r>
          <w:rPr>
            <w:rFonts w:ascii="仿宋" w:eastAsia="仿宋" w:hAnsi="仿宋" w:cs="仿宋" w:hint="eastAsia"/>
            <w:lang w:eastAsia="zh-CN"/>
          </w:rPr>
          <w:t>(一)、投资路径</w:t>
        </w:r>
        <w:r>
          <w:tab/>
        </w:r>
        <w:r>
          <w:fldChar w:fldCharType="begin"/>
        </w:r>
        <w:r>
          <w:instrText xml:space="preserve"> PAGEREF _Toc15516 \h </w:instrText>
        </w:r>
        <w:r>
          <w:fldChar w:fldCharType="separate"/>
        </w:r>
        <w:r>
          <w:t>4</w:t>
        </w:r>
        <w:r>
          <w:fldChar w:fldCharType="end"/>
        </w:r>
      </w:hyperlink>
    </w:p>
    <w:p>
      <w:pPr>
        <w:pStyle w:val="TOC2"/>
        <w:tabs>
          <w:tab w:val="right" w:leader="dot" w:pos="8306"/>
        </w:tabs>
      </w:pPr>
      <w:hyperlink w:anchor="_Toc6837" w:history="1">
        <w:r>
          <w:rPr>
            <w:rFonts w:ascii="仿宋" w:eastAsia="仿宋" w:hAnsi="仿宋" w:cs="仿宋" w:hint="eastAsia"/>
            <w:lang w:eastAsia="zh-CN"/>
          </w:rPr>
          <w:t>(二)、薄膜点滴填料混装的横流冷却塔项目提出的理由</w:t>
        </w:r>
        <w:r>
          <w:tab/>
        </w:r>
        <w:r>
          <w:fldChar w:fldCharType="begin"/>
        </w:r>
        <w:r>
          <w:instrText xml:space="preserve"> PAGEREF _Toc6837 \h </w:instrText>
        </w:r>
        <w:r>
          <w:fldChar w:fldCharType="separate"/>
        </w:r>
        <w:r>
          <w:t>4</w:t>
        </w:r>
        <w:r>
          <w:fldChar w:fldCharType="end"/>
        </w:r>
      </w:hyperlink>
    </w:p>
    <w:p>
      <w:pPr>
        <w:pStyle w:val="TOC2"/>
        <w:tabs>
          <w:tab w:val="right" w:leader="dot" w:pos="8306"/>
        </w:tabs>
      </w:pPr>
      <w:hyperlink w:anchor="_Toc23954" w:history="1">
        <w:r>
          <w:rPr>
            <w:rFonts w:ascii="仿宋" w:eastAsia="仿宋" w:hAnsi="仿宋" w:cs="仿宋" w:hint="eastAsia"/>
            <w:lang w:eastAsia="zh-CN"/>
          </w:rPr>
          <w:t>(三)、薄膜点滴填料混装的横流冷却塔项目选址</w:t>
        </w:r>
        <w:r>
          <w:tab/>
        </w:r>
        <w:r>
          <w:fldChar w:fldCharType="begin"/>
        </w:r>
        <w:r>
          <w:instrText xml:space="preserve"> PAGEREF _Toc23954 \h </w:instrText>
        </w:r>
        <w:r>
          <w:fldChar w:fldCharType="separate"/>
        </w:r>
        <w:r>
          <w:t>6</w:t>
        </w:r>
        <w:r>
          <w:fldChar w:fldCharType="end"/>
        </w:r>
      </w:hyperlink>
    </w:p>
    <w:p>
      <w:pPr>
        <w:pStyle w:val="TOC2"/>
        <w:tabs>
          <w:tab w:val="right" w:leader="dot" w:pos="8306"/>
        </w:tabs>
      </w:pPr>
      <w:hyperlink w:anchor="_Toc26289" w:history="1">
        <w:r>
          <w:rPr>
            <w:rFonts w:ascii="仿宋" w:eastAsia="仿宋" w:hAnsi="仿宋" w:cs="仿宋" w:hint="eastAsia"/>
            <w:lang w:eastAsia="zh-CN"/>
          </w:rPr>
          <w:t>(四)、生产规模</w:t>
        </w:r>
        <w:r>
          <w:tab/>
        </w:r>
        <w:r>
          <w:fldChar w:fldCharType="begin"/>
        </w:r>
        <w:r>
          <w:instrText xml:space="preserve"> PAGEREF _Toc26289 \h </w:instrText>
        </w:r>
        <w:r>
          <w:fldChar w:fldCharType="separate"/>
        </w:r>
        <w:r>
          <w:t>6</w:t>
        </w:r>
        <w:r>
          <w:fldChar w:fldCharType="end"/>
        </w:r>
      </w:hyperlink>
    </w:p>
    <w:p>
      <w:pPr>
        <w:pStyle w:val="TOC2"/>
        <w:tabs>
          <w:tab w:val="right" w:leader="dot" w:pos="8306"/>
        </w:tabs>
      </w:pPr>
      <w:hyperlink w:anchor="_Toc23199" w:history="1">
        <w:r>
          <w:rPr>
            <w:rFonts w:ascii="仿宋" w:eastAsia="仿宋" w:hAnsi="仿宋" w:cs="仿宋" w:hint="eastAsia"/>
            <w:lang w:eastAsia="zh-CN"/>
          </w:rPr>
          <w:t>(五)、建设规模</w:t>
        </w:r>
        <w:r>
          <w:tab/>
        </w:r>
        <w:r>
          <w:fldChar w:fldCharType="begin"/>
        </w:r>
        <w:r>
          <w:instrText xml:space="preserve"> PAGEREF _Toc23199 \h </w:instrText>
        </w:r>
        <w:r>
          <w:fldChar w:fldCharType="separate"/>
        </w:r>
        <w:r>
          <w:t>6</w:t>
        </w:r>
        <w:r>
          <w:fldChar w:fldCharType="end"/>
        </w:r>
      </w:hyperlink>
    </w:p>
    <w:p>
      <w:pPr>
        <w:pStyle w:val="TOC2"/>
        <w:tabs>
          <w:tab w:val="right" w:leader="dot" w:pos="8306"/>
        </w:tabs>
      </w:pPr>
      <w:hyperlink w:anchor="_Toc927" w:history="1">
        <w:r>
          <w:rPr>
            <w:rFonts w:ascii="仿宋" w:eastAsia="仿宋" w:hAnsi="仿宋" w:cs="仿宋" w:hint="eastAsia"/>
            <w:lang w:eastAsia="zh-CN"/>
          </w:rPr>
          <w:t>(六)、薄膜点滴填料混装的横流冷却塔项目投资</w:t>
        </w:r>
        <w:r>
          <w:tab/>
        </w:r>
        <w:r>
          <w:fldChar w:fldCharType="begin"/>
        </w:r>
        <w:r>
          <w:instrText xml:space="preserve"> PAGEREF _Toc927 \h </w:instrText>
        </w:r>
        <w:r>
          <w:fldChar w:fldCharType="separate"/>
        </w:r>
        <w:r>
          <w:t>6</w:t>
        </w:r>
        <w:r>
          <w:fldChar w:fldCharType="end"/>
        </w:r>
      </w:hyperlink>
    </w:p>
    <w:p>
      <w:pPr>
        <w:pStyle w:val="TOC2"/>
        <w:tabs>
          <w:tab w:val="right" w:leader="dot" w:pos="8306"/>
        </w:tabs>
      </w:pPr>
      <w:hyperlink w:anchor="_Toc8756" w:history="1">
        <w:r>
          <w:rPr>
            <w:rFonts w:ascii="仿宋" w:eastAsia="仿宋" w:hAnsi="仿宋" w:cs="仿宋" w:hint="eastAsia"/>
            <w:lang w:eastAsia="zh-CN"/>
          </w:rPr>
          <w:t>(七)、薄膜点滴填料混装的横流冷却塔项目进度规划</w:t>
        </w:r>
        <w:r>
          <w:tab/>
        </w:r>
        <w:r>
          <w:fldChar w:fldCharType="begin"/>
        </w:r>
        <w:r>
          <w:instrText xml:space="preserve"> PAGEREF _Toc8756 \h </w:instrText>
        </w:r>
        <w:r>
          <w:fldChar w:fldCharType="separate"/>
        </w:r>
        <w:r>
          <w:t>7</w:t>
        </w:r>
        <w:r>
          <w:fldChar w:fldCharType="end"/>
        </w:r>
      </w:hyperlink>
    </w:p>
    <w:p>
      <w:pPr>
        <w:pStyle w:val="TOC2"/>
        <w:tabs>
          <w:tab w:val="right" w:leader="dot" w:pos="8306"/>
        </w:tabs>
      </w:pPr>
      <w:hyperlink w:anchor="_Toc16873" w:history="1">
        <w:r>
          <w:rPr>
            <w:rFonts w:ascii="仿宋" w:eastAsia="仿宋" w:hAnsi="仿宋" w:cs="仿宋" w:hint="eastAsia"/>
            <w:lang w:eastAsia="zh-CN"/>
          </w:rPr>
          <w:t>(八)、经济效益(正常经营年份)</w:t>
        </w:r>
        <w:r>
          <w:tab/>
        </w:r>
        <w:r>
          <w:fldChar w:fldCharType="begin"/>
        </w:r>
        <w:r>
          <w:instrText xml:space="preserve"> PAGEREF _Toc16873 \h </w:instrText>
        </w:r>
        <w:r>
          <w:fldChar w:fldCharType="separate"/>
        </w:r>
        <w:r>
          <w:t>7</w:t>
        </w:r>
        <w:r>
          <w:fldChar w:fldCharType="end"/>
        </w:r>
      </w:hyperlink>
    </w:p>
    <w:p>
      <w:pPr>
        <w:pStyle w:val="TOC2"/>
        <w:tabs>
          <w:tab w:val="right" w:leader="dot" w:pos="8306"/>
        </w:tabs>
      </w:pPr>
      <w:hyperlink w:anchor="_Toc22496" w:history="1">
        <w:r>
          <w:rPr>
            <w:rFonts w:ascii="仿宋" w:eastAsia="仿宋" w:hAnsi="仿宋" w:cs="仿宋" w:hint="eastAsia"/>
            <w:lang w:eastAsia="zh-CN"/>
          </w:rPr>
          <w:t>(九)、薄膜点滴填料混装的横流冷却塔项目综合评价</w:t>
        </w:r>
        <w:r>
          <w:tab/>
        </w:r>
        <w:r>
          <w:fldChar w:fldCharType="begin"/>
        </w:r>
        <w:r>
          <w:instrText xml:space="preserve"> PAGEREF _Toc22496 \h </w:instrText>
        </w:r>
        <w:r>
          <w:fldChar w:fldCharType="separate"/>
        </w:r>
        <w:r>
          <w:t>8</w:t>
        </w:r>
        <w:r>
          <w:fldChar w:fldCharType="end"/>
        </w:r>
      </w:hyperlink>
    </w:p>
    <w:p>
      <w:pPr>
        <w:pStyle w:val="TOC1"/>
        <w:tabs>
          <w:tab w:val="right" w:leader="dot" w:pos="8306"/>
        </w:tabs>
      </w:pPr>
      <w:hyperlink w:anchor="_Toc16486" w:history="1">
        <w:r>
          <w:rPr>
            <w:rFonts w:ascii="仿宋" w:eastAsia="仿宋" w:hAnsi="仿宋" w:cs="仿宋" w:hint="eastAsia"/>
            <w:lang w:eastAsia="zh-CN"/>
          </w:rPr>
          <w:t>二、法人治理</w:t>
        </w:r>
        <w:r>
          <w:tab/>
        </w:r>
        <w:r>
          <w:fldChar w:fldCharType="begin"/>
        </w:r>
        <w:r>
          <w:instrText xml:space="preserve"> PAGEREF _Toc16486 \h </w:instrText>
        </w:r>
        <w:r>
          <w:fldChar w:fldCharType="separate"/>
        </w:r>
        <w:r>
          <w:t>9</w:t>
        </w:r>
        <w:r>
          <w:fldChar w:fldCharType="end"/>
        </w:r>
      </w:hyperlink>
    </w:p>
    <w:p>
      <w:pPr>
        <w:pStyle w:val="TOC2"/>
        <w:tabs>
          <w:tab w:val="right" w:leader="dot" w:pos="8306"/>
        </w:tabs>
      </w:pPr>
      <w:hyperlink w:anchor="_Toc10880" w:history="1">
        <w:r>
          <w:rPr>
            <w:rFonts w:ascii="仿宋" w:eastAsia="仿宋" w:hAnsi="仿宋" w:cs="仿宋" w:hint="eastAsia"/>
            <w:lang w:eastAsia="zh-CN"/>
          </w:rPr>
          <w:t>(一)、股东权利及义务</w:t>
        </w:r>
        <w:r>
          <w:tab/>
        </w:r>
        <w:r>
          <w:fldChar w:fldCharType="begin"/>
        </w:r>
        <w:r>
          <w:instrText xml:space="preserve"> PAGEREF _Toc10880 \h </w:instrText>
        </w:r>
        <w:r>
          <w:fldChar w:fldCharType="separate"/>
        </w:r>
        <w:r>
          <w:t>9</w:t>
        </w:r>
        <w:r>
          <w:fldChar w:fldCharType="end"/>
        </w:r>
      </w:hyperlink>
    </w:p>
    <w:p>
      <w:pPr>
        <w:pStyle w:val="TOC2"/>
        <w:tabs>
          <w:tab w:val="right" w:leader="dot" w:pos="8306"/>
        </w:tabs>
      </w:pPr>
      <w:hyperlink w:anchor="_Toc22622" w:history="1">
        <w:r>
          <w:rPr>
            <w:rFonts w:ascii="仿宋" w:eastAsia="仿宋" w:hAnsi="仿宋" w:cs="仿宋" w:hint="eastAsia"/>
            <w:lang w:eastAsia="zh-CN"/>
          </w:rPr>
          <w:t>(二)、董事</w:t>
        </w:r>
        <w:r>
          <w:tab/>
        </w:r>
        <w:r>
          <w:fldChar w:fldCharType="begin"/>
        </w:r>
        <w:r>
          <w:instrText xml:space="preserve"> PAGEREF _Toc22622 \h </w:instrText>
        </w:r>
        <w:r>
          <w:fldChar w:fldCharType="separate"/>
        </w:r>
        <w:r>
          <w:t>11</w:t>
        </w:r>
        <w:r>
          <w:fldChar w:fldCharType="end"/>
        </w:r>
      </w:hyperlink>
    </w:p>
    <w:p>
      <w:pPr>
        <w:pStyle w:val="TOC2"/>
        <w:tabs>
          <w:tab w:val="right" w:leader="dot" w:pos="8306"/>
        </w:tabs>
      </w:pPr>
      <w:hyperlink w:anchor="_Toc17585" w:history="1">
        <w:r>
          <w:rPr>
            <w:rFonts w:ascii="仿宋" w:eastAsia="仿宋" w:hAnsi="仿宋" w:cs="仿宋" w:hint="eastAsia"/>
            <w:lang w:eastAsia="zh-CN"/>
          </w:rPr>
          <w:t>(三)、高级管理人员</w:t>
        </w:r>
        <w:r>
          <w:tab/>
        </w:r>
        <w:r>
          <w:fldChar w:fldCharType="begin"/>
        </w:r>
        <w:r>
          <w:instrText xml:space="preserve"> PAGEREF _Toc17585 \h </w:instrText>
        </w:r>
        <w:r>
          <w:fldChar w:fldCharType="separate"/>
        </w:r>
        <w:r>
          <w:t>16</w:t>
        </w:r>
        <w:r>
          <w:fldChar w:fldCharType="end"/>
        </w:r>
      </w:hyperlink>
    </w:p>
    <w:p>
      <w:pPr>
        <w:pStyle w:val="TOC2"/>
        <w:tabs>
          <w:tab w:val="right" w:leader="dot" w:pos="8306"/>
        </w:tabs>
      </w:pPr>
      <w:hyperlink w:anchor="_Toc11939" w:history="1">
        <w:r>
          <w:rPr>
            <w:rFonts w:ascii="仿宋" w:eastAsia="仿宋" w:hAnsi="仿宋" w:cs="仿宋" w:hint="eastAsia"/>
            <w:lang w:eastAsia="zh-CN"/>
          </w:rPr>
          <w:t>(四)、监事</w:t>
        </w:r>
        <w:r>
          <w:tab/>
        </w:r>
        <w:r>
          <w:fldChar w:fldCharType="begin"/>
        </w:r>
        <w:r>
          <w:instrText xml:space="preserve"> PAGEREF _Toc11939 \h </w:instrText>
        </w:r>
        <w:r>
          <w:fldChar w:fldCharType="separate"/>
        </w:r>
        <w:r>
          <w:t>18</w:t>
        </w:r>
        <w:r>
          <w:fldChar w:fldCharType="end"/>
        </w:r>
      </w:hyperlink>
    </w:p>
    <w:p>
      <w:pPr>
        <w:pStyle w:val="TOC1"/>
        <w:tabs>
          <w:tab w:val="right" w:leader="dot" w:pos="8306"/>
        </w:tabs>
      </w:pPr>
      <w:hyperlink w:anchor="_Toc29181" w:history="1">
        <w:r>
          <w:rPr>
            <w:rFonts w:ascii="仿宋" w:eastAsia="仿宋" w:hAnsi="仿宋" w:cs="仿宋" w:hint="eastAsia"/>
            <w:lang w:eastAsia="zh-CN"/>
          </w:rPr>
          <w:t>三、薄膜点滴填料混装的横流冷却塔筹建公司基本信息</w:t>
        </w:r>
        <w:r>
          <w:tab/>
        </w:r>
        <w:r>
          <w:fldChar w:fldCharType="begin"/>
        </w:r>
        <w:r>
          <w:instrText xml:space="preserve"> PAGEREF _Toc29181 \h </w:instrText>
        </w:r>
        <w:r>
          <w:fldChar w:fldCharType="separate"/>
        </w:r>
        <w:r>
          <w:t>19</w:t>
        </w:r>
        <w:r>
          <w:fldChar w:fldCharType="end"/>
        </w:r>
      </w:hyperlink>
    </w:p>
    <w:p>
      <w:pPr>
        <w:pStyle w:val="TOC2"/>
        <w:tabs>
          <w:tab w:val="right" w:leader="dot" w:pos="8306"/>
        </w:tabs>
      </w:pPr>
      <w:hyperlink w:anchor="_Toc14992" w:history="1">
        <w:r>
          <w:rPr>
            <w:rFonts w:ascii="仿宋" w:eastAsia="仿宋" w:hAnsi="仿宋" w:cs="仿宋" w:hint="eastAsia"/>
            <w:lang w:eastAsia="zh-CN"/>
          </w:rPr>
          <w:t>(一)、公司名称</w:t>
        </w:r>
        <w:r>
          <w:tab/>
        </w:r>
        <w:r>
          <w:fldChar w:fldCharType="begin"/>
        </w:r>
        <w:r>
          <w:instrText xml:space="preserve"> PAGEREF _Toc14992 \h </w:instrText>
        </w:r>
        <w:r>
          <w:fldChar w:fldCharType="separate"/>
        </w:r>
        <w:r>
          <w:t>19</w:t>
        </w:r>
        <w:r>
          <w:fldChar w:fldCharType="end"/>
        </w:r>
      </w:hyperlink>
    </w:p>
    <w:p>
      <w:pPr>
        <w:pStyle w:val="TOC2"/>
        <w:tabs>
          <w:tab w:val="right" w:leader="dot" w:pos="8306"/>
        </w:tabs>
      </w:pPr>
      <w:hyperlink w:anchor="_Toc9827" w:history="1">
        <w:r>
          <w:rPr>
            <w:rFonts w:ascii="仿宋" w:eastAsia="仿宋" w:hAnsi="仿宋" w:cs="仿宋" w:hint="eastAsia"/>
            <w:lang w:eastAsia="zh-CN"/>
          </w:rPr>
          <w:t>(二)、注册资本</w:t>
        </w:r>
        <w:r>
          <w:tab/>
        </w:r>
        <w:r>
          <w:fldChar w:fldCharType="begin"/>
        </w:r>
        <w:r>
          <w:instrText xml:space="preserve"> PAGEREF _Toc9827 \h </w:instrText>
        </w:r>
        <w:r>
          <w:fldChar w:fldCharType="separate"/>
        </w:r>
        <w:r>
          <w:t>19</w:t>
        </w:r>
        <w:r>
          <w:fldChar w:fldCharType="end"/>
        </w:r>
      </w:hyperlink>
    </w:p>
    <w:p>
      <w:pPr>
        <w:pStyle w:val="TOC2"/>
        <w:tabs>
          <w:tab w:val="right" w:leader="dot" w:pos="8306"/>
        </w:tabs>
      </w:pPr>
      <w:hyperlink w:anchor="_Toc23025" w:history="1">
        <w:r>
          <w:rPr>
            <w:rFonts w:ascii="仿宋" w:eastAsia="仿宋" w:hAnsi="仿宋" w:cs="仿宋" w:hint="eastAsia"/>
            <w:lang w:eastAsia="zh-CN"/>
          </w:rPr>
          <w:t>(三)、注册地址</w:t>
        </w:r>
        <w:r>
          <w:tab/>
        </w:r>
        <w:r>
          <w:fldChar w:fldCharType="begin"/>
        </w:r>
        <w:r>
          <w:instrText xml:space="preserve"> PAGEREF _Toc23025 \h </w:instrText>
        </w:r>
        <w:r>
          <w:fldChar w:fldCharType="separate"/>
        </w:r>
        <w:r>
          <w:t>20</w:t>
        </w:r>
        <w:r>
          <w:fldChar w:fldCharType="end"/>
        </w:r>
      </w:hyperlink>
    </w:p>
    <w:p>
      <w:pPr>
        <w:pStyle w:val="TOC2"/>
        <w:tabs>
          <w:tab w:val="right" w:leader="dot" w:pos="8306"/>
        </w:tabs>
      </w:pPr>
      <w:hyperlink w:anchor="_Toc17192" w:history="1">
        <w:r>
          <w:rPr>
            <w:rFonts w:ascii="仿宋" w:eastAsia="仿宋" w:hAnsi="仿宋" w:cs="仿宋" w:hint="eastAsia"/>
            <w:lang w:eastAsia="zh-CN"/>
          </w:rPr>
          <w:t>(四)、法人代表</w:t>
        </w:r>
        <w:r>
          <w:tab/>
        </w:r>
        <w:r>
          <w:fldChar w:fldCharType="begin"/>
        </w:r>
        <w:r>
          <w:instrText xml:space="preserve"> PAGEREF _Toc17192 \h </w:instrText>
        </w:r>
        <w:r>
          <w:fldChar w:fldCharType="separate"/>
        </w:r>
        <w:r>
          <w:t>20</w:t>
        </w:r>
        <w:r>
          <w:fldChar w:fldCharType="end"/>
        </w:r>
      </w:hyperlink>
    </w:p>
    <w:p>
      <w:pPr>
        <w:pStyle w:val="TOC2"/>
        <w:tabs>
          <w:tab w:val="right" w:leader="dot" w:pos="8306"/>
        </w:tabs>
      </w:pPr>
      <w:hyperlink w:anchor="_Toc276" w:history="1">
        <w:r>
          <w:rPr>
            <w:rFonts w:ascii="仿宋" w:eastAsia="仿宋" w:hAnsi="仿宋" w:cs="仿宋" w:hint="eastAsia"/>
            <w:lang w:eastAsia="zh-CN"/>
          </w:rPr>
          <w:t>(五)、主要经营范围</w:t>
        </w:r>
        <w:r>
          <w:tab/>
        </w:r>
        <w:r>
          <w:fldChar w:fldCharType="begin"/>
        </w:r>
        <w:r>
          <w:instrText xml:space="preserve"> PAGEREF _Toc276 \h </w:instrText>
        </w:r>
        <w:r>
          <w:fldChar w:fldCharType="separate"/>
        </w:r>
        <w:r>
          <w:t>20</w:t>
        </w:r>
        <w:r>
          <w:fldChar w:fldCharType="end"/>
        </w:r>
      </w:hyperlink>
    </w:p>
    <w:p>
      <w:pPr>
        <w:pStyle w:val="TOC2"/>
        <w:tabs>
          <w:tab w:val="right" w:leader="dot" w:pos="8306"/>
        </w:tabs>
      </w:pPr>
      <w:hyperlink w:anchor="_Toc2828" w:history="1">
        <w:r>
          <w:rPr>
            <w:rFonts w:ascii="仿宋" w:eastAsia="仿宋" w:hAnsi="仿宋" w:cs="仿宋" w:hint="eastAsia"/>
            <w:lang w:eastAsia="zh-CN"/>
          </w:rPr>
          <w:t>(六)、主要股东</w:t>
        </w:r>
        <w:r>
          <w:tab/>
        </w:r>
        <w:r>
          <w:fldChar w:fldCharType="begin"/>
        </w:r>
        <w:r>
          <w:instrText xml:space="preserve"> PAGEREF _Toc2828 \h </w:instrText>
        </w:r>
        <w:r>
          <w:fldChar w:fldCharType="separate"/>
        </w:r>
        <w:r>
          <w:t>20</w:t>
        </w:r>
        <w:r>
          <w:fldChar w:fldCharType="end"/>
        </w:r>
      </w:hyperlink>
    </w:p>
    <w:p>
      <w:pPr>
        <w:pStyle w:val="TOC1"/>
        <w:tabs>
          <w:tab w:val="right" w:leader="dot" w:pos="8306"/>
        </w:tabs>
      </w:pPr>
      <w:hyperlink w:anchor="_Toc20640" w:history="1">
        <w:r>
          <w:rPr>
            <w:rFonts w:ascii="仿宋" w:eastAsia="仿宋" w:hAnsi="仿宋" w:cs="仿宋" w:hint="eastAsia"/>
            <w:lang w:eastAsia="zh-CN"/>
          </w:rPr>
          <w:t>四、行业、市场分析</w:t>
        </w:r>
        <w:r>
          <w:tab/>
        </w:r>
        <w:r>
          <w:fldChar w:fldCharType="begin"/>
        </w:r>
        <w:r>
          <w:instrText xml:space="preserve"> PAGEREF _Toc20640 \h </w:instrText>
        </w:r>
        <w:r>
          <w:fldChar w:fldCharType="separate"/>
        </w:r>
        <w:r>
          <w:t>21</w:t>
        </w:r>
        <w:r>
          <w:fldChar w:fldCharType="end"/>
        </w:r>
      </w:hyperlink>
    </w:p>
    <w:p>
      <w:pPr>
        <w:pStyle w:val="TOC2"/>
        <w:tabs>
          <w:tab w:val="right" w:leader="dot" w:pos="8306"/>
        </w:tabs>
      </w:pPr>
      <w:hyperlink w:anchor="_Toc2398" w:history="1">
        <w:r>
          <w:rPr>
            <w:rFonts w:ascii="仿宋" w:eastAsia="仿宋" w:hAnsi="仿宋" w:cs="仿宋" w:hint="eastAsia"/>
            <w:lang w:eastAsia="zh-CN"/>
          </w:rPr>
          <w:t>(一)、行业分析</w:t>
        </w:r>
        <w:r>
          <w:tab/>
        </w:r>
        <w:r>
          <w:fldChar w:fldCharType="begin"/>
        </w:r>
        <w:r>
          <w:instrText xml:space="preserve"> PAGEREF _Toc2398 \h </w:instrText>
        </w:r>
        <w:r>
          <w:fldChar w:fldCharType="separate"/>
        </w:r>
        <w:r>
          <w:t>21</w:t>
        </w:r>
        <w:r>
          <w:fldChar w:fldCharType="end"/>
        </w:r>
      </w:hyperlink>
    </w:p>
    <w:p>
      <w:pPr>
        <w:pStyle w:val="TOC2"/>
        <w:tabs>
          <w:tab w:val="right" w:leader="dot" w:pos="8306"/>
        </w:tabs>
      </w:pPr>
      <w:hyperlink w:anchor="_Toc26340" w:history="1">
        <w:r>
          <w:rPr>
            <w:rFonts w:ascii="仿宋" w:eastAsia="仿宋" w:hAnsi="仿宋" w:cs="仿宋" w:hint="eastAsia"/>
            <w:lang w:eastAsia="zh-CN"/>
          </w:rPr>
          <w:t>(二)、市场分析</w:t>
        </w:r>
        <w:r>
          <w:tab/>
        </w:r>
        <w:r>
          <w:fldChar w:fldCharType="begin"/>
        </w:r>
        <w:r>
          <w:instrText xml:space="preserve"> PAGEREF _Toc26340 \h </w:instrText>
        </w:r>
        <w:r>
          <w:fldChar w:fldCharType="separate"/>
        </w:r>
        <w:r>
          <w:t>22</w:t>
        </w:r>
        <w:r>
          <w:fldChar w:fldCharType="end"/>
        </w:r>
      </w:hyperlink>
    </w:p>
    <w:p>
      <w:pPr>
        <w:pStyle w:val="TOC2"/>
        <w:tabs>
          <w:tab w:val="right" w:leader="dot" w:pos="8306"/>
        </w:tabs>
      </w:pPr>
      <w:hyperlink w:anchor="_Toc2694" w:history="1">
        <w:r>
          <w:rPr>
            <w:rFonts w:ascii="仿宋" w:eastAsia="仿宋" w:hAnsi="仿宋" w:cs="仿宋" w:hint="eastAsia"/>
            <w:lang w:eastAsia="zh-CN"/>
          </w:rPr>
          <w:t>(三)、行业发展及市场前景分析</w:t>
        </w:r>
        <w:r>
          <w:tab/>
        </w:r>
        <w:r>
          <w:fldChar w:fldCharType="begin"/>
        </w:r>
        <w:r>
          <w:instrText xml:space="preserve"> PAGEREF _Toc2694 \h </w:instrText>
        </w:r>
        <w:r>
          <w:fldChar w:fldCharType="separate"/>
        </w:r>
        <w:r>
          <w:t>23</w:t>
        </w:r>
        <w:r>
          <w:fldChar w:fldCharType="end"/>
        </w:r>
      </w:hyperlink>
    </w:p>
    <w:p>
      <w:pPr>
        <w:pStyle w:val="TOC1"/>
        <w:tabs>
          <w:tab w:val="right" w:leader="dot" w:pos="8306"/>
        </w:tabs>
      </w:pPr>
      <w:hyperlink w:anchor="_Toc12462" w:history="1">
        <w:r>
          <w:rPr>
            <w:rFonts w:ascii="仿宋" w:eastAsia="仿宋" w:hAnsi="仿宋" w:cs="仿宋" w:hint="eastAsia"/>
            <w:lang w:eastAsia="zh-CN"/>
          </w:rPr>
          <w:t>五、选址分析</w:t>
        </w:r>
        <w:r>
          <w:tab/>
        </w:r>
        <w:r>
          <w:fldChar w:fldCharType="begin"/>
        </w:r>
        <w:r>
          <w:instrText xml:space="preserve"> PAGEREF _Toc12462 \h </w:instrText>
        </w:r>
        <w:r>
          <w:fldChar w:fldCharType="separate"/>
        </w:r>
        <w:r>
          <w:t>24</w:t>
        </w:r>
        <w:r>
          <w:fldChar w:fldCharType="end"/>
        </w:r>
      </w:hyperlink>
    </w:p>
    <w:p>
      <w:pPr>
        <w:pStyle w:val="TOC2"/>
        <w:tabs>
          <w:tab w:val="right" w:leader="dot" w:pos="8306"/>
        </w:tabs>
      </w:pPr>
      <w:hyperlink w:anchor="_Toc31227" w:history="1">
        <w:r>
          <w:rPr>
            <w:rFonts w:ascii="仿宋" w:eastAsia="仿宋" w:hAnsi="仿宋" w:cs="仿宋" w:hint="eastAsia"/>
            <w:lang w:eastAsia="zh-CN"/>
          </w:rPr>
          <w:t>(一)、薄膜点滴填料混装的横流冷却塔项目选址原则</w:t>
        </w:r>
        <w:r>
          <w:tab/>
        </w:r>
        <w:r>
          <w:fldChar w:fldCharType="begin"/>
        </w:r>
        <w:r>
          <w:instrText xml:space="preserve"> PAGEREF _Toc31227 \h </w:instrText>
        </w:r>
        <w:r>
          <w:fldChar w:fldCharType="separate"/>
        </w:r>
        <w:r>
          <w:t>24</w:t>
        </w:r>
        <w:r>
          <w:fldChar w:fldCharType="end"/>
        </w:r>
      </w:hyperlink>
    </w:p>
    <w:p>
      <w:pPr>
        <w:pStyle w:val="TOC2"/>
        <w:tabs>
          <w:tab w:val="right" w:leader="dot" w:pos="8306"/>
        </w:tabs>
      </w:pPr>
      <w:hyperlink w:anchor="_Toc24057" w:history="1">
        <w:r>
          <w:rPr>
            <w:rFonts w:ascii="仿宋" w:eastAsia="仿宋" w:hAnsi="仿宋" w:cs="仿宋" w:hint="eastAsia"/>
            <w:lang w:eastAsia="zh-CN"/>
          </w:rPr>
          <w:t>(二)、建设区基本情况</w:t>
        </w:r>
        <w:r>
          <w:tab/>
        </w:r>
        <w:r>
          <w:fldChar w:fldCharType="begin"/>
        </w:r>
        <w:r>
          <w:instrText xml:space="preserve"> PAGEREF _Toc24057 \h </w:instrText>
        </w:r>
        <w:r>
          <w:fldChar w:fldCharType="separate"/>
        </w:r>
        <w:r>
          <w:t>26</w:t>
        </w:r>
        <w:r>
          <w:fldChar w:fldCharType="end"/>
        </w:r>
      </w:hyperlink>
    </w:p>
    <w:p>
      <w:pPr>
        <w:pStyle w:val="TOC2"/>
        <w:tabs>
          <w:tab w:val="right" w:leader="dot" w:pos="8306"/>
        </w:tabs>
      </w:pPr>
      <w:hyperlink w:anchor="_Toc22715" w:history="1">
        <w:r>
          <w:rPr>
            <w:rFonts w:ascii="仿宋" w:eastAsia="仿宋" w:hAnsi="仿宋" w:cs="仿宋" w:hint="eastAsia"/>
            <w:lang w:eastAsia="zh-CN"/>
          </w:rPr>
          <w:t>(三)、发展目标</w:t>
        </w:r>
        <w:r>
          <w:tab/>
        </w:r>
        <w:r>
          <w:fldChar w:fldCharType="begin"/>
        </w:r>
        <w:r>
          <w:instrText xml:space="preserve"> PAGEREF _Toc22715 \h </w:instrText>
        </w:r>
        <w:r>
          <w:fldChar w:fldCharType="separate"/>
        </w:r>
        <w:r>
          <w:t>27</w:t>
        </w:r>
        <w:r>
          <w:fldChar w:fldCharType="end"/>
        </w:r>
      </w:hyperlink>
    </w:p>
    <w:p>
      <w:pPr>
        <w:pStyle w:val="TOC2"/>
        <w:tabs>
          <w:tab w:val="right" w:leader="dot" w:pos="8306"/>
        </w:tabs>
      </w:pPr>
      <w:hyperlink w:anchor="_Toc242" w:history="1">
        <w:r>
          <w:rPr>
            <w:rFonts w:ascii="仿宋" w:eastAsia="仿宋" w:hAnsi="仿宋" w:cs="仿宋" w:hint="eastAsia"/>
            <w:lang w:eastAsia="zh-CN"/>
          </w:rPr>
          <w:t>(四)、产业发展方向</w:t>
        </w:r>
        <w:r>
          <w:tab/>
        </w:r>
        <w:r>
          <w:fldChar w:fldCharType="begin"/>
        </w:r>
        <w:r>
          <w:instrText xml:space="preserve"> PAGEREF _Toc242 \h </w:instrText>
        </w:r>
        <w:r>
          <w:fldChar w:fldCharType="separate"/>
        </w:r>
        <w:r>
          <w:t>28</w:t>
        </w:r>
        <w:r>
          <w:fldChar w:fldCharType="end"/>
        </w:r>
      </w:hyperlink>
    </w:p>
    <w:p>
      <w:pPr>
        <w:pStyle w:val="TOC2"/>
        <w:tabs>
          <w:tab w:val="right" w:leader="dot" w:pos="8306"/>
        </w:tabs>
      </w:pPr>
      <w:hyperlink w:anchor="_Toc22724" w:history="1">
        <w:r>
          <w:rPr>
            <w:rFonts w:ascii="仿宋" w:eastAsia="仿宋" w:hAnsi="仿宋" w:cs="仿宋" w:hint="eastAsia"/>
            <w:lang w:eastAsia="zh-CN"/>
          </w:rPr>
          <w:t>(五)、薄膜点滴填料混装的横流冷却塔项目选址综合评价</w:t>
        </w:r>
        <w:r>
          <w:tab/>
        </w:r>
        <w:r>
          <w:fldChar w:fldCharType="begin"/>
        </w:r>
        <w:r>
          <w:instrText xml:space="preserve"> PAGEREF _Toc22724 \h </w:instrText>
        </w:r>
        <w:r>
          <w:fldChar w:fldCharType="separate"/>
        </w:r>
        <w:r>
          <w:t>29</w:t>
        </w:r>
        <w:r>
          <w:fldChar w:fldCharType="end"/>
        </w:r>
      </w:hyperlink>
    </w:p>
    <w:p>
      <w:pPr>
        <w:pStyle w:val="TOC1"/>
        <w:tabs>
          <w:tab w:val="right" w:leader="dot" w:pos="8306"/>
        </w:tabs>
      </w:pPr>
      <w:hyperlink w:anchor="_Toc21020" w:history="1">
        <w:r>
          <w:rPr>
            <w:rFonts w:ascii="仿宋" w:eastAsia="仿宋" w:hAnsi="仿宋" w:cs="仿宋" w:hint="eastAsia"/>
            <w:lang w:eastAsia="zh-CN"/>
          </w:rPr>
          <w:t>六、投资方案分析</w:t>
        </w:r>
        <w:r>
          <w:tab/>
        </w:r>
        <w:r>
          <w:fldChar w:fldCharType="begin"/>
        </w:r>
        <w:r>
          <w:instrText xml:space="preserve"> PAGEREF _Toc21020 \h </w:instrText>
        </w:r>
        <w:r>
          <w:fldChar w:fldCharType="separate"/>
        </w:r>
        <w:r>
          <w:t>30</w:t>
        </w:r>
        <w:r>
          <w:fldChar w:fldCharType="end"/>
        </w:r>
      </w:hyperlink>
    </w:p>
    <w:p>
      <w:pPr>
        <w:pStyle w:val="TOC2"/>
        <w:tabs>
          <w:tab w:val="right" w:leader="dot" w:pos="8306"/>
        </w:tabs>
      </w:pPr>
      <w:hyperlink w:anchor="_Toc19744" w:history="1">
        <w:r>
          <w:rPr>
            <w:rFonts w:ascii="仿宋" w:eastAsia="仿宋" w:hAnsi="仿宋" w:cs="仿宋" w:hint="eastAsia"/>
            <w:lang w:eastAsia="zh-CN"/>
          </w:rPr>
          <w:t>(一)、编制说明</w:t>
        </w:r>
        <w:r>
          <w:tab/>
        </w:r>
        <w:r>
          <w:fldChar w:fldCharType="begin"/>
        </w:r>
        <w:r>
          <w:instrText xml:space="preserve"> PAGEREF _Toc19744 \h </w:instrText>
        </w:r>
        <w:r>
          <w:fldChar w:fldCharType="separate"/>
        </w:r>
        <w:r>
          <w:t>30</w:t>
        </w:r>
        <w:r>
          <w:fldChar w:fldCharType="end"/>
        </w:r>
      </w:hyperlink>
    </w:p>
    <w:p>
      <w:pPr>
        <w:pStyle w:val="TOC2"/>
        <w:tabs>
          <w:tab w:val="right" w:leader="dot" w:pos="8306"/>
        </w:tabs>
      </w:pPr>
      <w:hyperlink w:anchor="_Toc10907" w:history="1">
        <w:r>
          <w:rPr>
            <w:rFonts w:ascii="仿宋" w:eastAsia="仿宋" w:hAnsi="仿宋" w:cs="仿宋" w:hint="eastAsia"/>
            <w:lang w:eastAsia="zh-CN"/>
          </w:rPr>
          <w:t>(二)、建设投资</w:t>
        </w:r>
        <w:r>
          <w:tab/>
        </w:r>
        <w:r>
          <w:fldChar w:fldCharType="begin"/>
        </w:r>
        <w:r>
          <w:instrText xml:space="preserve"> PAGEREF _Toc10907 \h </w:instrText>
        </w:r>
        <w:r>
          <w:fldChar w:fldCharType="separate"/>
        </w:r>
        <w:r>
          <w:t>30</w:t>
        </w:r>
        <w:r>
          <w:fldChar w:fldCharType="end"/>
        </w:r>
      </w:hyperlink>
    </w:p>
    <w:p>
      <w:pPr>
        <w:pStyle w:val="TOC2"/>
        <w:tabs>
          <w:tab w:val="right" w:leader="dot" w:pos="8306"/>
        </w:tabs>
      </w:pPr>
      <w:hyperlink w:anchor="_Toc23426" w:history="1">
        <w:r>
          <w:rPr>
            <w:rFonts w:ascii="仿宋" w:eastAsia="仿宋" w:hAnsi="仿宋" w:cs="仿宋" w:hint="eastAsia"/>
            <w:lang w:eastAsia="zh-CN"/>
          </w:rPr>
          <w:t>(三)、建设期利息</w:t>
        </w:r>
        <w:r>
          <w:tab/>
        </w:r>
        <w:r>
          <w:fldChar w:fldCharType="begin"/>
        </w:r>
        <w:r>
          <w:instrText xml:space="preserve"> PAGEREF _Toc23426 \h </w:instrText>
        </w:r>
        <w:r>
          <w:fldChar w:fldCharType="separate"/>
        </w:r>
        <w:r>
          <w:t>31</w:t>
        </w:r>
        <w:r>
          <w:fldChar w:fldCharType="end"/>
        </w:r>
      </w:hyperlink>
    </w:p>
    <w:p>
      <w:pPr>
        <w:pStyle w:val="TOC2"/>
        <w:tabs>
          <w:tab w:val="right" w:leader="dot" w:pos="8306"/>
        </w:tabs>
      </w:pPr>
      <w:hyperlink w:anchor="_Toc3577" w:history="1">
        <w:r>
          <w:rPr>
            <w:rFonts w:ascii="仿宋" w:eastAsia="仿宋" w:hAnsi="仿宋" w:cs="仿宋" w:hint="eastAsia"/>
            <w:lang w:eastAsia="zh-CN"/>
          </w:rPr>
          <w:t>(四)、流动资金</w:t>
        </w:r>
        <w:r>
          <w:tab/>
        </w:r>
        <w:r>
          <w:fldChar w:fldCharType="begin"/>
        </w:r>
        <w:r>
          <w:instrText xml:space="preserve"> PAGEREF _Toc3577 \h </w:instrText>
        </w:r>
        <w:r>
          <w:fldChar w:fldCharType="separate"/>
        </w:r>
        <w:r>
          <w:t>31</w:t>
        </w:r>
        <w:r>
          <w:fldChar w:fldCharType="end"/>
        </w:r>
      </w:hyperlink>
    </w:p>
    <w:p>
      <w:pPr>
        <w:pStyle w:val="TOC2"/>
        <w:tabs>
          <w:tab w:val="right" w:leader="dot" w:pos="8306"/>
        </w:tabs>
      </w:pPr>
      <w:hyperlink w:anchor="_Toc896" w:history="1">
        <w:r>
          <w:rPr>
            <w:rFonts w:ascii="仿宋" w:eastAsia="仿宋" w:hAnsi="仿宋" w:cs="仿宋" w:hint="eastAsia"/>
            <w:lang w:eastAsia="zh-CN"/>
          </w:rPr>
          <w:t>(五)、薄膜点滴填料混装的横流冷却塔项目总投资</w:t>
        </w:r>
        <w:r>
          <w:tab/>
        </w:r>
        <w:r>
          <w:fldChar w:fldCharType="begin"/>
        </w:r>
        <w:r>
          <w:instrText xml:space="preserve"> PAGEREF _Toc896 \h </w:instrText>
        </w:r>
        <w:r>
          <w:fldChar w:fldCharType="separate"/>
        </w:r>
        <w:r>
          <w:t>32</w:t>
        </w:r>
        <w:r>
          <w:fldChar w:fldCharType="end"/>
        </w:r>
      </w:hyperlink>
    </w:p>
    <w:p>
      <w:pPr>
        <w:pStyle w:val="TOC2"/>
        <w:tabs>
          <w:tab w:val="right" w:leader="dot" w:pos="8306"/>
        </w:tabs>
      </w:pPr>
      <w:hyperlink w:anchor="_Toc9945" w:history="1">
        <w:r>
          <w:rPr>
            <w:rFonts w:ascii="仿宋" w:eastAsia="仿宋" w:hAnsi="仿宋" w:cs="仿宋" w:hint="eastAsia"/>
            <w:lang w:eastAsia="zh-CN"/>
          </w:rPr>
          <w:t>(六)、资金筹措与投资计划</w:t>
        </w:r>
        <w:r>
          <w:tab/>
        </w:r>
        <w:r>
          <w:fldChar w:fldCharType="begin"/>
        </w:r>
        <w:r>
          <w:instrText xml:space="preserve"> PAGEREF _Toc9945 \h </w:instrText>
        </w:r>
        <w:r>
          <w:fldChar w:fldCharType="separate"/>
        </w:r>
        <w:r>
          <w:t>32</w:t>
        </w:r>
        <w:r>
          <w:fldChar w:fldCharType="end"/>
        </w:r>
      </w:hyperlink>
    </w:p>
    <w:p>
      <w:pPr>
        <w:pStyle w:val="TOC1"/>
        <w:tabs>
          <w:tab w:val="right" w:leader="dot" w:pos="8306"/>
        </w:tabs>
      </w:pPr>
      <w:hyperlink w:anchor="_Toc28912" w:history="1">
        <w:r>
          <w:rPr>
            <w:rFonts w:ascii="仿宋" w:eastAsia="仿宋" w:hAnsi="仿宋" w:cs="仿宋" w:hint="eastAsia"/>
            <w:lang w:eastAsia="zh-CN"/>
          </w:rPr>
          <w:t>七、薄膜点滴填料混装的横流冷却塔项目经济效益</w:t>
        </w:r>
        <w:r>
          <w:tab/>
        </w:r>
        <w:r>
          <w:fldChar w:fldCharType="begin"/>
        </w:r>
        <w:r>
          <w:instrText xml:space="preserve"> PAGEREF _Toc28912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25" w:history="1">
        <w:r>
          <w:rPr>
            <w:rFonts w:ascii="仿宋" w:eastAsia="仿宋" w:hAnsi="仿宋" w:cs="仿宋" w:hint="eastAsia"/>
            <w:lang w:eastAsia="zh-CN"/>
          </w:rPr>
          <w:t>(一)、基本假设及基础参数选取</w:t>
        </w:r>
        <w:r>
          <w:tab/>
        </w:r>
        <w:r>
          <w:fldChar w:fldCharType="begin"/>
        </w:r>
        <w:r>
          <w:instrText xml:space="preserve"> PAGEREF _Toc30325 \h </w:instrText>
        </w:r>
        <w:r>
          <w:fldChar w:fldCharType="separate"/>
        </w:r>
        <w:r>
          <w:t>32</w:t>
        </w:r>
        <w:r>
          <w:fldChar w:fldCharType="end"/>
        </w:r>
      </w:hyperlink>
    </w:p>
    <w:p>
      <w:pPr>
        <w:pStyle w:val="TOC2"/>
        <w:tabs>
          <w:tab w:val="right" w:leader="dot" w:pos="8306"/>
        </w:tabs>
      </w:pPr>
      <w:hyperlink w:anchor="_Toc13530" w:history="1">
        <w:r>
          <w:rPr>
            <w:rFonts w:ascii="仿宋" w:eastAsia="仿宋" w:hAnsi="仿宋" w:cs="仿宋" w:hint="eastAsia"/>
            <w:lang w:eastAsia="zh-CN"/>
          </w:rPr>
          <w:t>(二)、经济评价财务测算</w:t>
        </w:r>
        <w:r>
          <w:tab/>
        </w:r>
        <w:r>
          <w:fldChar w:fldCharType="begin"/>
        </w:r>
        <w:r>
          <w:instrText xml:space="preserve"> PAGEREF _Toc13530 \h </w:instrText>
        </w:r>
        <w:r>
          <w:fldChar w:fldCharType="separate"/>
        </w:r>
        <w:r>
          <w:t>33</w:t>
        </w:r>
        <w:r>
          <w:fldChar w:fldCharType="end"/>
        </w:r>
      </w:hyperlink>
    </w:p>
    <w:p>
      <w:pPr>
        <w:pStyle w:val="TOC2"/>
        <w:tabs>
          <w:tab w:val="right" w:leader="dot" w:pos="8306"/>
        </w:tabs>
      </w:pPr>
      <w:hyperlink w:anchor="_Toc28375" w:history="1">
        <w:r>
          <w:rPr>
            <w:rFonts w:ascii="仿宋" w:eastAsia="仿宋" w:hAnsi="仿宋" w:cs="仿宋" w:hint="eastAsia"/>
            <w:lang w:eastAsia="zh-CN"/>
          </w:rPr>
          <w:t>(三)、薄膜点滴填料混装的横流冷却塔项目盈利能力分析</w:t>
        </w:r>
        <w:r>
          <w:tab/>
        </w:r>
        <w:r>
          <w:fldChar w:fldCharType="begin"/>
        </w:r>
        <w:r>
          <w:instrText xml:space="preserve"> PAGEREF _Toc28375 \h </w:instrText>
        </w:r>
        <w:r>
          <w:fldChar w:fldCharType="separate"/>
        </w:r>
        <w:r>
          <w:t>35</w:t>
        </w:r>
        <w:r>
          <w:fldChar w:fldCharType="end"/>
        </w:r>
      </w:hyperlink>
    </w:p>
    <w:p>
      <w:pPr>
        <w:pStyle w:val="TOC2"/>
        <w:tabs>
          <w:tab w:val="right" w:leader="dot" w:pos="8306"/>
        </w:tabs>
      </w:pPr>
      <w:hyperlink w:anchor="_Toc4161" w:history="1">
        <w:r>
          <w:rPr>
            <w:rFonts w:ascii="仿宋" w:eastAsia="仿宋" w:hAnsi="仿宋" w:cs="仿宋" w:hint="eastAsia"/>
            <w:lang w:eastAsia="zh-CN"/>
          </w:rPr>
          <w:t>(四)、财务生存能力分析</w:t>
        </w:r>
        <w:r>
          <w:tab/>
        </w:r>
        <w:r>
          <w:fldChar w:fldCharType="begin"/>
        </w:r>
        <w:r>
          <w:instrText xml:space="preserve"> PAGEREF _Toc4161 \h </w:instrText>
        </w:r>
        <w:r>
          <w:fldChar w:fldCharType="separate"/>
        </w:r>
        <w:r>
          <w:t>36</w:t>
        </w:r>
        <w:r>
          <w:fldChar w:fldCharType="end"/>
        </w:r>
      </w:hyperlink>
    </w:p>
    <w:p>
      <w:pPr>
        <w:pStyle w:val="TOC2"/>
        <w:tabs>
          <w:tab w:val="right" w:leader="dot" w:pos="8306"/>
        </w:tabs>
      </w:pPr>
      <w:hyperlink w:anchor="_Toc20558" w:history="1">
        <w:r>
          <w:rPr>
            <w:rFonts w:ascii="仿宋" w:eastAsia="仿宋" w:hAnsi="仿宋" w:cs="仿宋" w:hint="eastAsia"/>
            <w:lang w:eastAsia="zh-CN"/>
          </w:rPr>
          <w:t>(五)、偿债能力分析</w:t>
        </w:r>
        <w:r>
          <w:tab/>
        </w:r>
        <w:r>
          <w:fldChar w:fldCharType="begin"/>
        </w:r>
        <w:r>
          <w:instrText xml:space="preserve"> PAGEREF _Toc20558 \h </w:instrText>
        </w:r>
        <w:r>
          <w:fldChar w:fldCharType="separate"/>
        </w:r>
        <w:r>
          <w:t>37</w:t>
        </w:r>
        <w:r>
          <w:fldChar w:fldCharType="end"/>
        </w:r>
      </w:hyperlink>
    </w:p>
    <w:p>
      <w:pPr>
        <w:pStyle w:val="TOC2"/>
        <w:tabs>
          <w:tab w:val="right" w:leader="dot" w:pos="8306"/>
        </w:tabs>
      </w:pPr>
      <w:hyperlink w:anchor="_Toc11256" w:history="1">
        <w:r>
          <w:rPr>
            <w:rFonts w:ascii="仿宋" w:eastAsia="仿宋" w:hAnsi="仿宋" w:cs="仿宋" w:hint="eastAsia"/>
            <w:lang w:eastAsia="zh-CN"/>
          </w:rPr>
          <w:t>(六)、经济评价结论</w:t>
        </w:r>
        <w:r>
          <w:tab/>
        </w:r>
        <w:r>
          <w:fldChar w:fldCharType="begin"/>
        </w:r>
        <w:r>
          <w:instrText xml:space="preserve"> PAGEREF _Toc11256 \h </w:instrText>
        </w:r>
        <w:r>
          <w:fldChar w:fldCharType="separate"/>
        </w:r>
        <w:r>
          <w:t>38</w:t>
        </w:r>
        <w:r>
          <w:fldChar w:fldCharType="end"/>
        </w:r>
      </w:hyperlink>
    </w:p>
    <w:p>
      <w:pPr>
        <w:pStyle w:val="TOC1"/>
        <w:tabs>
          <w:tab w:val="right" w:leader="dot" w:pos="8306"/>
        </w:tabs>
      </w:pPr>
      <w:hyperlink w:anchor="_Toc27512" w:history="1">
        <w:r>
          <w:rPr>
            <w:rFonts w:ascii="仿宋" w:eastAsia="仿宋" w:hAnsi="仿宋" w:cs="仿宋" w:hint="eastAsia"/>
            <w:lang w:eastAsia="zh-CN"/>
          </w:rPr>
          <w:t>八、SWOT分析</w:t>
        </w:r>
        <w:r>
          <w:tab/>
        </w:r>
        <w:r>
          <w:fldChar w:fldCharType="begin"/>
        </w:r>
        <w:r>
          <w:instrText xml:space="preserve"> PAGEREF _Toc27512 \h </w:instrText>
        </w:r>
        <w:r>
          <w:fldChar w:fldCharType="separate"/>
        </w:r>
        <w:r>
          <w:t>39</w:t>
        </w:r>
        <w:r>
          <w:fldChar w:fldCharType="end"/>
        </w:r>
      </w:hyperlink>
    </w:p>
    <w:p>
      <w:pPr>
        <w:pStyle w:val="TOC2"/>
        <w:tabs>
          <w:tab w:val="right" w:leader="dot" w:pos="8306"/>
        </w:tabs>
      </w:pPr>
      <w:hyperlink w:anchor="_Toc943" w:history="1">
        <w:r>
          <w:rPr>
            <w:rFonts w:ascii="仿宋" w:eastAsia="仿宋" w:hAnsi="仿宋" w:cs="仿宋" w:hint="eastAsia"/>
            <w:lang w:eastAsia="zh-CN"/>
          </w:rPr>
          <w:t>(一)、优势分析(S)</w:t>
        </w:r>
        <w:r>
          <w:tab/>
        </w:r>
        <w:r>
          <w:fldChar w:fldCharType="begin"/>
        </w:r>
        <w:r>
          <w:instrText xml:space="preserve"> PAGEREF _Toc943 \h </w:instrText>
        </w:r>
        <w:r>
          <w:fldChar w:fldCharType="separate"/>
        </w:r>
        <w:r>
          <w:t>39</w:t>
        </w:r>
        <w:r>
          <w:fldChar w:fldCharType="end"/>
        </w:r>
      </w:hyperlink>
    </w:p>
    <w:p>
      <w:pPr>
        <w:pStyle w:val="TOC2"/>
        <w:tabs>
          <w:tab w:val="right" w:leader="dot" w:pos="8306"/>
        </w:tabs>
      </w:pPr>
      <w:hyperlink w:anchor="_Toc3157" w:history="1">
        <w:r>
          <w:rPr>
            <w:rFonts w:ascii="仿宋" w:eastAsia="仿宋" w:hAnsi="仿宋" w:cs="仿宋" w:hint="eastAsia"/>
            <w:lang w:eastAsia="zh-CN"/>
          </w:rPr>
          <w:t>(二)、劣势分析(W)</w:t>
        </w:r>
        <w:r>
          <w:tab/>
        </w:r>
        <w:r>
          <w:fldChar w:fldCharType="begin"/>
        </w:r>
        <w:r>
          <w:instrText xml:space="preserve"> PAGEREF _Toc3157 \h </w:instrText>
        </w:r>
        <w:r>
          <w:fldChar w:fldCharType="separate"/>
        </w:r>
        <w:r>
          <w:t>40</w:t>
        </w:r>
        <w:r>
          <w:fldChar w:fldCharType="end"/>
        </w:r>
      </w:hyperlink>
    </w:p>
    <w:p>
      <w:pPr>
        <w:pStyle w:val="TOC2"/>
        <w:tabs>
          <w:tab w:val="right" w:leader="dot" w:pos="8306"/>
        </w:tabs>
      </w:pPr>
      <w:hyperlink w:anchor="_Toc15921" w:history="1">
        <w:r>
          <w:rPr>
            <w:rFonts w:ascii="仿宋" w:eastAsia="仿宋" w:hAnsi="仿宋" w:cs="仿宋" w:hint="eastAsia"/>
            <w:lang w:eastAsia="zh-CN"/>
          </w:rPr>
          <w:t>(三)、机会分析()</w:t>
        </w:r>
        <w:r>
          <w:tab/>
        </w:r>
        <w:r>
          <w:fldChar w:fldCharType="begin"/>
        </w:r>
        <w:r>
          <w:instrText xml:space="preserve"> PAGEREF _Toc15921 \h </w:instrText>
        </w:r>
        <w:r>
          <w:fldChar w:fldCharType="separate"/>
        </w:r>
        <w:r>
          <w:t>41</w:t>
        </w:r>
        <w:r>
          <w:fldChar w:fldCharType="end"/>
        </w:r>
      </w:hyperlink>
    </w:p>
    <w:p>
      <w:pPr>
        <w:pStyle w:val="TOC2"/>
        <w:tabs>
          <w:tab w:val="right" w:leader="dot" w:pos="8306"/>
        </w:tabs>
      </w:pPr>
      <w:hyperlink w:anchor="_Toc17962" w:history="1">
        <w:r>
          <w:rPr>
            <w:rFonts w:ascii="仿宋" w:eastAsia="仿宋" w:hAnsi="仿宋" w:cs="仿宋" w:hint="eastAsia"/>
            <w:lang w:eastAsia="zh-CN"/>
          </w:rPr>
          <w:t>(四)、威胁分析(T)</w:t>
        </w:r>
        <w:r>
          <w:tab/>
        </w:r>
        <w:r>
          <w:fldChar w:fldCharType="begin"/>
        </w:r>
        <w:r>
          <w:instrText xml:space="preserve"> PAGEREF _Toc17962 \h </w:instrText>
        </w:r>
        <w:r>
          <w:fldChar w:fldCharType="separate"/>
        </w:r>
        <w:r>
          <w:t>41</w:t>
        </w:r>
        <w:r>
          <w:fldChar w:fldCharType="end"/>
        </w:r>
      </w:hyperlink>
    </w:p>
    <w:p>
      <w:pPr>
        <w:pStyle w:val="TOC1"/>
        <w:tabs>
          <w:tab w:val="right" w:leader="dot" w:pos="8306"/>
        </w:tabs>
      </w:pPr>
      <w:hyperlink w:anchor="_Toc4805" w:history="1">
        <w:r>
          <w:rPr>
            <w:rFonts w:ascii="仿宋" w:eastAsia="仿宋" w:hAnsi="仿宋" w:cs="仿宋" w:hint="eastAsia"/>
            <w:lang w:eastAsia="zh-CN"/>
          </w:rPr>
          <w:t>九、目标客户和受众分析</w:t>
        </w:r>
        <w:r>
          <w:tab/>
        </w:r>
        <w:r>
          <w:fldChar w:fldCharType="begin"/>
        </w:r>
        <w:r>
          <w:instrText xml:space="preserve"> PAGEREF _Toc4805 \h </w:instrText>
        </w:r>
        <w:r>
          <w:fldChar w:fldCharType="separate"/>
        </w:r>
        <w:r>
          <w:t>42</w:t>
        </w:r>
        <w:r>
          <w:fldChar w:fldCharType="end"/>
        </w:r>
      </w:hyperlink>
    </w:p>
    <w:p>
      <w:pPr>
        <w:pStyle w:val="TOC2"/>
        <w:tabs>
          <w:tab w:val="right" w:leader="dot" w:pos="8306"/>
        </w:tabs>
      </w:pPr>
      <w:hyperlink w:anchor="_Toc1998" w:history="1">
        <w:r>
          <w:rPr>
            <w:rFonts w:ascii="仿宋" w:eastAsia="仿宋" w:hAnsi="仿宋" w:cs="仿宋" w:hint="eastAsia"/>
            <w:lang w:eastAsia="zh-CN"/>
          </w:rPr>
          <w:t>(一)、客户群体描述</w:t>
        </w:r>
        <w:r>
          <w:tab/>
        </w:r>
        <w:r>
          <w:fldChar w:fldCharType="begin"/>
        </w:r>
        <w:r>
          <w:instrText xml:space="preserve"> PAGEREF _Toc1998 \h </w:instrText>
        </w:r>
        <w:r>
          <w:fldChar w:fldCharType="separate"/>
        </w:r>
        <w:r>
          <w:t>42</w:t>
        </w:r>
        <w:r>
          <w:fldChar w:fldCharType="end"/>
        </w:r>
      </w:hyperlink>
    </w:p>
    <w:p>
      <w:pPr>
        <w:pStyle w:val="TOC2"/>
        <w:tabs>
          <w:tab w:val="right" w:leader="dot" w:pos="8306"/>
        </w:tabs>
      </w:pPr>
      <w:hyperlink w:anchor="_Toc16087" w:history="1">
        <w:r>
          <w:rPr>
            <w:rFonts w:ascii="仿宋" w:eastAsia="仿宋" w:hAnsi="仿宋" w:cs="仿宋" w:hint="eastAsia"/>
            <w:lang w:eastAsia="zh-CN"/>
          </w:rPr>
          <w:t>(二)、客户需求和期望</w:t>
        </w:r>
        <w:r>
          <w:tab/>
        </w:r>
        <w:r>
          <w:fldChar w:fldCharType="begin"/>
        </w:r>
        <w:r>
          <w:instrText xml:space="preserve"> PAGEREF _Toc16087 \h </w:instrText>
        </w:r>
        <w:r>
          <w:fldChar w:fldCharType="separate"/>
        </w:r>
        <w:r>
          <w:t>44</w:t>
        </w:r>
        <w:r>
          <w:fldChar w:fldCharType="end"/>
        </w:r>
      </w:hyperlink>
    </w:p>
    <w:p>
      <w:pPr>
        <w:pStyle w:val="TOC2"/>
        <w:tabs>
          <w:tab w:val="right" w:leader="dot" w:pos="8306"/>
        </w:tabs>
      </w:pPr>
      <w:hyperlink w:anchor="_Toc9028" w:history="1">
        <w:r>
          <w:rPr>
            <w:rFonts w:ascii="仿宋" w:eastAsia="仿宋" w:hAnsi="仿宋" w:cs="仿宋" w:hint="eastAsia"/>
            <w:lang w:eastAsia="zh-CN"/>
          </w:rPr>
          <w:t>(三)、客户获取策略</w:t>
        </w:r>
        <w:r>
          <w:tab/>
        </w:r>
        <w:r>
          <w:fldChar w:fldCharType="begin"/>
        </w:r>
        <w:r>
          <w:instrText xml:space="preserve"> PAGEREF _Toc9028 \h </w:instrText>
        </w:r>
        <w:r>
          <w:fldChar w:fldCharType="separate"/>
        </w:r>
        <w:r>
          <w:t>46</w:t>
        </w:r>
        <w:r>
          <w:fldChar w:fldCharType="end"/>
        </w:r>
      </w:hyperlink>
    </w:p>
    <w:p>
      <w:pPr>
        <w:pStyle w:val="TOC2"/>
        <w:tabs>
          <w:tab w:val="right" w:leader="dot" w:pos="8306"/>
        </w:tabs>
      </w:pPr>
      <w:hyperlink w:anchor="_Toc13713" w:history="1">
        <w:r>
          <w:rPr>
            <w:rFonts w:ascii="仿宋" w:eastAsia="仿宋" w:hAnsi="仿宋" w:cs="仿宋" w:hint="eastAsia"/>
            <w:lang w:eastAsia="zh-CN"/>
          </w:rPr>
          <w:t>(四)、客户关系管理</w:t>
        </w:r>
        <w:r>
          <w:tab/>
        </w:r>
        <w:r>
          <w:fldChar w:fldCharType="begin"/>
        </w:r>
        <w:r>
          <w:instrText xml:space="preserve"> PAGEREF _Toc13713 \h </w:instrText>
        </w:r>
        <w:r>
          <w:fldChar w:fldCharType="separate"/>
        </w:r>
        <w:r>
          <w:t>48</w:t>
        </w:r>
        <w:r>
          <w:fldChar w:fldCharType="end"/>
        </w:r>
      </w:hyperlink>
    </w:p>
    <w:p>
      <w:pPr>
        <w:pStyle w:val="TOC1"/>
        <w:tabs>
          <w:tab w:val="right" w:leader="dot" w:pos="8306"/>
        </w:tabs>
      </w:pPr>
      <w:hyperlink w:anchor="_Toc27487" w:history="1">
        <w:r>
          <w:rPr>
            <w:rFonts w:ascii="仿宋" w:eastAsia="仿宋" w:hAnsi="仿宋" w:cs="仿宋" w:hint="eastAsia"/>
            <w:lang w:eastAsia="zh-CN"/>
          </w:rPr>
          <w:t>十、环境保护分析</w:t>
        </w:r>
        <w:r>
          <w:tab/>
        </w:r>
        <w:r>
          <w:fldChar w:fldCharType="begin"/>
        </w:r>
        <w:r>
          <w:instrText xml:space="preserve"> PAGEREF _Toc27487 \h </w:instrText>
        </w:r>
        <w:r>
          <w:fldChar w:fldCharType="separate"/>
        </w:r>
        <w:r>
          <w:t>49</w:t>
        </w:r>
        <w:r>
          <w:fldChar w:fldCharType="end"/>
        </w:r>
      </w:hyperlink>
    </w:p>
    <w:p>
      <w:pPr>
        <w:pStyle w:val="TOC2"/>
        <w:tabs>
          <w:tab w:val="right" w:leader="dot" w:pos="8306"/>
        </w:tabs>
      </w:pPr>
      <w:hyperlink w:anchor="_Toc16776" w:history="1">
        <w:r>
          <w:rPr>
            <w:rFonts w:ascii="仿宋" w:eastAsia="仿宋" w:hAnsi="仿宋" w:cs="仿宋" w:hint="eastAsia"/>
            <w:lang w:eastAsia="zh-CN"/>
          </w:rPr>
          <w:t>(一)、编制依据</w:t>
        </w:r>
        <w:r>
          <w:tab/>
        </w:r>
        <w:r>
          <w:fldChar w:fldCharType="begin"/>
        </w:r>
        <w:r>
          <w:instrText xml:space="preserve"> PAGEREF _Toc16776 \h </w:instrText>
        </w:r>
        <w:r>
          <w:fldChar w:fldCharType="separate"/>
        </w:r>
        <w:r>
          <w:t>49</w:t>
        </w:r>
        <w:r>
          <w:fldChar w:fldCharType="end"/>
        </w:r>
      </w:hyperlink>
    </w:p>
    <w:p>
      <w:pPr>
        <w:pStyle w:val="TOC2"/>
        <w:tabs>
          <w:tab w:val="right" w:leader="dot" w:pos="8306"/>
        </w:tabs>
      </w:pPr>
      <w:hyperlink w:anchor="_Toc24381" w:history="1">
        <w:r>
          <w:rPr>
            <w:rFonts w:ascii="仿宋" w:eastAsia="仿宋" w:hAnsi="仿宋" w:cs="仿宋" w:hint="eastAsia"/>
            <w:lang w:eastAsia="zh-CN"/>
          </w:rPr>
          <w:t>(二)、环境影响合理性分析</w:t>
        </w:r>
        <w:r>
          <w:tab/>
        </w:r>
        <w:r>
          <w:fldChar w:fldCharType="begin"/>
        </w:r>
        <w:r>
          <w:instrText xml:space="preserve"> PAGEREF _Toc24381 \h </w:instrText>
        </w:r>
        <w:r>
          <w:fldChar w:fldCharType="separate"/>
        </w:r>
        <w:r>
          <w:t>50</w:t>
        </w:r>
        <w:r>
          <w:fldChar w:fldCharType="end"/>
        </w:r>
      </w:hyperlink>
    </w:p>
    <w:p>
      <w:pPr>
        <w:pStyle w:val="TOC2"/>
        <w:tabs>
          <w:tab w:val="right" w:leader="dot" w:pos="8306"/>
        </w:tabs>
      </w:pPr>
      <w:hyperlink w:anchor="_Toc20667" w:history="1">
        <w:r>
          <w:rPr>
            <w:rFonts w:ascii="仿宋" w:eastAsia="仿宋" w:hAnsi="仿宋" w:cs="仿宋" w:hint="eastAsia"/>
            <w:lang w:eastAsia="zh-CN"/>
          </w:rPr>
          <w:t>(三)、建设期大气环境影响分析</w:t>
        </w:r>
        <w:r>
          <w:tab/>
        </w:r>
        <w:r>
          <w:fldChar w:fldCharType="begin"/>
        </w:r>
        <w:r>
          <w:instrText xml:space="preserve"> PAGEREF _Toc20667 \h </w:instrText>
        </w:r>
        <w:r>
          <w:fldChar w:fldCharType="separate"/>
        </w:r>
        <w:r>
          <w:t>51</w:t>
        </w:r>
        <w:r>
          <w:fldChar w:fldCharType="end"/>
        </w:r>
      </w:hyperlink>
    </w:p>
    <w:p>
      <w:pPr>
        <w:pStyle w:val="TOC2"/>
        <w:tabs>
          <w:tab w:val="right" w:leader="dot" w:pos="8306"/>
        </w:tabs>
      </w:pPr>
      <w:hyperlink w:anchor="_Toc23259" w:history="1">
        <w:r>
          <w:rPr>
            <w:rFonts w:ascii="仿宋" w:eastAsia="仿宋" w:hAnsi="仿宋" w:cs="仿宋" w:hint="eastAsia"/>
            <w:lang w:eastAsia="zh-CN"/>
          </w:rPr>
          <w:t>(四)、建设期水环境影响分析</w:t>
        </w:r>
        <w:r>
          <w:tab/>
        </w:r>
        <w:r>
          <w:fldChar w:fldCharType="begin"/>
        </w:r>
        <w:r>
          <w:instrText xml:space="preserve"> PAGEREF _Toc23259 \h </w:instrText>
        </w:r>
        <w:r>
          <w:fldChar w:fldCharType="separate"/>
        </w:r>
        <w:r>
          <w:t>52</w:t>
        </w:r>
        <w:r>
          <w:fldChar w:fldCharType="end"/>
        </w:r>
      </w:hyperlink>
    </w:p>
    <w:p>
      <w:pPr>
        <w:pStyle w:val="TOC2"/>
        <w:tabs>
          <w:tab w:val="right" w:leader="dot" w:pos="8306"/>
        </w:tabs>
      </w:pPr>
      <w:hyperlink w:anchor="_Toc9569" w:history="1">
        <w:r>
          <w:rPr>
            <w:rFonts w:ascii="仿宋" w:eastAsia="仿宋" w:hAnsi="仿宋" w:cs="仿宋" w:hint="eastAsia"/>
            <w:lang w:eastAsia="zh-CN"/>
          </w:rPr>
          <w:t>(五)、建设期固体废弃物环境影响分析</w:t>
        </w:r>
        <w:r>
          <w:tab/>
        </w:r>
        <w:r>
          <w:fldChar w:fldCharType="begin"/>
        </w:r>
        <w:r>
          <w:instrText xml:space="preserve"> PAGEREF _Toc9569 \h </w:instrText>
        </w:r>
        <w:r>
          <w:fldChar w:fldCharType="separate"/>
        </w:r>
        <w:r>
          <w:t>53</w:t>
        </w:r>
        <w:r>
          <w:fldChar w:fldCharType="end"/>
        </w:r>
      </w:hyperlink>
    </w:p>
    <w:p>
      <w:pPr>
        <w:pStyle w:val="TOC2"/>
        <w:tabs>
          <w:tab w:val="right" w:leader="dot" w:pos="8306"/>
        </w:tabs>
      </w:pPr>
      <w:hyperlink w:anchor="_Toc15634" w:history="1">
        <w:r>
          <w:rPr>
            <w:rFonts w:ascii="仿宋" w:eastAsia="仿宋" w:hAnsi="仿宋" w:cs="仿宋" w:hint="eastAsia"/>
            <w:lang w:eastAsia="zh-CN"/>
          </w:rPr>
          <w:t>(六)、建设期声环境影响分析</w:t>
        </w:r>
        <w:r>
          <w:tab/>
        </w:r>
        <w:r>
          <w:fldChar w:fldCharType="begin"/>
        </w:r>
        <w:r>
          <w:instrText xml:space="preserve"> PAGEREF _Toc15634 \h </w:instrText>
        </w:r>
        <w:r>
          <w:fldChar w:fldCharType="separate"/>
        </w:r>
        <w:r>
          <w:t>54</w:t>
        </w:r>
        <w:r>
          <w:fldChar w:fldCharType="end"/>
        </w:r>
      </w:hyperlink>
    </w:p>
    <w:p>
      <w:pPr>
        <w:pStyle w:val="TOC2"/>
        <w:tabs>
          <w:tab w:val="right" w:leader="dot" w:pos="8306"/>
        </w:tabs>
      </w:pPr>
      <w:hyperlink w:anchor="_Toc14945" w:history="1">
        <w:r>
          <w:rPr>
            <w:rFonts w:ascii="仿宋" w:eastAsia="仿宋" w:hAnsi="仿宋" w:cs="仿宋" w:hint="eastAsia"/>
            <w:lang w:eastAsia="zh-CN"/>
          </w:rPr>
          <w:t>(七)、营运期大气环境影响分析</w:t>
        </w:r>
        <w:r>
          <w:tab/>
        </w:r>
        <w:r>
          <w:fldChar w:fldCharType="begin"/>
        </w:r>
        <w:r>
          <w:instrText xml:space="preserve"> PAGEREF _Toc14945 \h </w:instrText>
        </w:r>
        <w:r>
          <w:fldChar w:fldCharType="separate"/>
        </w:r>
        <w:r>
          <w:t>56</w:t>
        </w:r>
        <w:r>
          <w:fldChar w:fldCharType="end"/>
        </w:r>
      </w:hyperlink>
    </w:p>
    <w:p>
      <w:pPr>
        <w:pStyle w:val="TOC2"/>
        <w:tabs>
          <w:tab w:val="right" w:leader="dot" w:pos="8306"/>
        </w:tabs>
      </w:pPr>
      <w:hyperlink w:anchor="_Toc14017" w:history="1">
        <w:r>
          <w:rPr>
            <w:rFonts w:ascii="仿宋" w:eastAsia="仿宋" w:hAnsi="仿宋" w:cs="仿宋" w:hint="eastAsia"/>
            <w:lang w:eastAsia="zh-CN"/>
          </w:rPr>
          <w:t>(八)、营运期水环境影响分析</w:t>
        </w:r>
        <w:r>
          <w:tab/>
        </w:r>
        <w:r>
          <w:fldChar w:fldCharType="begin"/>
        </w:r>
        <w:r>
          <w:instrText xml:space="preserve"> PAGEREF _Toc14017 \h </w:instrText>
        </w:r>
        <w:r>
          <w:fldChar w:fldCharType="separate"/>
        </w:r>
        <w:r>
          <w:t>57</w:t>
        </w:r>
        <w:r>
          <w:fldChar w:fldCharType="end"/>
        </w:r>
      </w:hyperlink>
    </w:p>
    <w:p>
      <w:pPr>
        <w:pStyle w:val="TOC2"/>
        <w:tabs>
          <w:tab w:val="right" w:leader="dot" w:pos="8306"/>
        </w:tabs>
      </w:pPr>
      <w:hyperlink w:anchor="_Toc24687" w:history="1">
        <w:r>
          <w:rPr>
            <w:rFonts w:ascii="仿宋" w:eastAsia="仿宋" w:hAnsi="仿宋" w:cs="仿宋" w:hint="eastAsia"/>
            <w:lang w:eastAsia="zh-CN"/>
          </w:rPr>
          <w:t>(九)、营运期固体废弃物环境影响分析</w:t>
        </w:r>
        <w:r>
          <w:tab/>
        </w:r>
        <w:r>
          <w:fldChar w:fldCharType="begin"/>
        </w:r>
        <w:r>
          <w:instrText xml:space="preserve"> PAGEREF _Toc24687 \h </w:instrText>
        </w:r>
        <w:r>
          <w:fldChar w:fldCharType="separate"/>
        </w:r>
        <w:r>
          <w:t>58</w:t>
        </w:r>
        <w:r>
          <w:fldChar w:fldCharType="end"/>
        </w:r>
      </w:hyperlink>
    </w:p>
    <w:p>
      <w:pPr>
        <w:pStyle w:val="TOC2"/>
        <w:tabs>
          <w:tab w:val="right" w:leader="dot" w:pos="8306"/>
        </w:tabs>
      </w:pPr>
      <w:hyperlink w:anchor="_Toc21480" w:history="1">
        <w:r>
          <w:rPr>
            <w:rFonts w:ascii="仿宋" w:eastAsia="仿宋" w:hAnsi="仿宋" w:cs="仿宋" w:hint="eastAsia"/>
            <w:lang w:eastAsia="zh-CN"/>
          </w:rPr>
          <w:t>(十)、营运期声环境影响分析</w:t>
        </w:r>
        <w:r>
          <w:tab/>
        </w:r>
        <w:r>
          <w:fldChar w:fldCharType="begin"/>
        </w:r>
        <w:r>
          <w:instrText xml:space="preserve"> PAGEREF _Toc21480 \h </w:instrText>
        </w:r>
        <w:r>
          <w:fldChar w:fldCharType="separate"/>
        </w:r>
        <w:r>
          <w:t>59</w:t>
        </w:r>
        <w:r>
          <w:fldChar w:fldCharType="end"/>
        </w:r>
      </w:hyperlink>
    </w:p>
    <w:p>
      <w:pPr>
        <w:pStyle w:val="TOC2"/>
        <w:tabs>
          <w:tab w:val="right" w:leader="dot" w:pos="8306"/>
        </w:tabs>
      </w:pPr>
      <w:hyperlink w:anchor="_Toc286" w:history="1">
        <w:r>
          <w:rPr>
            <w:rFonts w:ascii="仿宋" w:eastAsia="仿宋" w:hAnsi="仿宋" w:cs="仿宋" w:hint="eastAsia"/>
            <w:lang w:eastAsia="zh-CN"/>
          </w:rPr>
          <w:t>(十一)、清洁生产</w:t>
        </w:r>
        <w:r>
          <w:tab/>
        </w:r>
        <w:r>
          <w:fldChar w:fldCharType="begin"/>
        </w:r>
        <w:r>
          <w:instrText xml:space="preserve"> PAGEREF _Toc286 \h </w:instrText>
        </w:r>
        <w:r>
          <w:fldChar w:fldCharType="separate"/>
        </w:r>
        <w:r>
          <w:t>60</w:t>
        </w:r>
        <w:r>
          <w:fldChar w:fldCharType="end"/>
        </w:r>
      </w:hyperlink>
    </w:p>
    <w:p>
      <w:pPr>
        <w:pStyle w:val="TOC2"/>
        <w:tabs>
          <w:tab w:val="right" w:leader="dot" w:pos="8306"/>
        </w:tabs>
      </w:pPr>
      <w:hyperlink w:anchor="_Toc5893" w:history="1">
        <w:r>
          <w:rPr>
            <w:rFonts w:ascii="仿宋" w:eastAsia="仿宋" w:hAnsi="仿宋" w:cs="仿宋" w:hint="eastAsia"/>
            <w:lang w:eastAsia="zh-CN"/>
          </w:rPr>
          <w:t>(十二)、环境管理分析</w:t>
        </w:r>
        <w:r>
          <w:tab/>
        </w:r>
        <w:r>
          <w:fldChar w:fldCharType="begin"/>
        </w:r>
        <w:r>
          <w:instrText xml:space="preserve"> PAGEREF _Toc5893 \h </w:instrText>
        </w:r>
        <w:r>
          <w:fldChar w:fldCharType="separate"/>
        </w:r>
        <w:r>
          <w:t>62</w:t>
        </w:r>
        <w:r>
          <w:fldChar w:fldCharType="end"/>
        </w:r>
      </w:hyperlink>
    </w:p>
    <w:p>
      <w:pPr>
        <w:pStyle w:val="TOC2"/>
        <w:tabs>
          <w:tab w:val="right" w:leader="dot" w:pos="8306"/>
        </w:tabs>
      </w:pPr>
      <w:hyperlink w:anchor="_Toc8038" w:history="1">
        <w:r>
          <w:rPr>
            <w:rFonts w:ascii="仿宋" w:eastAsia="仿宋" w:hAnsi="仿宋" w:cs="仿宋" w:hint="eastAsia"/>
            <w:lang w:eastAsia="zh-CN"/>
          </w:rPr>
          <w:t>(十三)、结论及建议</w:t>
        </w:r>
        <w:r>
          <w:tab/>
        </w:r>
        <w:r>
          <w:fldChar w:fldCharType="begin"/>
        </w:r>
        <w:r>
          <w:instrText xml:space="preserve"> PAGEREF _Toc8038 \h </w:instrText>
        </w:r>
        <w:r>
          <w:fldChar w:fldCharType="separate"/>
        </w:r>
        <w:r>
          <w:t>63</w:t>
        </w:r>
        <w:r>
          <w:fldChar w:fldCharType="end"/>
        </w:r>
      </w:hyperlink>
    </w:p>
    <w:p>
      <w:pPr>
        <w:pStyle w:val="TOC1"/>
        <w:tabs>
          <w:tab w:val="right" w:leader="dot" w:pos="8306"/>
        </w:tabs>
      </w:pPr>
      <w:hyperlink w:anchor="_Toc32755" w:history="1">
        <w:r>
          <w:rPr>
            <w:rFonts w:ascii="仿宋" w:eastAsia="仿宋" w:hAnsi="仿宋" w:cs="仿宋" w:hint="eastAsia"/>
            <w:lang w:eastAsia="zh-CN"/>
          </w:rPr>
          <w:t>十一、推进公司成立的必要性分析</w:t>
        </w:r>
        <w:r>
          <w:tab/>
        </w:r>
        <w:r>
          <w:fldChar w:fldCharType="begin"/>
        </w:r>
        <w:r>
          <w:instrText xml:space="preserve"> PAGEREF _Toc32755 \h </w:instrText>
        </w:r>
        <w:r>
          <w:fldChar w:fldCharType="separate"/>
        </w:r>
        <w:r>
          <w:t>64</w:t>
        </w:r>
        <w:r>
          <w:fldChar w:fldCharType="end"/>
        </w:r>
      </w:hyperlink>
    </w:p>
    <w:p>
      <w:pPr>
        <w:pStyle w:val="TOC2"/>
        <w:tabs>
          <w:tab w:val="right" w:leader="dot" w:pos="8306"/>
        </w:tabs>
      </w:pPr>
      <w:hyperlink w:anchor="_Toc10604" w:history="1">
        <w:r>
          <w:rPr>
            <w:rFonts w:ascii="仿宋" w:eastAsia="仿宋" w:hAnsi="仿宋" w:cs="仿宋" w:hint="eastAsia"/>
            <w:lang w:eastAsia="zh-CN"/>
          </w:rPr>
          <w:t>(一)、市场需求和机会</w:t>
        </w:r>
        <w:r>
          <w:tab/>
        </w:r>
        <w:r>
          <w:fldChar w:fldCharType="begin"/>
        </w:r>
        <w:r>
          <w:instrText xml:space="preserve"> PAGEREF _Toc10604 \h </w:instrText>
        </w:r>
        <w:r>
          <w:fldChar w:fldCharType="separate"/>
        </w:r>
        <w:r>
          <w:t>64</w:t>
        </w:r>
        <w:r>
          <w:fldChar w:fldCharType="end"/>
        </w:r>
      </w:hyperlink>
    </w:p>
    <w:p>
      <w:pPr>
        <w:pStyle w:val="TOC2"/>
        <w:tabs>
          <w:tab w:val="right" w:leader="dot" w:pos="8306"/>
        </w:tabs>
      </w:pPr>
      <w:hyperlink w:anchor="_Toc25363" w:history="1">
        <w:r>
          <w:rPr>
            <w:rFonts w:ascii="仿宋" w:eastAsia="仿宋" w:hAnsi="仿宋" w:cs="仿宋" w:hint="eastAsia"/>
            <w:lang w:eastAsia="zh-CN"/>
          </w:rPr>
          <w:t>(二)、公司目标和战略</w:t>
        </w:r>
        <w:r>
          <w:tab/>
        </w:r>
        <w:r>
          <w:fldChar w:fldCharType="begin"/>
        </w:r>
        <w:r>
          <w:instrText xml:space="preserve"> PAGEREF _Toc25363 \h </w:instrText>
        </w:r>
        <w:r>
          <w:fldChar w:fldCharType="separate"/>
        </w:r>
        <w:r>
          <w:t>65</w:t>
        </w:r>
        <w:r>
          <w:fldChar w:fldCharType="end"/>
        </w:r>
      </w:hyperlink>
    </w:p>
    <w:p>
      <w:pPr>
        <w:pStyle w:val="TOC2"/>
        <w:tabs>
          <w:tab w:val="right" w:leader="dot" w:pos="8306"/>
        </w:tabs>
      </w:pPr>
      <w:hyperlink w:anchor="_Toc3478" w:history="1">
        <w:r>
          <w:rPr>
            <w:rFonts w:ascii="仿宋" w:eastAsia="仿宋" w:hAnsi="仿宋" w:cs="仿宋" w:hint="eastAsia"/>
            <w:lang w:eastAsia="zh-CN"/>
          </w:rPr>
          <w:t>(三)、公司竞争优势</w:t>
        </w:r>
        <w:r>
          <w:tab/>
        </w:r>
        <w:r>
          <w:fldChar w:fldCharType="begin"/>
        </w:r>
        <w:r>
          <w:instrText xml:space="preserve"> PAGEREF _Toc3478 \h </w:instrText>
        </w:r>
        <w:r>
          <w:fldChar w:fldCharType="separate"/>
        </w:r>
        <w:r>
          <w:t>65</w:t>
        </w:r>
        <w:r>
          <w:fldChar w:fldCharType="end"/>
        </w:r>
      </w:hyperlink>
    </w:p>
    <w:p>
      <w:pPr>
        <w:pStyle w:val="TOC1"/>
        <w:tabs>
          <w:tab w:val="right" w:leader="dot" w:pos="8306"/>
        </w:tabs>
      </w:pPr>
      <w:hyperlink w:anchor="_Toc23190" w:history="1">
        <w:r>
          <w:rPr>
            <w:rFonts w:ascii="仿宋" w:eastAsia="仿宋" w:hAnsi="仿宋" w:cs="仿宋" w:hint="eastAsia"/>
            <w:lang w:eastAsia="zh-CN"/>
          </w:rPr>
          <w:t>十二、薄膜点滴填料混装的横流冷却塔项目总结分析</w:t>
        </w:r>
        <w:r>
          <w:tab/>
        </w:r>
        <w:r>
          <w:fldChar w:fldCharType="begin"/>
        </w:r>
        <w:r>
          <w:instrText xml:space="preserve"> PAGEREF _Toc23190 \h </w:instrText>
        </w:r>
        <w:r>
          <w:fldChar w:fldCharType="separate"/>
        </w:r>
        <w:r>
          <w:t>66</w:t>
        </w:r>
        <w:r>
          <w:fldChar w:fldCharType="end"/>
        </w:r>
      </w:hyperlink>
    </w:p>
    <w:p>
      <w:pPr>
        <w:pStyle w:val="TOC1"/>
        <w:tabs>
          <w:tab w:val="right" w:leader="dot" w:pos="8306"/>
        </w:tabs>
      </w:pPr>
      <w:hyperlink w:anchor="_Toc21805" w:history="1">
        <w:r>
          <w:rPr>
            <w:rFonts w:ascii="仿宋" w:eastAsia="仿宋" w:hAnsi="仿宋" w:cs="仿宋" w:hint="eastAsia"/>
            <w:lang w:eastAsia="zh-CN"/>
          </w:rPr>
          <w:t>十三、法律和合规事项</w:t>
        </w:r>
        <w:r>
          <w:tab/>
        </w:r>
        <w:r>
          <w:fldChar w:fldCharType="begin"/>
        </w:r>
        <w:r>
          <w:instrText xml:space="preserve"> PAGEREF _Toc21805 \h </w:instrText>
        </w:r>
        <w:r>
          <w:fldChar w:fldCharType="separate"/>
        </w:r>
        <w:r>
          <w:t>68</w:t>
        </w:r>
        <w:r>
          <w:fldChar w:fldCharType="end"/>
        </w:r>
      </w:hyperlink>
    </w:p>
    <w:p>
      <w:pPr>
        <w:pStyle w:val="TOC2"/>
        <w:tabs>
          <w:tab w:val="right" w:leader="dot" w:pos="8306"/>
        </w:tabs>
      </w:pPr>
      <w:hyperlink w:anchor="_Toc11026" w:history="1">
        <w:r>
          <w:rPr>
            <w:rFonts w:ascii="仿宋" w:eastAsia="仿宋" w:hAnsi="仿宋" w:cs="仿宋" w:hint="eastAsia"/>
            <w:lang w:eastAsia="zh-CN"/>
          </w:rPr>
          <w:t>(一)、公司注册和法律地位</w:t>
        </w:r>
        <w:r>
          <w:tab/>
        </w:r>
        <w:r>
          <w:fldChar w:fldCharType="begin"/>
        </w:r>
        <w:r>
          <w:instrText xml:space="preserve"> PAGEREF _Toc11026 \h </w:instrText>
        </w:r>
        <w:r>
          <w:fldChar w:fldCharType="separate"/>
        </w:r>
        <w:r>
          <w:t>68</w:t>
        </w:r>
        <w:r>
          <w:fldChar w:fldCharType="end"/>
        </w:r>
      </w:hyperlink>
    </w:p>
    <w:p>
      <w:pPr>
        <w:pStyle w:val="TOC2"/>
        <w:tabs>
          <w:tab w:val="right" w:leader="dot" w:pos="8306"/>
        </w:tabs>
      </w:pPr>
      <w:hyperlink w:anchor="_Toc22810" w:history="1">
        <w:r>
          <w:rPr>
            <w:rFonts w:ascii="仿宋" w:eastAsia="仿宋" w:hAnsi="仿宋" w:cs="仿宋" w:hint="eastAsia"/>
            <w:lang w:eastAsia="zh-CN"/>
          </w:rPr>
          <w:t>(二)、专业许可与许可证</w:t>
        </w:r>
        <w:r>
          <w:tab/>
        </w:r>
        <w:r>
          <w:fldChar w:fldCharType="begin"/>
        </w:r>
        <w:r>
          <w:instrText xml:space="preserve"> PAGEREF _Toc22810 \h </w:instrText>
        </w:r>
        <w:r>
          <w:fldChar w:fldCharType="separate"/>
        </w:r>
        <w:r>
          <w:t>68</w:t>
        </w:r>
        <w:r>
          <w:fldChar w:fldCharType="end"/>
        </w:r>
      </w:hyperlink>
    </w:p>
    <w:p>
      <w:pPr>
        <w:pStyle w:val="TOC2"/>
        <w:tabs>
          <w:tab w:val="right" w:leader="dot" w:pos="8306"/>
        </w:tabs>
      </w:pPr>
      <w:hyperlink w:anchor="_Toc32204" w:history="1">
        <w:r>
          <w:rPr>
            <w:rFonts w:ascii="仿宋" w:eastAsia="仿宋" w:hAnsi="仿宋" w:cs="仿宋" w:hint="eastAsia"/>
            <w:lang w:eastAsia="zh-CN"/>
          </w:rPr>
          <w:t>(三)、知识产权</w:t>
        </w:r>
        <w:r>
          <w:tab/>
        </w:r>
        <w:r>
          <w:fldChar w:fldCharType="begin"/>
        </w:r>
        <w:r>
          <w:instrText xml:space="preserve"> PAGEREF _Toc32204 \h </w:instrText>
        </w:r>
        <w:r>
          <w:fldChar w:fldCharType="separate"/>
        </w:r>
        <w:r>
          <w:t>68</w:t>
        </w:r>
        <w:r>
          <w:fldChar w:fldCharType="end"/>
        </w:r>
      </w:hyperlink>
    </w:p>
    <w:p>
      <w:pPr>
        <w:pStyle w:val="TOC2"/>
        <w:tabs>
          <w:tab w:val="right" w:leader="dot" w:pos="8306"/>
        </w:tabs>
      </w:pPr>
      <w:hyperlink w:anchor="_Toc2436" w:history="1">
        <w:r>
          <w:rPr>
            <w:rFonts w:ascii="仿宋" w:eastAsia="仿宋" w:hAnsi="仿宋" w:cs="仿宋" w:hint="eastAsia"/>
            <w:lang w:eastAsia="zh-CN"/>
          </w:rPr>
          <w:t>(四)、合同与法律义务</w:t>
        </w:r>
        <w:r>
          <w:tab/>
        </w:r>
        <w:r>
          <w:fldChar w:fldCharType="begin"/>
        </w:r>
        <w:r>
          <w:instrText xml:space="preserve"> PAGEREF _Toc2436 \h </w:instrText>
        </w:r>
        <w:r>
          <w:fldChar w:fldCharType="separate"/>
        </w:r>
        <w:r>
          <w:t>69</w:t>
        </w:r>
        <w:r>
          <w:fldChar w:fldCharType="end"/>
        </w:r>
      </w:hyperlink>
    </w:p>
    <w:p>
      <w:pPr>
        <w:pStyle w:val="TOC1"/>
        <w:tabs>
          <w:tab w:val="right" w:leader="dot" w:pos="8306"/>
        </w:tabs>
      </w:pPr>
      <w:hyperlink w:anchor="_Toc9829" w:history="1">
        <w:r>
          <w:rPr>
            <w:rFonts w:ascii="仿宋" w:eastAsia="仿宋" w:hAnsi="仿宋" w:cs="仿宋" w:hint="eastAsia"/>
            <w:lang w:eastAsia="zh-CN"/>
          </w:rPr>
          <w:t>十四、社会和环境责任</w:t>
        </w:r>
        <w:r>
          <w:tab/>
        </w:r>
        <w:r>
          <w:fldChar w:fldCharType="begin"/>
        </w:r>
        <w:r>
          <w:instrText xml:space="preserve"> PAGEREF _Toc9829 \h </w:instrText>
        </w:r>
        <w:r>
          <w:fldChar w:fldCharType="separate"/>
        </w:r>
        <w:r>
          <w:t>69</w:t>
        </w:r>
        <w:r>
          <w:fldChar w:fldCharType="end"/>
        </w:r>
      </w:hyperlink>
    </w:p>
    <w:p>
      <w:pPr>
        <w:pStyle w:val="TOC2"/>
        <w:tabs>
          <w:tab w:val="right" w:leader="dot" w:pos="8306"/>
        </w:tabs>
      </w:pPr>
      <w:hyperlink w:anchor="_Toc18259" w:history="1">
        <w:r>
          <w:rPr>
            <w:rFonts w:ascii="仿宋" w:eastAsia="仿宋" w:hAnsi="仿宋" w:cs="仿宋" w:hint="eastAsia"/>
            <w:lang w:eastAsia="zh-CN"/>
          </w:rPr>
          <w:t>(一)、社会责任薄膜点滴填料混装的横流冷却塔项目</w:t>
        </w:r>
        <w:r>
          <w:tab/>
        </w:r>
        <w:r>
          <w:fldChar w:fldCharType="begin"/>
        </w:r>
        <w:r>
          <w:instrText xml:space="preserve"> PAGEREF _Toc18259 \h </w:instrText>
        </w:r>
        <w:r>
          <w:fldChar w:fldCharType="separate"/>
        </w:r>
        <w:r>
          <w:t>69</w:t>
        </w:r>
        <w:r>
          <w:fldChar w:fldCharType="end"/>
        </w:r>
      </w:hyperlink>
    </w:p>
    <w:p>
      <w:pPr>
        <w:pStyle w:val="TOC2"/>
        <w:tabs>
          <w:tab w:val="right" w:leader="dot" w:pos="8306"/>
        </w:tabs>
      </w:pPr>
      <w:hyperlink w:anchor="_Toc5830" w:history="1">
        <w:r>
          <w:rPr>
            <w:rFonts w:ascii="仿宋" w:eastAsia="仿宋" w:hAnsi="仿宋" w:cs="仿宋" w:hint="eastAsia"/>
            <w:lang w:eastAsia="zh-CN"/>
          </w:rPr>
          <w:t>(二)、环境保护举措</w:t>
        </w:r>
        <w:r>
          <w:tab/>
        </w:r>
        <w:r>
          <w:fldChar w:fldCharType="begin"/>
        </w:r>
        <w:r>
          <w:instrText xml:space="preserve"> PAGEREF _Toc5830 \h </w:instrText>
        </w:r>
        <w:r>
          <w:fldChar w:fldCharType="separate"/>
        </w:r>
        <w:r>
          <w:t>70</w:t>
        </w:r>
        <w:r>
          <w:fldChar w:fldCharType="end"/>
        </w:r>
      </w:hyperlink>
    </w:p>
    <w:p>
      <w:pPr>
        <w:pStyle w:val="TOC2"/>
        <w:tabs>
          <w:tab w:val="right" w:leader="dot" w:pos="8306"/>
        </w:tabs>
      </w:pPr>
      <w:hyperlink w:anchor="_Toc1769" w:history="1">
        <w:r>
          <w:rPr>
            <w:rFonts w:ascii="仿宋" w:eastAsia="仿宋" w:hAnsi="仿宋" w:cs="仿宋" w:hint="eastAsia"/>
            <w:lang w:eastAsia="zh-CN"/>
          </w:rPr>
          <w:t>(三)、可持续发展倡议</w:t>
        </w:r>
        <w:r>
          <w:tab/>
        </w:r>
        <w:r>
          <w:fldChar w:fldCharType="begin"/>
        </w:r>
        <w:r>
          <w:instrText xml:space="preserve"> PAGEREF _Toc1769 \h </w:instrText>
        </w:r>
        <w:r>
          <w:fldChar w:fldCharType="separate"/>
        </w:r>
        <w:r>
          <w:t>70</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608" w:history="1">
        <w:r>
          <w:rPr>
            <w:rFonts w:ascii="仿宋" w:eastAsia="仿宋" w:hAnsi="仿宋" w:cs="仿宋" w:hint="eastAsia"/>
            <w:lang w:eastAsia="zh-CN"/>
          </w:rPr>
          <w:t>十五、战略合作伙伴</w:t>
        </w:r>
        <w:r>
          <w:tab/>
        </w:r>
        <w:r>
          <w:fldChar w:fldCharType="begin"/>
        </w:r>
        <w:r>
          <w:instrText xml:space="preserve"> PAGEREF _Toc31608 \h </w:instrText>
        </w:r>
        <w:r>
          <w:fldChar w:fldCharType="separate"/>
        </w:r>
        <w:r>
          <w:t>70</w:t>
        </w:r>
        <w:r>
          <w:fldChar w:fldCharType="end"/>
        </w:r>
      </w:hyperlink>
    </w:p>
    <w:p>
      <w:pPr>
        <w:pStyle w:val="TOC2"/>
        <w:tabs>
          <w:tab w:val="right" w:leader="dot" w:pos="8306"/>
        </w:tabs>
      </w:pPr>
      <w:hyperlink w:anchor="_Toc28053" w:history="1">
        <w:r>
          <w:rPr>
            <w:rFonts w:ascii="仿宋" w:eastAsia="仿宋" w:hAnsi="仿宋" w:cs="仿宋" w:hint="eastAsia"/>
            <w:lang w:eastAsia="zh-CN"/>
          </w:rPr>
          <w:t>(一)、合作伙伴关系</w:t>
        </w:r>
        <w:r>
          <w:tab/>
        </w:r>
        <w:r>
          <w:fldChar w:fldCharType="begin"/>
        </w:r>
        <w:r>
          <w:instrText xml:space="preserve"> PAGEREF _Toc28053 \h </w:instrText>
        </w:r>
        <w:r>
          <w:fldChar w:fldCharType="separate"/>
        </w:r>
        <w:r>
          <w:t>70</w:t>
        </w:r>
        <w:r>
          <w:fldChar w:fldCharType="end"/>
        </w:r>
      </w:hyperlink>
    </w:p>
    <w:p>
      <w:pPr>
        <w:pStyle w:val="TOC2"/>
        <w:tabs>
          <w:tab w:val="right" w:leader="dot" w:pos="8306"/>
        </w:tabs>
      </w:pPr>
      <w:hyperlink w:anchor="_Toc3030" w:history="1">
        <w:r>
          <w:rPr>
            <w:rFonts w:ascii="仿宋" w:eastAsia="仿宋" w:hAnsi="仿宋" w:cs="仿宋" w:hint="eastAsia"/>
            <w:lang w:eastAsia="zh-CN"/>
          </w:rPr>
          <w:t>(二)、合作薄膜点滴填料混装的横流冷却塔项目</w:t>
        </w:r>
        <w:r>
          <w:tab/>
        </w:r>
        <w:r>
          <w:fldChar w:fldCharType="begin"/>
        </w:r>
        <w:r>
          <w:instrText xml:space="preserve"> PAGEREF _Toc3030 \h </w:instrText>
        </w:r>
        <w:r>
          <w:fldChar w:fldCharType="separate"/>
        </w:r>
        <w:r>
          <w:t>71</w:t>
        </w:r>
        <w:r>
          <w:fldChar w:fldCharType="end"/>
        </w:r>
      </w:hyperlink>
    </w:p>
    <w:p>
      <w:pPr>
        <w:pStyle w:val="TOC2"/>
        <w:tabs>
          <w:tab w:val="right" w:leader="dot" w:pos="8306"/>
        </w:tabs>
      </w:pPr>
      <w:hyperlink w:anchor="_Toc26493" w:history="1">
        <w:r>
          <w:rPr>
            <w:rFonts w:ascii="仿宋" w:eastAsia="仿宋" w:hAnsi="仿宋" w:cs="仿宋" w:hint="eastAsia"/>
            <w:lang w:eastAsia="zh-CN"/>
          </w:rPr>
          <w:t>(三)、合作伙伴的作用</w:t>
        </w:r>
        <w:r>
          <w:tab/>
        </w:r>
        <w:r>
          <w:fldChar w:fldCharType="begin"/>
        </w:r>
        <w:r>
          <w:instrText xml:space="preserve"> PAGEREF _Toc26493 \h </w:instrText>
        </w:r>
        <w:r>
          <w:fldChar w:fldCharType="separate"/>
        </w:r>
        <w:r>
          <w:t>71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0809"/>
      <w:r>
        <w:rPr>
          <w:rFonts w:ascii="仿宋" w:eastAsia="仿宋" w:hAnsi="仿宋" w:cs="仿宋" w:hint="eastAsia"/>
          <w:sz w:val="28"/>
          <w:lang w:eastAsia="zh-CN"/>
        </w:rPr>
        <w:t>一、薄膜点滴填料混装的横流冷却塔项目概况</w:t>
      </w:r>
      <w:bookmarkEnd w:id="2"/>
    </w:p>
    <w:p>
      <w:pPr>
        <w:pStyle w:val="Heading2"/>
        <w:rPr>
          <w:rFonts w:ascii="仿宋" w:eastAsia="仿宋" w:hAnsi="仿宋" w:cs="仿宋" w:hint="eastAsia"/>
          <w:lang w:eastAsia="zh-CN"/>
        </w:rPr>
      </w:pPr>
      <w:bookmarkStart w:id="3" w:name="_Toc15516"/>
      <w:r>
        <w:rPr>
          <w:rFonts w:ascii="仿宋" w:eastAsia="仿宋" w:hAnsi="仿宋" w:cs="仿宋" w:hint="eastAsia"/>
          <w:lang w:eastAsia="zh-CN"/>
        </w:rPr>
        <w:t>(一)、投资路径</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(集团)有限公司主要致力于投资、建设和运营管理XXX制造公司。</w:t>
      </w:r>
    </w:p>
    <w:p>
      <w:pPr>
        <w:pStyle w:val="Heading2"/>
        <w:ind w:firstLine="560" w:firstLineChars="200"/>
        <w:rPr>
          <w:rFonts w:ascii="仿宋" w:eastAsia="仿宋" w:hAnsi="仿宋" w:cs="仿宋" w:hint="eastAsia"/>
          <w:sz w:val="28"/>
          <w:lang w:eastAsia="zh-CN"/>
        </w:rPr>
      </w:pPr>
      <w:bookmarkStart w:id="4" w:name="_Toc6837"/>
      <w:r>
        <w:rPr>
          <w:rFonts w:ascii="仿宋" w:eastAsia="仿宋" w:hAnsi="仿宋" w:cs="仿宋" w:hint="eastAsia"/>
          <w:sz w:val="28"/>
          <w:lang w:eastAsia="zh-CN"/>
        </w:rPr>
        <w:t>(二)、薄膜点滴填料混装的横流冷却塔项目提出的理由</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薄膜点滴填料混装的横流冷却塔项目提出的理由可能包括以下几个方面：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随着人们对生活品质的追求，对薄膜点滴填料混装的横流冷却塔的需求也在不断增加。市场上对于高品质、符合个性化需求的薄膜点滴填料混装的横流冷却塔需求量大，因此薄膜点滴填料混装的横流冷却塔项目可以满足这一市场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https://d.book118.com/477042054030006033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77042054030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2024-01-09T14:47:00Z</dcterms:created>
  <dcterms:modified xsi:type="dcterms:W3CDTF">2024-01-09T14:47:44Z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6F6ED9241A02496BB5561C5112CCE298_11</vt:lpwstr>
  </property>
  <property fmtid="{D5CDD505-2E9C-101B-9397-08002B2CF9AE}" pid="3" name="KSOProductBuildVer">
    <vt:lpwstr>2052-12.1.0.16120</vt:lpwstr>
  </property>
</Properties>
</file>