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生化诊断产品资金申请报告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03" w:history="1">
        <w:r>
          <w:rPr>
            <w:rFonts w:ascii="仿宋" w:eastAsia="仿宋" w:hAnsi="仿宋" w:cs="仿宋" w:hint="eastAsia"/>
            <w:lang w:eastAsia="zh-CN"/>
          </w:rPr>
          <w:t>序言</w:t>
        </w:r>
        <w:r>
          <w:tab/>
        </w:r>
        <w:r>
          <w:fldChar w:fldCharType="begin"/>
        </w:r>
        <w:r>
          <w:instrText xml:space="preserve"> PAGEREF _Toc4403 \h </w:instrText>
        </w:r>
        <w:r>
          <w:fldChar w:fldCharType="separate"/>
        </w:r>
        <w:r>
          <w:t>3</w:t>
        </w:r>
        <w:r>
          <w:fldChar w:fldCharType="end"/>
        </w:r>
      </w:hyperlink>
    </w:p>
    <w:p>
      <w:pPr>
        <w:pStyle w:val="TOC1"/>
        <w:tabs>
          <w:tab w:val="right" w:leader="dot" w:pos="8306"/>
        </w:tabs>
      </w:pPr>
      <w:hyperlink w:anchor="_Toc6580" w:history="1">
        <w:r>
          <w:rPr>
            <w:rFonts w:ascii="仿宋" w:eastAsia="仿宋" w:hAnsi="仿宋" w:cs="仿宋" w:hint="eastAsia"/>
            <w:lang w:eastAsia="zh-CN"/>
          </w:rPr>
          <w:t>一、建设内容与产品方案</w:t>
        </w:r>
        <w:r>
          <w:tab/>
        </w:r>
        <w:r>
          <w:fldChar w:fldCharType="begin"/>
        </w:r>
        <w:r>
          <w:instrText xml:space="preserve"> PAGEREF _Toc6580 \h </w:instrText>
        </w:r>
        <w:r>
          <w:fldChar w:fldCharType="separate"/>
        </w:r>
        <w:r>
          <w:t>3</w:t>
        </w:r>
        <w:r>
          <w:fldChar w:fldCharType="end"/>
        </w:r>
      </w:hyperlink>
    </w:p>
    <w:p>
      <w:pPr>
        <w:pStyle w:val="TOC2"/>
        <w:tabs>
          <w:tab w:val="right" w:leader="dot" w:pos="8306"/>
        </w:tabs>
      </w:pPr>
      <w:hyperlink w:anchor="_Toc30673" w:history="1">
        <w:r>
          <w:rPr>
            <w:rFonts w:ascii="仿宋" w:eastAsia="仿宋" w:hAnsi="仿宋" w:cs="仿宋" w:hint="eastAsia"/>
            <w:lang w:eastAsia="zh-CN"/>
          </w:rPr>
          <w:t>(一)、建设规模及主要建设内容</w:t>
        </w:r>
        <w:r>
          <w:tab/>
        </w:r>
        <w:r>
          <w:fldChar w:fldCharType="begin"/>
        </w:r>
        <w:r>
          <w:instrText xml:space="preserve"> PAGEREF _Toc30673 \h </w:instrText>
        </w:r>
        <w:r>
          <w:fldChar w:fldCharType="separate"/>
        </w:r>
        <w:r>
          <w:t>3</w:t>
        </w:r>
        <w:r>
          <w:fldChar w:fldCharType="end"/>
        </w:r>
      </w:hyperlink>
    </w:p>
    <w:p>
      <w:pPr>
        <w:pStyle w:val="TOC2"/>
        <w:tabs>
          <w:tab w:val="right" w:leader="dot" w:pos="8306"/>
        </w:tabs>
      </w:pPr>
      <w:hyperlink w:anchor="_Toc27019" w:history="1">
        <w:r>
          <w:rPr>
            <w:rFonts w:ascii="仿宋" w:eastAsia="仿宋" w:hAnsi="仿宋" w:cs="仿宋" w:hint="eastAsia"/>
            <w:lang w:eastAsia="zh-CN"/>
          </w:rPr>
          <w:t>(二)、生化诊断产品产品规划方案及生产纲领</w:t>
        </w:r>
        <w:r>
          <w:tab/>
        </w:r>
        <w:r>
          <w:fldChar w:fldCharType="begin"/>
        </w:r>
        <w:r>
          <w:instrText xml:space="preserve"> PAGEREF _Toc27019 \h </w:instrText>
        </w:r>
        <w:r>
          <w:fldChar w:fldCharType="separate"/>
        </w:r>
        <w:r>
          <w:t>3</w:t>
        </w:r>
        <w:r>
          <w:fldChar w:fldCharType="end"/>
        </w:r>
      </w:hyperlink>
    </w:p>
    <w:p>
      <w:pPr>
        <w:pStyle w:val="TOC1"/>
        <w:tabs>
          <w:tab w:val="right" w:leader="dot" w:pos="8306"/>
        </w:tabs>
      </w:pPr>
      <w:hyperlink w:anchor="_Toc22366" w:history="1">
        <w:r>
          <w:rPr>
            <w:rFonts w:ascii="仿宋" w:eastAsia="仿宋" w:hAnsi="仿宋" w:cs="仿宋" w:hint="eastAsia"/>
            <w:lang w:eastAsia="zh-CN"/>
          </w:rPr>
          <w:t>二、法人治理</w:t>
        </w:r>
        <w:r>
          <w:tab/>
        </w:r>
        <w:r>
          <w:fldChar w:fldCharType="begin"/>
        </w:r>
        <w:r>
          <w:instrText xml:space="preserve"> PAGEREF _Toc22366 \h </w:instrText>
        </w:r>
        <w:r>
          <w:fldChar w:fldCharType="separate"/>
        </w:r>
        <w:r>
          <w:t>4</w:t>
        </w:r>
        <w:r>
          <w:fldChar w:fldCharType="end"/>
        </w:r>
      </w:hyperlink>
    </w:p>
    <w:p>
      <w:pPr>
        <w:pStyle w:val="TOC2"/>
        <w:tabs>
          <w:tab w:val="right" w:leader="dot" w:pos="8306"/>
        </w:tabs>
      </w:pPr>
      <w:hyperlink w:anchor="_Toc20309" w:history="1">
        <w:r>
          <w:rPr>
            <w:rFonts w:ascii="仿宋" w:eastAsia="仿宋" w:hAnsi="仿宋" w:cs="仿宋" w:hint="eastAsia"/>
            <w:lang w:eastAsia="zh-CN"/>
          </w:rPr>
          <w:t>(一)、股东权利及义务</w:t>
        </w:r>
        <w:r>
          <w:tab/>
        </w:r>
        <w:r>
          <w:fldChar w:fldCharType="begin"/>
        </w:r>
        <w:r>
          <w:instrText xml:space="preserve"> PAGEREF _Toc20309 \h </w:instrText>
        </w:r>
        <w:r>
          <w:fldChar w:fldCharType="separate"/>
        </w:r>
        <w:r>
          <w:t>4</w:t>
        </w:r>
        <w:r>
          <w:fldChar w:fldCharType="end"/>
        </w:r>
      </w:hyperlink>
    </w:p>
    <w:p>
      <w:pPr>
        <w:pStyle w:val="TOC2"/>
        <w:tabs>
          <w:tab w:val="right" w:leader="dot" w:pos="8306"/>
        </w:tabs>
      </w:pPr>
      <w:hyperlink w:anchor="_Toc17357" w:history="1">
        <w:r>
          <w:rPr>
            <w:rFonts w:ascii="仿宋" w:eastAsia="仿宋" w:hAnsi="仿宋" w:cs="仿宋" w:hint="eastAsia"/>
            <w:lang w:eastAsia="zh-CN"/>
          </w:rPr>
          <w:t>(二)、董事</w:t>
        </w:r>
        <w:r>
          <w:tab/>
        </w:r>
        <w:r>
          <w:fldChar w:fldCharType="begin"/>
        </w:r>
        <w:r>
          <w:instrText xml:space="preserve"> PAGEREF _Toc17357 \h </w:instrText>
        </w:r>
        <w:r>
          <w:fldChar w:fldCharType="separate"/>
        </w:r>
        <w:r>
          <w:t>7</w:t>
        </w:r>
        <w:r>
          <w:fldChar w:fldCharType="end"/>
        </w:r>
      </w:hyperlink>
    </w:p>
    <w:p>
      <w:pPr>
        <w:pStyle w:val="TOC2"/>
        <w:tabs>
          <w:tab w:val="right" w:leader="dot" w:pos="8306"/>
        </w:tabs>
      </w:pPr>
      <w:hyperlink w:anchor="_Toc12090" w:history="1">
        <w:r>
          <w:rPr>
            <w:rFonts w:ascii="仿宋" w:eastAsia="仿宋" w:hAnsi="仿宋" w:cs="仿宋" w:hint="eastAsia"/>
            <w:lang w:eastAsia="zh-CN"/>
          </w:rPr>
          <w:t>(三)、高级管理人员</w:t>
        </w:r>
        <w:r>
          <w:tab/>
        </w:r>
        <w:r>
          <w:fldChar w:fldCharType="begin"/>
        </w:r>
        <w:r>
          <w:instrText xml:space="preserve"> PAGEREF _Toc12090 \h </w:instrText>
        </w:r>
        <w:r>
          <w:fldChar w:fldCharType="separate"/>
        </w:r>
        <w:r>
          <w:t>10</w:t>
        </w:r>
        <w:r>
          <w:fldChar w:fldCharType="end"/>
        </w:r>
      </w:hyperlink>
    </w:p>
    <w:p>
      <w:pPr>
        <w:pStyle w:val="TOC2"/>
        <w:tabs>
          <w:tab w:val="right" w:leader="dot" w:pos="8306"/>
        </w:tabs>
      </w:pPr>
      <w:hyperlink w:anchor="_Toc14504" w:history="1">
        <w:r>
          <w:rPr>
            <w:rFonts w:ascii="仿宋" w:eastAsia="仿宋" w:hAnsi="仿宋" w:cs="仿宋" w:hint="eastAsia"/>
            <w:lang w:eastAsia="zh-CN"/>
          </w:rPr>
          <w:t>(四)、监事</w:t>
        </w:r>
        <w:r>
          <w:tab/>
        </w:r>
        <w:r>
          <w:fldChar w:fldCharType="begin"/>
        </w:r>
        <w:r>
          <w:instrText xml:space="preserve"> PAGEREF _Toc14504 \h </w:instrText>
        </w:r>
        <w:r>
          <w:fldChar w:fldCharType="separate"/>
        </w:r>
        <w:r>
          <w:t>12</w:t>
        </w:r>
        <w:r>
          <w:fldChar w:fldCharType="end"/>
        </w:r>
      </w:hyperlink>
    </w:p>
    <w:p>
      <w:pPr>
        <w:pStyle w:val="TOC1"/>
        <w:tabs>
          <w:tab w:val="right" w:leader="dot" w:pos="8306"/>
        </w:tabs>
      </w:pPr>
      <w:hyperlink w:anchor="_Toc1712" w:history="1">
        <w:r>
          <w:rPr>
            <w:rFonts w:ascii="仿宋" w:eastAsia="仿宋" w:hAnsi="仿宋" w:cs="仿宋" w:hint="eastAsia"/>
            <w:lang w:eastAsia="zh-CN"/>
          </w:rPr>
          <w:t>三、生化诊断产品企业概貌</w:t>
        </w:r>
        <w:r>
          <w:tab/>
        </w:r>
        <w:r>
          <w:fldChar w:fldCharType="begin"/>
        </w:r>
        <w:r>
          <w:instrText xml:space="preserve"> PAGEREF _Toc1712 \h </w:instrText>
        </w:r>
        <w:r>
          <w:fldChar w:fldCharType="separate"/>
        </w:r>
        <w:r>
          <w:t>13</w:t>
        </w:r>
        <w:r>
          <w:fldChar w:fldCharType="end"/>
        </w:r>
      </w:hyperlink>
    </w:p>
    <w:p>
      <w:pPr>
        <w:pStyle w:val="TOC2"/>
        <w:tabs>
          <w:tab w:val="right" w:leader="dot" w:pos="8306"/>
        </w:tabs>
      </w:pPr>
      <w:hyperlink w:anchor="_Toc13650" w:history="1">
        <w:r>
          <w:rPr>
            <w:rFonts w:ascii="仿宋" w:eastAsia="仿宋" w:hAnsi="仿宋" w:cs="仿宋" w:hint="eastAsia"/>
            <w:lang w:eastAsia="zh-CN"/>
          </w:rPr>
          <w:t>(一)、生化诊断产品企业基础信息</w:t>
        </w:r>
        <w:r>
          <w:tab/>
        </w:r>
        <w:r>
          <w:fldChar w:fldCharType="begin"/>
        </w:r>
        <w:r>
          <w:instrText xml:space="preserve"> PAGEREF _Toc13650 \h </w:instrText>
        </w:r>
        <w:r>
          <w:fldChar w:fldCharType="separate"/>
        </w:r>
        <w:r>
          <w:t>13</w:t>
        </w:r>
        <w:r>
          <w:fldChar w:fldCharType="end"/>
        </w:r>
      </w:hyperlink>
    </w:p>
    <w:p>
      <w:pPr>
        <w:pStyle w:val="TOC2"/>
        <w:tabs>
          <w:tab w:val="right" w:leader="dot" w:pos="8306"/>
        </w:tabs>
      </w:pPr>
      <w:hyperlink w:anchor="_Toc6189" w:history="1">
        <w:r>
          <w:rPr>
            <w:rFonts w:ascii="仿宋" w:eastAsia="仿宋" w:hAnsi="仿宋" w:cs="仿宋" w:hint="eastAsia"/>
            <w:lang w:eastAsia="zh-CN"/>
          </w:rPr>
          <w:t>(二)、生化诊断产品企业简要介绍</w:t>
        </w:r>
        <w:r>
          <w:tab/>
        </w:r>
        <w:r>
          <w:fldChar w:fldCharType="begin"/>
        </w:r>
        <w:r>
          <w:instrText xml:space="preserve"> PAGEREF _Toc6189 \h </w:instrText>
        </w:r>
        <w:r>
          <w:fldChar w:fldCharType="separate"/>
        </w:r>
        <w:r>
          <w:t>13</w:t>
        </w:r>
        <w:r>
          <w:fldChar w:fldCharType="end"/>
        </w:r>
      </w:hyperlink>
    </w:p>
    <w:p>
      <w:pPr>
        <w:pStyle w:val="TOC2"/>
        <w:tabs>
          <w:tab w:val="right" w:leader="dot" w:pos="8306"/>
        </w:tabs>
      </w:pPr>
      <w:hyperlink w:anchor="_Toc14466" w:history="1">
        <w:r>
          <w:rPr>
            <w:rFonts w:ascii="仿宋" w:eastAsia="仿宋" w:hAnsi="仿宋" w:cs="仿宋" w:hint="eastAsia"/>
            <w:lang w:eastAsia="zh-CN"/>
          </w:rPr>
          <w:t>(三)、企业竞争优势概览</w:t>
        </w:r>
        <w:r>
          <w:tab/>
        </w:r>
        <w:r>
          <w:fldChar w:fldCharType="begin"/>
        </w:r>
        <w:r>
          <w:instrText xml:space="preserve"> PAGEREF _Toc14466 \h </w:instrText>
        </w:r>
        <w:r>
          <w:fldChar w:fldCharType="separate"/>
        </w:r>
        <w:r>
          <w:t>14</w:t>
        </w:r>
        <w:r>
          <w:fldChar w:fldCharType="end"/>
        </w:r>
      </w:hyperlink>
    </w:p>
    <w:p>
      <w:pPr>
        <w:pStyle w:val="TOC2"/>
        <w:tabs>
          <w:tab w:val="right" w:leader="dot" w:pos="8306"/>
        </w:tabs>
      </w:pPr>
      <w:hyperlink w:anchor="_Toc32068" w:history="1">
        <w:r>
          <w:rPr>
            <w:rFonts w:ascii="仿宋" w:eastAsia="仿宋" w:hAnsi="仿宋" w:cs="仿宋" w:hint="eastAsia"/>
            <w:lang w:eastAsia="zh-CN"/>
          </w:rPr>
          <w:t>(四)、生化诊断产品企业财务数据要略</w:t>
        </w:r>
        <w:r>
          <w:tab/>
        </w:r>
        <w:r>
          <w:fldChar w:fldCharType="begin"/>
        </w:r>
        <w:r>
          <w:instrText xml:space="preserve"> PAGEREF _Toc32068 \h </w:instrText>
        </w:r>
        <w:r>
          <w:fldChar w:fldCharType="separate"/>
        </w:r>
        <w:r>
          <w:t>15</w:t>
        </w:r>
        <w:r>
          <w:fldChar w:fldCharType="end"/>
        </w:r>
      </w:hyperlink>
    </w:p>
    <w:p>
      <w:pPr>
        <w:pStyle w:val="TOC2"/>
        <w:tabs>
          <w:tab w:val="right" w:leader="dot" w:pos="8306"/>
        </w:tabs>
      </w:pPr>
      <w:hyperlink w:anchor="_Toc31855" w:history="1">
        <w:r>
          <w:rPr>
            <w:rFonts w:ascii="仿宋" w:eastAsia="仿宋" w:hAnsi="仿宋" w:cs="仿宋" w:hint="eastAsia"/>
            <w:lang w:eastAsia="zh-CN"/>
          </w:rPr>
          <w:t>(五)、核心团队成员简述</w:t>
        </w:r>
        <w:r>
          <w:tab/>
        </w:r>
        <w:r>
          <w:fldChar w:fldCharType="begin"/>
        </w:r>
        <w:r>
          <w:instrText xml:space="preserve"> PAGEREF _Toc31855 \h </w:instrText>
        </w:r>
        <w:r>
          <w:fldChar w:fldCharType="separate"/>
        </w:r>
        <w:r>
          <w:t>16</w:t>
        </w:r>
        <w:r>
          <w:fldChar w:fldCharType="end"/>
        </w:r>
      </w:hyperlink>
    </w:p>
    <w:p>
      <w:pPr>
        <w:pStyle w:val="TOC2"/>
        <w:tabs>
          <w:tab w:val="right" w:leader="dot" w:pos="8306"/>
        </w:tabs>
      </w:pPr>
      <w:hyperlink w:anchor="_Toc6797" w:history="1">
        <w:r>
          <w:rPr>
            <w:rFonts w:ascii="仿宋" w:eastAsia="仿宋" w:hAnsi="仿宋" w:cs="仿宋" w:hint="eastAsia"/>
            <w:lang w:eastAsia="zh-CN"/>
          </w:rPr>
          <w:t>(六)、生化诊断产品企业经营宗旨阐述</w:t>
        </w:r>
        <w:r>
          <w:tab/>
        </w:r>
        <w:r>
          <w:fldChar w:fldCharType="begin"/>
        </w:r>
        <w:r>
          <w:instrText xml:space="preserve"> PAGEREF _Toc6797 \h </w:instrText>
        </w:r>
        <w:r>
          <w:fldChar w:fldCharType="separate"/>
        </w:r>
        <w:r>
          <w:t>17</w:t>
        </w:r>
        <w:r>
          <w:fldChar w:fldCharType="end"/>
        </w:r>
      </w:hyperlink>
    </w:p>
    <w:p>
      <w:pPr>
        <w:pStyle w:val="TOC2"/>
        <w:tabs>
          <w:tab w:val="right" w:leader="dot" w:pos="8306"/>
        </w:tabs>
      </w:pPr>
      <w:hyperlink w:anchor="_Toc8580" w:history="1">
        <w:r>
          <w:rPr>
            <w:rFonts w:ascii="仿宋" w:eastAsia="仿宋" w:hAnsi="仿宋" w:cs="仿宋" w:hint="eastAsia"/>
            <w:lang w:eastAsia="zh-CN"/>
          </w:rPr>
          <w:t>(七)、生化诊断产品企业未来发展规划</w:t>
        </w:r>
        <w:r>
          <w:tab/>
        </w:r>
        <w:r>
          <w:fldChar w:fldCharType="begin"/>
        </w:r>
        <w:r>
          <w:instrText xml:space="preserve"> PAGEREF _Toc8580 \h </w:instrText>
        </w:r>
        <w:r>
          <w:fldChar w:fldCharType="separate"/>
        </w:r>
        <w:r>
          <w:t>17</w:t>
        </w:r>
        <w:r>
          <w:fldChar w:fldCharType="end"/>
        </w:r>
      </w:hyperlink>
    </w:p>
    <w:p>
      <w:pPr>
        <w:pStyle w:val="TOC1"/>
        <w:tabs>
          <w:tab w:val="right" w:leader="dot" w:pos="8306"/>
        </w:tabs>
      </w:pPr>
      <w:hyperlink w:anchor="_Toc3098" w:history="1">
        <w:r>
          <w:rPr>
            <w:rFonts w:ascii="仿宋" w:eastAsia="仿宋" w:hAnsi="仿宋" w:cs="仿宋" w:hint="eastAsia"/>
            <w:lang w:eastAsia="zh-CN"/>
          </w:rPr>
          <w:t>四、项目后期运营与拓展</w:t>
        </w:r>
        <w:r>
          <w:tab/>
        </w:r>
        <w:r>
          <w:fldChar w:fldCharType="begin"/>
        </w:r>
        <w:r>
          <w:instrText xml:space="preserve"> PAGEREF _Toc3098 \h </w:instrText>
        </w:r>
        <w:r>
          <w:fldChar w:fldCharType="separate"/>
        </w:r>
        <w:r>
          <w:t>19</w:t>
        </w:r>
        <w:r>
          <w:fldChar w:fldCharType="end"/>
        </w:r>
      </w:hyperlink>
    </w:p>
    <w:p>
      <w:pPr>
        <w:pStyle w:val="TOC2"/>
        <w:tabs>
          <w:tab w:val="right" w:leader="dot" w:pos="8306"/>
        </w:tabs>
      </w:pPr>
      <w:hyperlink w:anchor="_Toc9113" w:history="1">
        <w:r>
          <w:rPr>
            <w:rFonts w:ascii="仿宋" w:eastAsia="仿宋" w:hAnsi="仿宋" w:cs="仿宋" w:hint="eastAsia"/>
            <w:lang w:eastAsia="zh-CN"/>
          </w:rPr>
          <w:t>(一)、后期运营计划</w:t>
        </w:r>
        <w:r>
          <w:tab/>
        </w:r>
        <w:r>
          <w:fldChar w:fldCharType="begin"/>
        </w:r>
        <w:r>
          <w:instrText xml:space="preserve"> PAGEREF _Toc9113 \h </w:instrText>
        </w:r>
        <w:r>
          <w:fldChar w:fldCharType="separate"/>
        </w:r>
        <w:r>
          <w:t>19</w:t>
        </w:r>
        <w:r>
          <w:fldChar w:fldCharType="end"/>
        </w:r>
      </w:hyperlink>
    </w:p>
    <w:p>
      <w:pPr>
        <w:pStyle w:val="TOC2"/>
        <w:tabs>
          <w:tab w:val="right" w:leader="dot" w:pos="8306"/>
        </w:tabs>
      </w:pPr>
      <w:hyperlink w:anchor="_Toc5699" w:history="1">
        <w:r>
          <w:rPr>
            <w:rFonts w:ascii="仿宋" w:eastAsia="仿宋" w:hAnsi="仿宋" w:cs="仿宋" w:hint="eastAsia"/>
            <w:lang w:eastAsia="zh-CN"/>
          </w:rPr>
          <w:t>(二)、市场拓展与多元化发展</w:t>
        </w:r>
        <w:r>
          <w:tab/>
        </w:r>
        <w:r>
          <w:fldChar w:fldCharType="begin"/>
        </w:r>
        <w:r>
          <w:instrText xml:space="preserve"> PAGEREF _Toc5699 \h </w:instrText>
        </w:r>
        <w:r>
          <w:fldChar w:fldCharType="separate"/>
        </w:r>
        <w:r>
          <w:t>20</w:t>
        </w:r>
        <w:r>
          <w:fldChar w:fldCharType="end"/>
        </w:r>
      </w:hyperlink>
    </w:p>
    <w:p>
      <w:pPr>
        <w:pStyle w:val="TOC2"/>
        <w:tabs>
          <w:tab w:val="right" w:leader="dot" w:pos="8306"/>
        </w:tabs>
      </w:pPr>
      <w:hyperlink w:anchor="_Toc5633" w:history="1">
        <w:r>
          <w:rPr>
            <w:rFonts w:ascii="仿宋" w:eastAsia="仿宋" w:hAnsi="仿宋" w:cs="仿宋" w:hint="eastAsia"/>
            <w:lang w:eastAsia="zh-CN"/>
          </w:rPr>
          <w:t>(三)、技术创新与升级计划</w:t>
        </w:r>
        <w:r>
          <w:tab/>
        </w:r>
        <w:r>
          <w:fldChar w:fldCharType="begin"/>
        </w:r>
        <w:r>
          <w:instrText xml:space="preserve"> PAGEREF _Toc5633 \h </w:instrText>
        </w:r>
        <w:r>
          <w:fldChar w:fldCharType="separate"/>
        </w:r>
        <w:r>
          <w:t>21</w:t>
        </w:r>
        <w:r>
          <w:fldChar w:fldCharType="end"/>
        </w:r>
      </w:hyperlink>
    </w:p>
    <w:p>
      <w:pPr>
        <w:pStyle w:val="TOC1"/>
        <w:tabs>
          <w:tab w:val="right" w:leader="dot" w:pos="8306"/>
        </w:tabs>
      </w:pPr>
      <w:hyperlink w:anchor="_Toc17926" w:history="1">
        <w:r>
          <w:rPr>
            <w:rFonts w:ascii="仿宋" w:eastAsia="仿宋" w:hAnsi="仿宋" w:cs="仿宋" w:hint="eastAsia"/>
            <w:lang w:eastAsia="zh-CN"/>
          </w:rPr>
          <w:t>五、SWOT分析</w:t>
        </w:r>
        <w:r>
          <w:tab/>
        </w:r>
        <w:r>
          <w:fldChar w:fldCharType="begin"/>
        </w:r>
        <w:r>
          <w:instrText xml:space="preserve"> PAGEREF _Toc17926 \h </w:instrText>
        </w:r>
        <w:r>
          <w:fldChar w:fldCharType="separate"/>
        </w:r>
        <w:r>
          <w:t>23</w:t>
        </w:r>
        <w:r>
          <w:fldChar w:fldCharType="end"/>
        </w:r>
      </w:hyperlink>
    </w:p>
    <w:p>
      <w:pPr>
        <w:pStyle w:val="TOC2"/>
        <w:tabs>
          <w:tab w:val="right" w:leader="dot" w:pos="8306"/>
        </w:tabs>
      </w:pPr>
      <w:hyperlink w:anchor="_Toc17640" w:history="1">
        <w:r>
          <w:rPr>
            <w:rFonts w:ascii="仿宋" w:eastAsia="仿宋" w:hAnsi="仿宋" w:cs="仿宋" w:hint="eastAsia"/>
            <w:lang w:eastAsia="zh-CN"/>
          </w:rPr>
          <w:t>(一)、优势分析(S)</w:t>
        </w:r>
        <w:r>
          <w:tab/>
        </w:r>
        <w:r>
          <w:fldChar w:fldCharType="begin"/>
        </w:r>
        <w:r>
          <w:instrText xml:space="preserve"> PAGEREF _Toc17640 \h </w:instrText>
        </w:r>
        <w:r>
          <w:fldChar w:fldCharType="separate"/>
        </w:r>
        <w:r>
          <w:t>23</w:t>
        </w:r>
        <w:r>
          <w:fldChar w:fldCharType="end"/>
        </w:r>
      </w:hyperlink>
    </w:p>
    <w:p>
      <w:pPr>
        <w:pStyle w:val="TOC2"/>
        <w:tabs>
          <w:tab w:val="right" w:leader="dot" w:pos="8306"/>
        </w:tabs>
      </w:pPr>
      <w:hyperlink w:anchor="_Toc1373" w:history="1">
        <w:r>
          <w:rPr>
            <w:rFonts w:ascii="仿宋" w:eastAsia="仿宋" w:hAnsi="仿宋" w:cs="仿宋" w:hint="eastAsia"/>
            <w:lang w:eastAsia="zh-CN"/>
          </w:rPr>
          <w:t>(二)、劣势分析(W)</w:t>
        </w:r>
        <w:r>
          <w:tab/>
        </w:r>
        <w:r>
          <w:fldChar w:fldCharType="begin"/>
        </w:r>
        <w:r>
          <w:instrText xml:space="preserve"> PAGEREF _Toc1373 \h </w:instrText>
        </w:r>
        <w:r>
          <w:fldChar w:fldCharType="separate"/>
        </w:r>
        <w:r>
          <w:t>24</w:t>
        </w:r>
        <w:r>
          <w:fldChar w:fldCharType="end"/>
        </w:r>
      </w:hyperlink>
    </w:p>
    <w:p>
      <w:pPr>
        <w:pStyle w:val="TOC2"/>
        <w:tabs>
          <w:tab w:val="right" w:leader="dot" w:pos="8306"/>
        </w:tabs>
      </w:pPr>
      <w:hyperlink w:anchor="_Toc3807" w:history="1">
        <w:r>
          <w:rPr>
            <w:rFonts w:ascii="仿宋" w:eastAsia="仿宋" w:hAnsi="仿宋" w:cs="仿宋" w:hint="eastAsia"/>
            <w:lang w:eastAsia="zh-CN"/>
          </w:rPr>
          <w:t>(三)、机会分析(O)</w:t>
        </w:r>
        <w:r>
          <w:tab/>
        </w:r>
        <w:r>
          <w:fldChar w:fldCharType="begin"/>
        </w:r>
        <w:r>
          <w:instrText xml:space="preserve"> PAGEREF _Toc3807 \h </w:instrText>
        </w:r>
        <w:r>
          <w:fldChar w:fldCharType="separate"/>
        </w:r>
        <w:r>
          <w:t>25</w:t>
        </w:r>
        <w:r>
          <w:fldChar w:fldCharType="end"/>
        </w:r>
      </w:hyperlink>
    </w:p>
    <w:p>
      <w:pPr>
        <w:pStyle w:val="TOC2"/>
        <w:tabs>
          <w:tab w:val="right" w:leader="dot" w:pos="8306"/>
        </w:tabs>
      </w:pPr>
      <w:hyperlink w:anchor="_Toc19243" w:history="1">
        <w:r>
          <w:rPr>
            <w:rFonts w:ascii="仿宋" w:eastAsia="仿宋" w:hAnsi="仿宋" w:cs="仿宋" w:hint="eastAsia"/>
            <w:lang w:eastAsia="zh-CN"/>
          </w:rPr>
          <w:t>(四)、威胁分析(T)</w:t>
        </w:r>
        <w:r>
          <w:tab/>
        </w:r>
        <w:r>
          <w:fldChar w:fldCharType="begin"/>
        </w:r>
        <w:r>
          <w:instrText xml:space="preserve"> PAGEREF _Toc19243 \h </w:instrText>
        </w:r>
        <w:r>
          <w:fldChar w:fldCharType="separate"/>
        </w:r>
        <w:r>
          <w:t>28</w:t>
        </w:r>
        <w:r>
          <w:fldChar w:fldCharType="end"/>
        </w:r>
      </w:hyperlink>
    </w:p>
    <w:p>
      <w:pPr>
        <w:pStyle w:val="TOC1"/>
        <w:tabs>
          <w:tab w:val="right" w:leader="dot" w:pos="8306"/>
        </w:tabs>
      </w:pPr>
      <w:hyperlink w:anchor="_Toc8068" w:history="1">
        <w:r>
          <w:rPr>
            <w:rFonts w:ascii="仿宋" w:eastAsia="仿宋" w:hAnsi="仿宋" w:cs="仿宋" w:hint="eastAsia"/>
            <w:lang w:eastAsia="zh-CN"/>
          </w:rPr>
          <w:t>六、投资估算</w:t>
        </w:r>
        <w:r>
          <w:tab/>
        </w:r>
        <w:r>
          <w:fldChar w:fldCharType="begin"/>
        </w:r>
        <w:r>
          <w:instrText xml:space="preserve"> PAGEREF _Toc8068 \h </w:instrText>
        </w:r>
        <w:r>
          <w:fldChar w:fldCharType="separate"/>
        </w:r>
        <w:r>
          <w:t>31</w:t>
        </w:r>
        <w:r>
          <w:fldChar w:fldCharType="end"/>
        </w:r>
      </w:hyperlink>
    </w:p>
    <w:p>
      <w:pPr>
        <w:pStyle w:val="TOC2"/>
        <w:tabs>
          <w:tab w:val="right" w:leader="dot" w:pos="8306"/>
        </w:tabs>
      </w:pPr>
      <w:hyperlink w:anchor="_Toc2995" w:history="1">
        <w:r>
          <w:rPr>
            <w:rFonts w:ascii="仿宋" w:eastAsia="仿宋" w:hAnsi="仿宋" w:cs="仿宋" w:hint="eastAsia"/>
            <w:lang w:eastAsia="zh-CN"/>
          </w:rPr>
          <w:t>(一)、投资估算的依据和说明</w:t>
        </w:r>
        <w:r>
          <w:tab/>
        </w:r>
        <w:r>
          <w:fldChar w:fldCharType="begin"/>
        </w:r>
        <w:r>
          <w:instrText xml:space="preserve"> PAGEREF _Toc2995 \h </w:instrText>
        </w:r>
        <w:r>
          <w:fldChar w:fldCharType="separate"/>
        </w:r>
        <w:r>
          <w:t>31</w:t>
        </w:r>
        <w:r>
          <w:fldChar w:fldCharType="end"/>
        </w:r>
      </w:hyperlink>
    </w:p>
    <w:p>
      <w:pPr>
        <w:pStyle w:val="TOC2"/>
        <w:tabs>
          <w:tab w:val="right" w:leader="dot" w:pos="8306"/>
        </w:tabs>
      </w:pPr>
      <w:hyperlink w:anchor="_Toc15525" w:history="1">
        <w:r>
          <w:rPr>
            <w:rFonts w:ascii="仿宋" w:eastAsia="仿宋" w:hAnsi="仿宋" w:cs="仿宋" w:hint="eastAsia"/>
            <w:lang w:eastAsia="zh-CN"/>
          </w:rPr>
          <w:t>(二)、建设投资估算</w:t>
        </w:r>
        <w:r>
          <w:tab/>
        </w:r>
        <w:r>
          <w:fldChar w:fldCharType="begin"/>
        </w:r>
        <w:r>
          <w:instrText xml:space="preserve"> PAGEREF _Toc15525 \h </w:instrText>
        </w:r>
        <w:r>
          <w:fldChar w:fldCharType="separate"/>
        </w:r>
        <w:r>
          <w:t>32</w:t>
        </w:r>
        <w:r>
          <w:fldChar w:fldCharType="end"/>
        </w:r>
      </w:hyperlink>
    </w:p>
    <w:p>
      <w:pPr>
        <w:pStyle w:val="TOC2"/>
        <w:tabs>
          <w:tab w:val="right" w:leader="dot" w:pos="8306"/>
        </w:tabs>
      </w:pPr>
      <w:hyperlink w:anchor="_Toc30141" w:history="1">
        <w:r>
          <w:rPr>
            <w:rFonts w:ascii="仿宋" w:eastAsia="仿宋" w:hAnsi="仿宋" w:cs="仿宋" w:hint="eastAsia"/>
            <w:lang w:eastAsia="zh-CN"/>
          </w:rPr>
          <w:t>(三)、建设期利息</w:t>
        </w:r>
        <w:r>
          <w:tab/>
        </w:r>
        <w:r>
          <w:fldChar w:fldCharType="begin"/>
        </w:r>
        <w:r>
          <w:instrText xml:space="preserve"> PAGEREF _Toc30141 \h </w:instrText>
        </w:r>
        <w:r>
          <w:fldChar w:fldCharType="separate"/>
        </w:r>
        <w:r>
          <w:t>35</w:t>
        </w:r>
        <w:r>
          <w:fldChar w:fldCharType="end"/>
        </w:r>
      </w:hyperlink>
    </w:p>
    <w:p>
      <w:pPr>
        <w:pStyle w:val="TOC2"/>
        <w:tabs>
          <w:tab w:val="right" w:leader="dot" w:pos="8306"/>
        </w:tabs>
      </w:pPr>
      <w:hyperlink w:anchor="_Toc8538" w:history="1">
        <w:r>
          <w:rPr>
            <w:rFonts w:ascii="仿宋" w:eastAsia="仿宋" w:hAnsi="仿宋" w:cs="仿宋" w:hint="eastAsia"/>
            <w:lang w:eastAsia="zh-CN"/>
          </w:rPr>
          <w:t>(四)、流动资金</w:t>
        </w:r>
        <w:r>
          <w:tab/>
        </w:r>
        <w:r>
          <w:fldChar w:fldCharType="begin"/>
        </w:r>
        <w:r>
          <w:instrText xml:space="preserve"> PAGEREF _Toc8538 \h </w:instrText>
        </w:r>
        <w:r>
          <w:fldChar w:fldCharType="separate"/>
        </w:r>
        <w:r>
          <w:t>35</w:t>
        </w:r>
        <w:r>
          <w:fldChar w:fldCharType="end"/>
        </w:r>
      </w:hyperlink>
    </w:p>
    <w:p>
      <w:pPr>
        <w:pStyle w:val="TOC2"/>
        <w:tabs>
          <w:tab w:val="right" w:leader="dot" w:pos="8306"/>
        </w:tabs>
      </w:pPr>
      <w:hyperlink w:anchor="_Toc10698" w:history="1">
        <w:r>
          <w:rPr>
            <w:rFonts w:ascii="仿宋" w:eastAsia="仿宋" w:hAnsi="仿宋" w:cs="仿宋" w:hint="eastAsia"/>
            <w:lang w:eastAsia="zh-CN"/>
          </w:rPr>
          <w:t>(五)、总投资</w:t>
        </w:r>
        <w:r>
          <w:tab/>
        </w:r>
        <w:r>
          <w:fldChar w:fldCharType="begin"/>
        </w:r>
        <w:r>
          <w:instrText xml:space="preserve"> PAGEREF _Toc10698 \h </w:instrText>
        </w:r>
        <w:r>
          <w:fldChar w:fldCharType="separate"/>
        </w:r>
        <w:r>
          <w:t>36</w:t>
        </w:r>
        <w:r>
          <w:fldChar w:fldCharType="end"/>
        </w:r>
      </w:hyperlink>
    </w:p>
    <w:p>
      <w:pPr>
        <w:pStyle w:val="TOC2"/>
        <w:tabs>
          <w:tab w:val="right" w:leader="dot" w:pos="8306"/>
        </w:tabs>
      </w:pPr>
      <w:hyperlink w:anchor="_Toc32470" w:history="1">
        <w:r>
          <w:rPr>
            <w:rFonts w:ascii="仿宋" w:eastAsia="仿宋" w:hAnsi="仿宋" w:cs="仿宋" w:hint="eastAsia"/>
            <w:lang w:eastAsia="zh-CN"/>
          </w:rPr>
          <w:t>(六)、资金筹措与投资计划</w:t>
        </w:r>
        <w:r>
          <w:tab/>
        </w:r>
        <w:r>
          <w:fldChar w:fldCharType="begin"/>
        </w:r>
        <w:r>
          <w:instrText xml:space="preserve"> PAGEREF _Toc32470 \h </w:instrText>
        </w:r>
        <w:r>
          <w:fldChar w:fldCharType="separate"/>
        </w:r>
        <w:r>
          <w:t>36</w:t>
        </w:r>
        <w:r>
          <w:fldChar w:fldCharType="end"/>
        </w:r>
      </w:hyperlink>
    </w:p>
    <w:p>
      <w:pPr>
        <w:pStyle w:val="TOC1"/>
        <w:tabs>
          <w:tab w:val="right" w:leader="dot" w:pos="8306"/>
        </w:tabs>
      </w:pPr>
      <w:hyperlink w:anchor="_Toc17419" w:history="1">
        <w:r>
          <w:rPr>
            <w:rFonts w:ascii="仿宋" w:eastAsia="仿宋" w:hAnsi="仿宋" w:cs="仿宋" w:hint="eastAsia"/>
            <w:lang w:eastAsia="zh-CN"/>
          </w:rPr>
          <w:t>七、项目风险分析及防范措施</w:t>
        </w:r>
        <w:r>
          <w:tab/>
        </w:r>
        <w:r>
          <w:fldChar w:fldCharType="begin"/>
        </w:r>
        <w:r>
          <w:instrText xml:space="preserve"> PAGEREF _Toc17419 \h </w:instrText>
        </w:r>
        <w:r>
          <w:fldChar w:fldCharType="separate"/>
        </w:r>
        <w:r>
          <w:t>36</w:t>
        </w:r>
        <w:r>
          <w:fldChar w:fldCharType="end"/>
        </w:r>
      </w:hyperlink>
    </w:p>
    <w:p>
      <w:pPr>
        <w:pStyle w:val="TOC2"/>
        <w:tabs>
          <w:tab w:val="right" w:leader="dot" w:pos="8306"/>
        </w:tabs>
      </w:pPr>
      <w:hyperlink w:anchor="_Toc14611" w:history="1">
        <w:r>
          <w:rPr>
            <w:rFonts w:ascii="仿宋" w:eastAsia="仿宋" w:hAnsi="仿宋" w:cs="仿宋" w:hint="eastAsia"/>
            <w:lang w:eastAsia="zh-CN"/>
          </w:rPr>
          <w:t>(一)、项目的要紧风险因素识别</w:t>
        </w:r>
        <w:r>
          <w:tab/>
        </w:r>
        <w:r>
          <w:fldChar w:fldCharType="begin"/>
        </w:r>
        <w:r>
          <w:instrText xml:space="preserve"> PAGEREF _Toc14611 \h </w:instrText>
        </w:r>
        <w:r>
          <w:fldChar w:fldCharType="separate"/>
        </w:r>
        <w:r>
          <w:t>36</w:t>
        </w:r>
        <w:r>
          <w:fldChar w:fldCharType="end"/>
        </w:r>
      </w:hyperlink>
    </w:p>
    <w:p>
      <w:pPr>
        <w:pStyle w:val="TOC2"/>
        <w:tabs>
          <w:tab w:val="right" w:leader="dot" w:pos="8306"/>
        </w:tabs>
      </w:pPr>
      <w:hyperlink w:anchor="_Toc5880" w:history="1">
        <w:r>
          <w:rPr>
            <w:rFonts w:ascii="仿宋" w:eastAsia="仿宋" w:hAnsi="仿宋" w:cs="仿宋" w:hint="eastAsia"/>
            <w:lang w:eastAsia="zh-CN"/>
          </w:rPr>
          <w:t>(二)、风险程度分析</w:t>
        </w:r>
        <w:r>
          <w:tab/>
        </w:r>
        <w:r>
          <w:fldChar w:fldCharType="begin"/>
        </w:r>
        <w:r>
          <w:instrText xml:space="preserve"> PAGEREF _Toc5880 \h </w:instrText>
        </w:r>
        <w:r>
          <w:fldChar w:fldCharType="separate"/>
        </w:r>
        <w:r>
          <w:t>37</w:t>
        </w:r>
        <w:r>
          <w:fldChar w:fldCharType="end"/>
        </w:r>
      </w:hyperlink>
    </w:p>
    <w:p>
      <w:pPr>
        <w:pStyle w:val="TOC2"/>
        <w:tabs>
          <w:tab w:val="right" w:leader="dot" w:pos="8306"/>
        </w:tabs>
      </w:pPr>
      <w:hyperlink w:anchor="_Toc25982" w:history="1">
        <w:r>
          <w:rPr>
            <w:rFonts w:ascii="仿宋" w:eastAsia="仿宋" w:hAnsi="仿宋" w:cs="仿宋" w:hint="eastAsia"/>
            <w:lang w:eastAsia="zh-CN"/>
          </w:rPr>
          <w:t>(三)、防范与降低风险的计策</w:t>
        </w:r>
        <w:r>
          <w:tab/>
        </w:r>
        <w:r>
          <w:fldChar w:fldCharType="begin"/>
        </w:r>
        <w:r>
          <w:instrText xml:space="preserve"> PAGEREF _Toc25982 \h </w:instrText>
        </w:r>
        <w:r>
          <w:fldChar w:fldCharType="separate"/>
        </w:r>
        <w:r>
          <w:t>38</w:t>
        </w:r>
        <w:r>
          <w:fldChar w:fldCharType="end"/>
        </w:r>
      </w:hyperlink>
    </w:p>
    <w:p>
      <w:pPr>
        <w:pStyle w:val="TOC1"/>
        <w:tabs>
          <w:tab w:val="right" w:leader="dot" w:pos="8306"/>
        </w:tabs>
      </w:pPr>
      <w:hyperlink w:anchor="_Toc9148" w:history="1">
        <w:r>
          <w:rPr>
            <w:rFonts w:ascii="仿宋" w:eastAsia="仿宋" w:hAnsi="仿宋" w:cs="仿宋" w:hint="eastAsia"/>
            <w:lang w:eastAsia="zh-CN"/>
          </w:rPr>
          <w:t>八、风险评估</w:t>
        </w:r>
        <w:r>
          <w:tab/>
        </w:r>
        <w:r>
          <w:fldChar w:fldCharType="begin"/>
        </w:r>
        <w:r>
          <w:instrText xml:space="preserve"> PAGEREF _Toc9148 \h </w:instrText>
        </w:r>
        <w:r>
          <w:fldChar w:fldCharType="separate"/>
        </w:r>
        <w:r>
          <w:t>40</w:t>
        </w:r>
        <w:r>
          <w:fldChar w:fldCharType="end"/>
        </w:r>
      </w:hyperlink>
    </w:p>
    <w:p>
      <w:pPr>
        <w:pStyle w:val="TOC2"/>
        <w:tabs>
          <w:tab w:val="right" w:leader="dot" w:pos="8306"/>
        </w:tabs>
      </w:pPr>
      <w:hyperlink w:anchor="_Toc1094" w:history="1">
        <w:r>
          <w:rPr>
            <w:rFonts w:ascii="仿宋" w:eastAsia="仿宋" w:hAnsi="仿宋" w:cs="仿宋" w:hint="eastAsia"/>
            <w:lang w:eastAsia="zh-CN"/>
          </w:rPr>
          <w:t>(一)、项目风险分析</w:t>
        </w:r>
        <w:r>
          <w:tab/>
        </w:r>
        <w:r>
          <w:fldChar w:fldCharType="begin"/>
        </w:r>
        <w:r>
          <w:instrText xml:space="preserve"> PAGEREF _Toc1094 \h </w:instrText>
        </w:r>
        <w:r>
          <w:fldChar w:fldCharType="separate"/>
        </w:r>
        <w:r>
          <w:t>40</w:t>
        </w:r>
        <w:r>
          <w:fldChar w:fldCharType="end"/>
        </w:r>
      </w:hyperlink>
    </w:p>
    <w:p>
      <w:pPr>
        <w:pStyle w:val="TOC2"/>
        <w:tabs>
          <w:tab w:val="right" w:leader="dot" w:pos="8306"/>
        </w:tabs>
      </w:pPr>
      <w:hyperlink w:anchor="_Toc1737" w:history="1">
        <w:r>
          <w:rPr>
            <w:rFonts w:ascii="仿宋" w:eastAsia="仿宋" w:hAnsi="仿宋" w:cs="仿宋" w:hint="eastAsia"/>
            <w:lang w:eastAsia="zh-CN"/>
          </w:rPr>
          <w:t>(二)、项目风险对策</w:t>
        </w:r>
        <w:r>
          <w:tab/>
        </w:r>
        <w:r>
          <w:fldChar w:fldCharType="begin"/>
        </w:r>
        <w:r>
          <w:instrText xml:space="preserve"> PAGEREF _Toc1737 \h </w:instrText>
        </w:r>
        <w:r>
          <w:fldChar w:fldCharType="separate"/>
        </w:r>
        <w:r>
          <w:t>42</w:t>
        </w:r>
        <w:r>
          <w:fldChar w:fldCharType="end"/>
        </w:r>
      </w:hyperlink>
    </w:p>
    <w:p>
      <w:pPr>
        <w:pStyle w:val="TOC1"/>
        <w:tabs>
          <w:tab w:val="right" w:leader="dot" w:pos="8306"/>
        </w:tabs>
      </w:pPr>
      <w:hyperlink w:anchor="_Toc28938" w:history="1">
        <w:r>
          <w:rPr>
            <w:rFonts w:ascii="仿宋" w:eastAsia="仿宋" w:hAnsi="仿宋" w:cs="仿宋" w:hint="eastAsia"/>
            <w:lang w:eastAsia="zh-CN"/>
          </w:rPr>
          <w:t>九、组织机构及人力资源</w:t>
        </w:r>
        <w:r>
          <w:tab/>
        </w:r>
        <w:r>
          <w:fldChar w:fldCharType="begin"/>
        </w:r>
        <w:r>
          <w:instrText xml:space="preserve"> PAGEREF _Toc28938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 w:history="1">
        <w:r>
          <w:rPr>
            <w:rFonts w:ascii="仿宋" w:eastAsia="仿宋" w:hAnsi="仿宋" w:cs="仿宋" w:hint="eastAsia"/>
            <w:lang w:eastAsia="zh-CN"/>
          </w:rPr>
          <w:t>(一)、人力资源配置</w:t>
        </w:r>
        <w:r>
          <w:tab/>
        </w:r>
        <w:r>
          <w:fldChar w:fldCharType="begin"/>
        </w:r>
        <w:r>
          <w:instrText xml:space="preserve"> PAGEREF _Toc600 \h </w:instrText>
        </w:r>
        <w:r>
          <w:fldChar w:fldCharType="separate"/>
        </w:r>
        <w:r>
          <w:t>44</w:t>
        </w:r>
        <w:r>
          <w:fldChar w:fldCharType="end"/>
        </w:r>
      </w:hyperlink>
    </w:p>
    <w:p>
      <w:pPr>
        <w:pStyle w:val="TOC2"/>
        <w:tabs>
          <w:tab w:val="right" w:leader="dot" w:pos="8306"/>
        </w:tabs>
      </w:pPr>
      <w:hyperlink w:anchor="_Toc11756" w:history="1">
        <w:r>
          <w:rPr>
            <w:rFonts w:ascii="仿宋" w:eastAsia="仿宋" w:hAnsi="仿宋" w:cs="仿宋" w:hint="eastAsia"/>
            <w:lang w:eastAsia="zh-CN"/>
          </w:rPr>
          <w:t>(二)、员工技能培训</w:t>
        </w:r>
        <w:r>
          <w:tab/>
        </w:r>
        <w:r>
          <w:fldChar w:fldCharType="begin"/>
        </w:r>
        <w:r>
          <w:instrText xml:space="preserve"> PAGEREF _Toc11756 \h </w:instrText>
        </w:r>
        <w:r>
          <w:fldChar w:fldCharType="separate"/>
        </w:r>
        <w:r>
          <w:t>45</w:t>
        </w:r>
        <w:r>
          <w:fldChar w:fldCharType="end"/>
        </w:r>
      </w:hyperlink>
    </w:p>
    <w:p>
      <w:pPr>
        <w:pStyle w:val="TOC1"/>
        <w:tabs>
          <w:tab w:val="right" w:leader="dot" w:pos="8306"/>
        </w:tabs>
      </w:pPr>
      <w:hyperlink w:anchor="_Toc23970" w:history="1">
        <w:r>
          <w:rPr>
            <w:rFonts w:ascii="仿宋" w:eastAsia="仿宋" w:hAnsi="仿宋" w:cs="仿宋" w:hint="eastAsia"/>
            <w:lang w:eastAsia="zh-CN"/>
          </w:rPr>
          <w:t>十、法规合规与审计</w:t>
        </w:r>
        <w:r>
          <w:tab/>
        </w:r>
        <w:r>
          <w:fldChar w:fldCharType="begin"/>
        </w:r>
        <w:r>
          <w:instrText xml:space="preserve"> PAGEREF _Toc23970 \h </w:instrText>
        </w:r>
        <w:r>
          <w:fldChar w:fldCharType="separate"/>
        </w:r>
        <w:r>
          <w:t>46</w:t>
        </w:r>
        <w:r>
          <w:fldChar w:fldCharType="end"/>
        </w:r>
      </w:hyperlink>
    </w:p>
    <w:p>
      <w:pPr>
        <w:pStyle w:val="TOC2"/>
        <w:tabs>
          <w:tab w:val="right" w:leader="dot" w:pos="8306"/>
        </w:tabs>
      </w:pPr>
      <w:hyperlink w:anchor="_Toc1116" w:history="1">
        <w:r>
          <w:rPr>
            <w:rFonts w:ascii="仿宋" w:eastAsia="仿宋" w:hAnsi="仿宋" w:cs="仿宋" w:hint="eastAsia"/>
            <w:lang w:eastAsia="zh-CN"/>
          </w:rPr>
          <w:t>(一)、法规遵从与合规性</w:t>
        </w:r>
        <w:r>
          <w:tab/>
        </w:r>
        <w:r>
          <w:fldChar w:fldCharType="begin"/>
        </w:r>
        <w:r>
          <w:instrText xml:space="preserve"> PAGEREF _Toc1116 \h </w:instrText>
        </w:r>
        <w:r>
          <w:fldChar w:fldCharType="separate"/>
        </w:r>
        <w:r>
          <w:t>46</w:t>
        </w:r>
        <w:r>
          <w:fldChar w:fldCharType="end"/>
        </w:r>
      </w:hyperlink>
    </w:p>
    <w:p>
      <w:pPr>
        <w:pStyle w:val="TOC2"/>
        <w:tabs>
          <w:tab w:val="right" w:leader="dot" w:pos="8306"/>
        </w:tabs>
      </w:pPr>
      <w:hyperlink w:anchor="_Toc18187" w:history="1">
        <w:r>
          <w:rPr>
            <w:rFonts w:ascii="仿宋" w:eastAsia="仿宋" w:hAnsi="仿宋" w:cs="仿宋" w:hint="eastAsia"/>
            <w:lang w:eastAsia="zh-CN"/>
          </w:rPr>
          <w:t>(二)、内部审计计划</w:t>
        </w:r>
        <w:r>
          <w:tab/>
        </w:r>
        <w:r>
          <w:fldChar w:fldCharType="begin"/>
        </w:r>
        <w:r>
          <w:instrText xml:space="preserve"> PAGEREF _Toc18187 \h </w:instrText>
        </w:r>
        <w:r>
          <w:fldChar w:fldCharType="separate"/>
        </w:r>
        <w:r>
          <w:t>46</w:t>
        </w:r>
        <w:r>
          <w:fldChar w:fldCharType="end"/>
        </w:r>
      </w:hyperlink>
    </w:p>
    <w:p>
      <w:pPr>
        <w:pStyle w:val="TOC2"/>
        <w:tabs>
          <w:tab w:val="right" w:leader="dot" w:pos="8306"/>
        </w:tabs>
      </w:pPr>
      <w:hyperlink w:anchor="_Toc4373" w:history="1">
        <w:r>
          <w:rPr>
            <w:rFonts w:ascii="仿宋" w:eastAsia="仿宋" w:hAnsi="仿宋" w:cs="仿宋" w:hint="eastAsia"/>
            <w:lang w:eastAsia="zh-CN"/>
          </w:rPr>
          <w:t>(三)、外部审计准备</w:t>
        </w:r>
        <w:r>
          <w:tab/>
        </w:r>
        <w:r>
          <w:fldChar w:fldCharType="begin"/>
        </w:r>
        <w:r>
          <w:instrText xml:space="preserve"> PAGEREF _Toc4373 \h </w:instrText>
        </w:r>
        <w:r>
          <w:fldChar w:fldCharType="separate"/>
        </w:r>
        <w:r>
          <w:t>47</w:t>
        </w:r>
        <w:r>
          <w:fldChar w:fldCharType="end"/>
        </w:r>
      </w:hyperlink>
    </w:p>
    <w:p>
      <w:pPr>
        <w:pStyle w:val="TOC2"/>
        <w:tabs>
          <w:tab w:val="right" w:leader="dot" w:pos="8306"/>
        </w:tabs>
      </w:pPr>
      <w:hyperlink w:anchor="_Toc6308" w:history="1">
        <w:r>
          <w:rPr>
            <w:rFonts w:ascii="仿宋" w:eastAsia="仿宋" w:hAnsi="仿宋" w:cs="仿宋" w:hint="eastAsia"/>
            <w:lang w:eastAsia="zh-CN"/>
          </w:rPr>
          <w:t>(四)、审计结果整改</w:t>
        </w:r>
        <w:r>
          <w:tab/>
        </w:r>
        <w:r>
          <w:fldChar w:fldCharType="begin"/>
        </w:r>
        <w:r>
          <w:instrText xml:space="preserve"> PAGEREF _Toc6308 \h </w:instrText>
        </w:r>
        <w:r>
          <w:fldChar w:fldCharType="separate"/>
        </w:r>
        <w:r>
          <w:t>47</w:t>
        </w:r>
        <w:r>
          <w:fldChar w:fldCharType="end"/>
        </w:r>
      </w:hyperlink>
    </w:p>
    <w:p>
      <w:pPr>
        <w:pStyle w:val="TOC1"/>
        <w:tabs>
          <w:tab w:val="right" w:leader="dot" w:pos="8306"/>
        </w:tabs>
      </w:pPr>
      <w:hyperlink w:anchor="_Toc15647" w:history="1">
        <w:r>
          <w:rPr>
            <w:rFonts w:ascii="仿宋" w:eastAsia="仿宋" w:hAnsi="仿宋" w:cs="仿宋" w:hint="eastAsia"/>
            <w:lang w:eastAsia="zh-CN"/>
          </w:rPr>
          <w:t>十一、市场营销策略</w:t>
        </w:r>
        <w:r>
          <w:tab/>
        </w:r>
        <w:r>
          <w:fldChar w:fldCharType="begin"/>
        </w:r>
        <w:r>
          <w:instrText xml:space="preserve"> PAGEREF _Toc15647 \h </w:instrText>
        </w:r>
        <w:r>
          <w:fldChar w:fldCharType="separate"/>
        </w:r>
        <w:r>
          <w:t>47</w:t>
        </w:r>
        <w:r>
          <w:fldChar w:fldCharType="end"/>
        </w:r>
      </w:hyperlink>
    </w:p>
    <w:p>
      <w:pPr>
        <w:pStyle w:val="TOC2"/>
        <w:tabs>
          <w:tab w:val="right" w:leader="dot" w:pos="8306"/>
        </w:tabs>
      </w:pPr>
      <w:hyperlink w:anchor="_Toc6566" w:history="1">
        <w:r>
          <w:rPr>
            <w:rFonts w:ascii="仿宋" w:eastAsia="仿宋" w:hAnsi="仿宋" w:cs="仿宋" w:hint="eastAsia"/>
            <w:lang w:eastAsia="zh-CN"/>
          </w:rPr>
          <w:t>(一)、市场定位与目标客户</w:t>
        </w:r>
        <w:r>
          <w:tab/>
        </w:r>
        <w:r>
          <w:fldChar w:fldCharType="begin"/>
        </w:r>
        <w:r>
          <w:instrText xml:space="preserve"> PAGEREF _Toc6566 \h </w:instrText>
        </w:r>
        <w:r>
          <w:fldChar w:fldCharType="separate"/>
        </w:r>
        <w:r>
          <w:t>47</w:t>
        </w:r>
        <w:r>
          <w:fldChar w:fldCharType="end"/>
        </w:r>
      </w:hyperlink>
    </w:p>
    <w:p>
      <w:pPr>
        <w:pStyle w:val="TOC2"/>
        <w:tabs>
          <w:tab w:val="right" w:leader="dot" w:pos="8306"/>
        </w:tabs>
      </w:pPr>
      <w:hyperlink w:anchor="_Toc29658" w:history="1">
        <w:r>
          <w:rPr>
            <w:rFonts w:ascii="仿宋" w:eastAsia="仿宋" w:hAnsi="仿宋" w:cs="仿宋" w:hint="eastAsia"/>
            <w:lang w:eastAsia="zh-CN"/>
          </w:rPr>
          <w:t>(二)、产品定位及差异化策略</w:t>
        </w:r>
        <w:r>
          <w:tab/>
        </w:r>
        <w:r>
          <w:fldChar w:fldCharType="begin"/>
        </w:r>
        <w:r>
          <w:instrText xml:space="preserve"> PAGEREF _Toc29658 \h </w:instrText>
        </w:r>
        <w:r>
          <w:fldChar w:fldCharType="separate"/>
        </w:r>
        <w:r>
          <w:t>49</w:t>
        </w:r>
        <w:r>
          <w:fldChar w:fldCharType="end"/>
        </w:r>
      </w:hyperlink>
    </w:p>
    <w:p>
      <w:pPr>
        <w:pStyle w:val="TOC2"/>
        <w:tabs>
          <w:tab w:val="right" w:leader="dot" w:pos="8306"/>
        </w:tabs>
      </w:pPr>
      <w:hyperlink w:anchor="_Toc27859" w:history="1">
        <w:r>
          <w:rPr>
            <w:rFonts w:ascii="仿宋" w:eastAsia="仿宋" w:hAnsi="仿宋" w:cs="仿宋" w:hint="eastAsia"/>
            <w:lang w:eastAsia="zh-CN"/>
          </w:rPr>
          <w:t>(三)、价格策略</w:t>
        </w:r>
        <w:r>
          <w:tab/>
        </w:r>
        <w:r>
          <w:fldChar w:fldCharType="begin"/>
        </w:r>
        <w:r>
          <w:instrText xml:space="preserve"> PAGEREF _Toc27859 \h </w:instrText>
        </w:r>
        <w:r>
          <w:fldChar w:fldCharType="separate"/>
        </w:r>
        <w:r>
          <w:t>50</w:t>
        </w:r>
        <w:r>
          <w:fldChar w:fldCharType="end"/>
        </w:r>
      </w:hyperlink>
    </w:p>
    <w:p>
      <w:pPr>
        <w:pStyle w:val="TOC2"/>
        <w:tabs>
          <w:tab w:val="right" w:leader="dot" w:pos="8306"/>
        </w:tabs>
      </w:pPr>
      <w:hyperlink w:anchor="_Toc9816" w:history="1">
        <w:r>
          <w:rPr>
            <w:rFonts w:ascii="仿宋" w:eastAsia="仿宋" w:hAnsi="仿宋" w:cs="仿宋" w:hint="eastAsia"/>
            <w:lang w:eastAsia="zh-CN"/>
          </w:rPr>
          <w:t>(四)、销售渠道与推广</w:t>
        </w:r>
        <w:r>
          <w:tab/>
        </w:r>
        <w:r>
          <w:fldChar w:fldCharType="begin"/>
        </w:r>
        <w:r>
          <w:instrText xml:space="preserve"> PAGEREF _Toc9816 \h </w:instrText>
        </w:r>
        <w:r>
          <w:fldChar w:fldCharType="separate"/>
        </w:r>
        <w:r>
          <w:t>51</w:t>
        </w:r>
        <w:r>
          <w:fldChar w:fldCharType="end"/>
        </w:r>
      </w:hyperlink>
    </w:p>
    <w:p>
      <w:pPr>
        <w:pStyle w:val="TOC2"/>
        <w:tabs>
          <w:tab w:val="right" w:leader="dot" w:pos="8306"/>
        </w:tabs>
      </w:pPr>
      <w:hyperlink w:anchor="_Toc6887" w:history="1">
        <w:r>
          <w:rPr>
            <w:rFonts w:ascii="仿宋" w:eastAsia="仿宋" w:hAnsi="仿宋" w:cs="仿宋" w:hint="eastAsia"/>
            <w:lang w:eastAsia="zh-CN"/>
          </w:rPr>
          <w:t>(五)、市场营销风险与对策</w:t>
        </w:r>
        <w:r>
          <w:tab/>
        </w:r>
        <w:r>
          <w:fldChar w:fldCharType="begin"/>
        </w:r>
        <w:r>
          <w:instrText xml:space="preserve"> PAGEREF _Toc6887 \h </w:instrText>
        </w:r>
        <w:r>
          <w:fldChar w:fldCharType="separate"/>
        </w:r>
        <w:r>
          <w:t>52</w:t>
        </w:r>
        <w:r>
          <w:fldChar w:fldCharType="end"/>
        </w:r>
      </w:hyperlink>
    </w:p>
    <w:p>
      <w:pPr>
        <w:pStyle w:val="TOC1"/>
        <w:tabs>
          <w:tab w:val="right" w:leader="dot" w:pos="8306"/>
        </w:tabs>
      </w:pPr>
      <w:hyperlink w:anchor="_Toc28307" w:history="1">
        <w:r>
          <w:rPr>
            <w:rFonts w:ascii="仿宋" w:eastAsia="仿宋" w:hAnsi="仿宋" w:cs="仿宋" w:hint="eastAsia"/>
            <w:lang w:eastAsia="zh-CN"/>
          </w:rPr>
          <w:t>十二、项目运营管理</w:t>
        </w:r>
        <w:r>
          <w:tab/>
        </w:r>
        <w:r>
          <w:fldChar w:fldCharType="begin"/>
        </w:r>
        <w:r>
          <w:instrText xml:space="preserve"> PAGEREF _Toc28307 \h </w:instrText>
        </w:r>
        <w:r>
          <w:fldChar w:fldCharType="separate"/>
        </w:r>
        <w:r>
          <w:t>53</w:t>
        </w:r>
        <w:r>
          <w:fldChar w:fldCharType="end"/>
        </w:r>
      </w:hyperlink>
    </w:p>
    <w:p>
      <w:pPr>
        <w:pStyle w:val="TOC2"/>
        <w:tabs>
          <w:tab w:val="right" w:leader="dot" w:pos="8306"/>
        </w:tabs>
      </w:pPr>
      <w:hyperlink w:anchor="_Toc24952" w:history="1">
        <w:r>
          <w:rPr>
            <w:rFonts w:ascii="仿宋" w:eastAsia="仿宋" w:hAnsi="仿宋" w:cs="仿宋" w:hint="eastAsia"/>
            <w:lang w:eastAsia="zh-CN"/>
          </w:rPr>
          <w:t>(一)、项目管理体系建设</w:t>
        </w:r>
        <w:r>
          <w:tab/>
        </w:r>
        <w:r>
          <w:fldChar w:fldCharType="begin"/>
        </w:r>
        <w:r>
          <w:instrText xml:space="preserve"> PAGEREF _Toc24952 \h </w:instrText>
        </w:r>
        <w:r>
          <w:fldChar w:fldCharType="separate"/>
        </w:r>
        <w:r>
          <w:t>53</w:t>
        </w:r>
        <w:r>
          <w:fldChar w:fldCharType="end"/>
        </w:r>
      </w:hyperlink>
    </w:p>
    <w:p>
      <w:pPr>
        <w:pStyle w:val="TOC2"/>
        <w:tabs>
          <w:tab w:val="right" w:leader="dot" w:pos="8306"/>
        </w:tabs>
      </w:pPr>
      <w:hyperlink w:anchor="_Toc31038" w:history="1">
        <w:r>
          <w:rPr>
            <w:rFonts w:ascii="仿宋" w:eastAsia="仿宋" w:hAnsi="仿宋" w:cs="仿宋" w:hint="eastAsia"/>
            <w:lang w:eastAsia="zh-CN"/>
          </w:rPr>
          <w:t>(二)、运营计划</w:t>
        </w:r>
        <w:r>
          <w:tab/>
        </w:r>
        <w:r>
          <w:fldChar w:fldCharType="begin"/>
        </w:r>
        <w:r>
          <w:instrText xml:space="preserve"> PAGEREF _Toc31038 \h </w:instrText>
        </w:r>
        <w:r>
          <w:fldChar w:fldCharType="separate"/>
        </w:r>
        <w:r>
          <w:t>54</w:t>
        </w:r>
        <w:r>
          <w:fldChar w:fldCharType="end"/>
        </w:r>
      </w:hyperlink>
    </w:p>
    <w:p>
      <w:pPr>
        <w:pStyle w:val="TOC2"/>
        <w:tabs>
          <w:tab w:val="right" w:leader="dot" w:pos="8306"/>
        </w:tabs>
      </w:pPr>
      <w:hyperlink w:anchor="_Toc29178" w:history="1">
        <w:r>
          <w:rPr>
            <w:rFonts w:ascii="仿宋" w:eastAsia="仿宋" w:hAnsi="仿宋" w:cs="仿宋" w:hint="eastAsia"/>
            <w:lang w:eastAsia="zh-CN"/>
          </w:rPr>
          <w:t>(三)、运营管理措施</w:t>
        </w:r>
        <w:r>
          <w:tab/>
        </w:r>
        <w:r>
          <w:fldChar w:fldCharType="begin"/>
        </w:r>
        <w:r>
          <w:instrText xml:space="preserve"> PAGEREF _Toc29178 \h </w:instrText>
        </w:r>
        <w:r>
          <w:fldChar w:fldCharType="separate"/>
        </w:r>
        <w:r>
          <w:t>55</w:t>
        </w:r>
        <w:r>
          <w:fldChar w:fldCharType="end"/>
        </w:r>
      </w:hyperlink>
    </w:p>
    <w:p>
      <w:pPr>
        <w:pStyle w:val="TOC2"/>
        <w:tabs>
          <w:tab w:val="right" w:leader="dot" w:pos="8306"/>
        </w:tabs>
      </w:pPr>
      <w:hyperlink w:anchor="_Toc21322" w:history="1">
        <w:r>
          <w:rPr>
            <w:rFonts w:ascii="仿宋" w:eastAsia="仿宋" w:hAnsi="仿宋" w:cs="仿宋" w:hint="eastAsia"/>
            <w:lang w:eastAsia="zh-CN"/>
          </w:rPr>
          <w:t>(四)、项目监测与改进</w:t>
        </w:r>
        <w:r>
          <w:tab/>
        </w:r>
        <w:r>
          <w:fldChar w:fldCharType="begin"/>
        </w:r>
        <w:r>
          <w:instrText xml:space="preserve"> PAGEREF _Toc21322 \h </w:instrText>
        </w:r>
        <w:r>
          <w:fldChar w:fldCharType="separate"/>
        </w:r>
        <w:r>
          <w:t>56</w:t>
        </w:r>
        <w:r>
          <w:fldChar w:fldCharType="end"/>
        </w:r>
      </w:hyperlink>
    </w:p>
    <w:p>
      <w:pPr>
        <w:pStyle w:val="TOC1"/>
        <w:tabs>
          <w:tab w:val="right" w:leader="dot" w:pos="8306"/>
        </w:tabs>
      </w:pPr>
      <w:hyperlink w:anchor="_Toc27076" w:history="1">
        <w:r>
          <w:rPr>
            <w:rFonts w:ascii="仿宋" w:eastAsia="仿宋" w:hAnsi="仿宋" w:cs="仿宋" w:hint="eastAsia"/>
            <w:lang w:eastAsia="zh-CN"/>
          </w:rPr>
          <w:t>十三、社会责任与可持续发展</w:t>
        </w:r>
        <w:r>
          <w:tab/>
        </w:r>
        <w:r>
          <w:fldChar w:fldCharType="begin"/>
        </w:r>
        <w:r>
          <w:instrText xml:space="preserve"> PAGEREF _Toc27076 \h </w:instrText>
        </w:r>
        <w:r>
          <w:fldChar w:fldCharType="separate"/>
        </w:r>
        <w:r>
          <w:t>57</w:t>
        </w:r>
        <w:r>
          <w:fldChar w:fldCharType="end"/>
        </w:r>
      </w:hyperlink>
    </w:p>
    <w:p>
      <w:pPr>
        <w:pStyle w:val="TOC2"/>
        <w:tabs>
          <w:tab w:val="right" w:leader="dot" w:pos="8306"/>
        </w:tabs>
      </w:pPr>
      <w:hyperlink w:anchor="_Toc24652" w:history="1">
        <w:r>
          <w:rPr>
            <w:rFonts w:ascii="仿宋" w:eastAsia="仿宋" w:hAnsi="仿宋" w:cs="仿宋" w:hint="eastAsia"/>
            <w:lang w:eastAsia="zh-CN"/>
          </w:rPr>
          <w:t>(一)、社会责任理念</w:t>
        </w:r>
        <w:r>
          <w:tab/>
        </w:r>
        <w:r>
          <w:fldChar w:fldCharType="begin"/>
        </w:r>
        <w:r>
          <w:instrText xml:space="preserve"> PAGEREF _Toc24652 \h </w:instrText>
        </w:r>
        <w:r>
          <w:fldChar w:fldCharType="separate"/>
        </w:r>
        <w:r>
          <w:t>57</w:t>
        </w:r>
        <w:r>
          <w:fldChar w:fldCharType="end"/>
        </w:r>
      </w:hyperlink>
    </w:p>
    <w:p>
      <w:pPr>
        <w:pStyle w:val="TOC2"/>
        <w:tabs>
          <w:tab w:val="right" w:leader="dot" w:pos="8306"/>
        </w:tabs>
      </w:pPr>
      <w:hyperlink w:anchor="_Toc21311" w:history="1">
        <w:r>
          <w:rPr>
            <w:rFonts w:ascii="仿宋" w:eastAsia="仿宋" w:hAnsi="仿宋" w:cs="仿宋" w:hint="eastAsia"/>
            <w:lang w:eastAsia="zh-CN"/>
          </w:rPr>
          <w:t>(二)、可持续发展策略</w:t>
        </w:r>
        <w:r>
          <w:tab/>
        </w:r>
        <w:r>
          <w:fldChar w:fldCharType="begin"/>
        </w:r>
        <w:r>
          <w:instrText xml:space="preserve"> PAGEREF _Toc21311 \h </w:instrText>
        </w:r>
        <w:r>
          <w:fldChar w:fldCharType="separate"/>
        </w:r>
        <w:r>
          <w:t>58</w:t>
        </w:r>
        <w:r>
          <w:fldChar w:fldCharType="end"/>
        </w:r>
      </w:hyperlink>
    </w:p>
    <w:p>
      <w:pPr>
        <w:pStyle w:val="TOC2"/>
        <w:tabs>
          <w:tab w:val="right" w:leader="dot" w:pos="8306"/>
        </w:tabs>
      </w:pPr>
      <w:hyperlink w:anchor="_Toc10607" w:history="1">
        <w:r>
          <w:rPr>
            <w:rFonts w:ascii="仿宋" w:eastAsia="仿宋" w:hAnsi="仿宋" w:cs="仿宋" w:hint="eastAsia"/>
            <w:lang w:eastAsia="zh-CN"/>
          </w:rPr>
          <w:t>(三)、社会责任实施方案</w:t>
        </w:r>
        <w:r>
          <w:tab/>
        </w:r>
        <w:r>
          <w:fldChar w:fldCharType="begin"/>
        </w:r>
        <w:r>
          <w:instrText xml:space="preserve"> PAGEREF _Toc10607 \h </w:instrText>
        </w:r>
        <w:r>
          <w:fldChar w:fldCharType="separate"/>
        </w:r>
        <w:r>
          <w:t>59</w:t>
        </w:r>
        <w:r>
          <w:fldChar w:fldCharType="end"/>
        </w:r>
      </w:hyperlink>
    </w:p>
    <w:p>
      <w:pPr>
        <w:pStyle w:val="TOC2"/>
        <w:tabs>
          <w:tab w:val="right" w:leader="dot" w:pos="8306"/>
        </w:tabs>
      </w:pPr>
      <w:hyperlink w:anchor="_Toc16821" w:history="1">
        <w:r>
          <w:rPr>
            <w:rFonts w:ascii="仿宋" w:eastAsia="仿宋" w:hAnsi="仿宋" w:cs="仿宋" w:hint="eastAsia"/>
            <w:lang w:eastAsia="zh-CN"/>
          </w:rPr>
          <w:t>(四)、社会影响评估</w:t>
        </w:r>
        <w:r>
          <w:tab/>
        </w:r>
        <w:r>
          <w:fldChar w:fldCharType="begin"/>
        </w:r>
        <w:r>
          <w:instrText xml:space="preserve"> PAGEREF _Toc16821 \h </w:instrText>
        </w:r>
        <w:r>
          <w:fldChar w:fldCharType="separate"/>
        </w:r>
        <w:r>
          <w:t>61</w:t>
        </w:r>
        <w:r>
          <w:fldChar w:fldCharType="end"/>
        </w:r>
      </w:hyperlink>
    </w:p>
    <w:p>
      <w:pPr>
        <w:pStyle w:val="TOC2"/>
        <w:tabs>
          <w:tab w:val="right" w:leader="dot" w:pos="8306"/>
        </w:tabs>
      </w:pPr>
      <w:hyperlink w:anchor="_Toc28820" w:history="1">
        <w:r>
          <w:rPr>
            <w:rFonts w:ascii="仿宋" w:eastAsia="仿宋" w:hAnsi="仿宋" w:cs="仿宋" w:hint="eastAsia"/>
            <w:lang w:eastAsia="zh-CN"/>
          </w:rPr>
          <w:t>(五)、环保与绿色发展</w:t>
        </w:r>
        <w:r>
          <w:tab/>
        </w:r>
        <w:r>
          <w:fldChar w:fldCharType="begin"/>
        </w:r>
        <w:r>
          <w:instrText xml:space="preserve"> PAGEREF _Toc28820 \h </w:instrText>
        </w:r>
        <w:r>
          <w:fldChar w:fldCharType="separate"/>
        </w:r>
        <w:r>
          <w:t>62</w:t>
        </w:r>
        <w:r>
          <w:fldChar w:fldCharType="end"/>
        </w:r>
      </w:hyperlink>
    </w:p>
    <w:p>
      <w:pPr>
        <w:pStyle w:val="TOC2"/>
        <w:tabs>
          <w:tab w:val="right" w:leader="dot" w:pos="8306"/>
        </w:tabs>
      </w:pPr>
      <w:hyperlink w:anchor="_Toc25678" w:history="1">
        <w:r>
          <w:rPr>
            <w:rFonts w:ascii="仿宋" w:eastAsia="仿宋" w:hAnsi="仿宋" w:cs="仿宋" w:hint="eastAsia"/>
            <w:lang w:eastAsia="zh-CN"/>
          </w:rPr>
          <w:t>(六)、社会责任履行</w:t>
        </w:r>
        <w:r>
          <w:tab/>
        </w:r>
        <w:r>
          <w:fldChar w:fldCharType="begin"/>
        </w:r>
        <w:r>
          <w:instrText xml:space="preserve"> PAGEREF _Toc25678 \h </w:instrText>
        </w:r>
        <w:r>
          <w:fldChar w:fldCharType="separate"/>
        </w:r>
        <w:r>
          <w:t>63</w:t>
        </w:r>
        <w:r>
          <w:fldChar w:fldCharType="end"/>
        </w:r>
      </w:hyperlink>
    </w:p>
    <w:p>
      <w:pPr>
        <w:pStyle w:val="TOC2"/>
        <w:tabs>
          <w:tab w:val="right" w:leader="dot" w:pos="8306"/>
        </w:tabs>
      </w:pPr>
      <w:hyperlink w:anchor="_Toc4556" w:history="1">
        <w:r>
          <w:rPr>
            <w:rFonts w:ascii="仿宋" w:eastAsia="仿宋" w:hAnsi="仿宋" w:cs="仿宋" w:hint="eastAsia"/>
            <w:lang w:eastAsia="zh-CN"/>
          </w:rPr>
          <w:t>(七)、可持续供应链管理</w:t>
        </w:r>
        <w:r>
          <w:tab/>
        </w:r>
        <w:r>
          <w:fldChar w:fldCharType="begin"/>
        </w:r>
        <w:r>
          <w:instrText xml:space="preserve"> PAGEREF _Toc4556 \h </w:instrText>
        </w:r>
        <w:r>
          <w:fldChar w:fldCharType="separate"/>
        </w:r>
        <w:r>
          <w:t>64</w:t>
        </w:r>
        <w:r>
          <w:fldChar w:fldCharType="end"/>
        </w:r>
      </w:hyperlink>
    </w:p>
    <w:p>
      <w:pPr>
        <w:pStyle w:val="TOC2"/>
        <w:tabs>
          <w:tab w:val="right" w:leader="dot" w:pos="8306"/>
        </w:tabs>
      </w:pPr>
      <w:hyperlink w:anchor="_Toc4670" w:history="1">
        <w:r>
          <w:rPr>
            <w:rFonts w:ascii="仿宋" w:eastAsia="仿宋" w:hAnsi="仿宋" w:cs="仿宋" w:hint="eastAsia"/>
            <w:lang w:eastAsia="zh-CN"/>
          </w:rPr>
          <w:t>(八)、员工可持续发展计划</w:t>
        </w:r>
        <w:r>
          <w:tab/>
        </w:r>
        <w:r>
          <w:fldChar w:fldCharType="begin"/>
        </w:r>
        <w:r>
          <w:instrText xml:space="preserve"> PAGEREF _Toc4670 \h </w:instrText>
        </w:r>
        <w:r>
          <w:fldChar w:fldCharType="separate"/>
        </w:r>
        <w:r>
          <w:t>65</w:t>
        </w:r>
        <w:r>
          <w:fldChar w:fldCharType="end"/>
        </w:r>
      </w:hyperlink>
    </w:p>
    <w:p>
      <w:pPr>
        <w:pStyle w:val="TOC1"/>
        <w:tabs>
          <w:tab w:val="right" w:leader="dot" w:pos="8306"/>
        </w:tabs>
      </w:pPr>
      <w:hyperlink w:anchor="_Toc19798" w:history="1">
        <w:r>
          <w:rPr>
            <w:rFonts w:ascii="仿宋" w:eastAsia="仿宋" w:hAnsi="仿宋" w:cs="仿宋" w:hint="eastAsia"/>
            <w:lang w:eastAsia="zh-CN"/>
          </w:rPr>
          <w:t>十四、合同与法务管理</w:t>
        </w:r>
        <w:r>
          <w:tab/>
        </w:r>
        <w:r>
          <w:fldChar w:fldCharType="begin"/>
        </w:r>
        <w:r>
          <w:instrText xml:space="preserve"> PAGEREF _Toc19798 \h </w:instrText>
        </w:r>
        <w:r>
          <w:fldChar w:fldCharType="separate"/>
        </w:r>
        <w:r>
          <w:t>66</w:t>
        </w:r>
        <w:r>
          <w:fldChar w:fldCharType="end"/>
        </w:r>
      </w:hyperlink>
    </w:p>
    <w:p>
      <w:pPr>
        <w:pStyle w:val="TOC2"/>
        <w:tabs>
          <w:tab w:val="right" w:leader="dot" w:pos="8306"/>
        </w:tabs>
      </w:pPr>
      <w:hyperlink w:anchor="_Toc8505" w:history="1">
        <w:r>
          <w:rPr>
            <w:rFonts w:ascii="仿宋" w:eastAsia="仿宋" w:hAnsi="仿宋" w:cs="仿宋" w:hint="eastAsia"/>
            <w:lang w:eastAsia="zh-CN"/>
          </w:rPr>
          <w:t>(一)、合同管理</w:t>
        </w:r>
        <w:r>
          <w:tab/>
        </w:r>
        <w:r>
          <w:fldChar w:fldCharType="begin"/>
        </w:r>
        <w:r>
          <w:instrText xml:space="preserve"> PAGEREF _Toc8505 \h </w:instrText>
        </w:r>
        <w:r>
          <w:fldChar w:fldCharType="separate"/>
        </w:r>
        <w:r>
          <w:t>66</w:t>
        </w:r>
        <w:r>
          <w:fldChar w:fldCharType="end"/>
        </w:r>
      </w:hyperlink>
    </w:p>
    <w:p>
      <w:pPr>
        <w:pStyle w:val="TOC2"/>
        <w:tabs>
          <w:tab w:val="right" w:leader="dot" w:pos="8306"/>
        </w:tabs>
      </w:pPr>
      <w:hyperlink w:anchor="_Toc9916" w:history="1">
        <w:r>
          <w:rPr>
            <w:rFonts w:ascii="仿宋" w:eastAsia="仿宋" w:hAnsi="仿宋" w:cs="仿宋" w:hint="eastAsia"/>
            <w:lang w:eastAsia="zh-CN"/>
          </w:rPr>
          <w:t>(二)、法务风险分析</w:t>
        </w:r>
        <w:r>
          <w:tab/>
        </w:r>
        <w:r>
          <w:fldChar w:fldCharType="begin"/>
        </w:r>
        <w:r>
          <w:instrText xml:space="preserve"> PAGEREF _Toc9916 \h </w:instrText>
        </w:r>
        <w:r>
          <w:fldChar w:fldCharType="separate"/>
        </w:r>
        <w:r>
          <w:t>67</w:t>
        </w:r>
        <w:r>
          <w:fldChar w:fldCharType="end"/>
        </w:r>
      </w:hyperlink>
    </w:p>
    <w:p>
      <w:pPr>
        <w:pStyle w:val="TOC2"/>
        <w:tabs>
          <w:tab w:val="right" w:leader="dot" w:pos="8306"/>
        </w:tabs>
      </w:pPr>
      <w:hyperlink w:anchor="_Toc8354" w:history="1">
        <w:r>
          <w:rPr>
            <w:rFonts w:ascii="仿宋" w:eastAsia="仿宋" w:hAnsi="仿宋" w:cs="仿宋" w:hint="eastAsia"/>
            <w:lang w:eastAsia="zh-CN"/>
          </w:rPr>
          <w:t>(三)、合同纠纷解决机制</w:t>
        </w:r>
        <w:r>
          <w:tab/>
        </w:r>
        <w:r>
          <w:fldChar w:fldCharType="begin"/>
        </w:r>
        <w:r>
          <w:instrText xml:space="preserve"> PAGEREF _Toc8354 \h </w:instrText>
        </w:r>
        <w:r>
          <w:fldChar w:fldCharType="separate"/>
        </w:r>
        <w:r>
          <w:t>68</w:t>
        </w:r>
        <w:r>
          <w:fldChar w:fldCharType="end"/>
        </w:r>
      </w:hyperlink>
    </w:p>
    <w:p>
      <w:pPr>
        <w:pStyle w:val="TOC1"/>
        <w:tabs>
          <w:tab w:val="right" w:leader="dot" w:pos="8306"/>
        </w:tabs>
      </w:pPr>
      <w:hyperlink w:anchor="_Toc10705" w:history="1">
        <w:r>
          <w:rPr>
            <w:rFonts w:ascii="仿宋" w:eastAsia="仿宋" w:hAnsi="仿宋" w:cs="仿宋" w:hint="eastAsia"/>
            <w:lang w:eastAsia="zh-CN"/>
          </w:rPr>
          <w:t>十五、项目验收与收尾工作</w:t>
        </w:r>
        <w:r>
          <w:tab/>
        </w:r>
        <w:r>
          <w:fldChar w:fldCharType="begin"/>
        </w:r>
        <w:r>
          <w:instrText xml:space="preserve"> PAGEREF _Toc10705 \h </w:instrText>
        </w:r>
        <w:r>
          <w:fldChar w:fldCharType="separate"/>
        </w:r>
        <w:r>
          <w:t>69</w:t>
        </w:r>
        <w:r>
          <w:fldChar w:fldCharType="end"/>
        </w:r>
      </w:hyperlink>
    </w:p>
    <w:p>
      <w:pPr>
        <w:pStyle w:val="TOC2"/>
        <w:tabs>
          <w:tab w:val="right" w:leader="dot" w:pos="8306"/>
        </w:tabs>
      </w:pPr>
      <w:hyperlink w:anchor="_Toc10001" w:history="1">
        <w:r>
          <w:rPr>
            <w:rFonts w:ascii="仿宋" w:eastAsia="仿宋" w:hAnsi="仿宋" w:cs="仿宋" w:hint="eastAsia"/>
            <w:lang w:eastAsia="zh-CN"/>
          </w:rPr>
          <w:t>(一)、项目竣工验收</w:t>
        </w:r>
        <w:r>
          <w:tab/>
        </w:r>
        <w:r>
          <w:fldChar w:fldCharType="begin"/>
        </w:r>
        <w:r>
          <w:instrText xml:space="preserve"> PAGEREF _Toc10001 \h </w:instrText>
        </w:r>
        <w:r>
          <w:fldChar w:fldCharType="separate"/>
        </w:r>
        <w:r>
          <w:t>69</w:t>
        </w:r>
        <w:r>
          <w:fldChar w:fldCharType="end"/>
        </w:r>
      </w:hyperlink>
    </w:p>
    <w:p>
      <w:pPr>
        <w:pStyle w:val="TOC2"/>
        <w:tabs>
          <w:tab w:val="right" w:leader="dot" w:pos="8306"/>
        </w:tabs>
      </w:pPr>
      <w:hyperlink w:anchor="_Toc11416" w:history="1">
        <w:r>
          <w:rPr>
            <w:rFonts w:ascii="仿宋" w:eastAsia="仿宋" w:hAnsi="仿宋" w:cs="仿宋" w:hint="eastAsia"/>
            <w:lang w:eastAsia="zh-CN"/>
          </w:rPr>
          <w:t>(二)、收尾工作计划</w:t>
        </w:r>
        <w:r>
          <w:tab/>
        </w:r>
        <w:r>
          <w:fldChar w:fldCharType="begin"/>
        </w:r>
        <w:r>
          <w:instrText xml:space="preserve"> PAGEREF _Toc11416 \h </w:instrText>
        </w:r>
        <w:r>
          <w:fldChar w:fldCharType="separate"/>
        </w:r>
        <w:r>
          <w:t>70</w:t>
        </w:r>
        <w:r>
          <w:fldChar w:fldCharType="end"/>
        </w:r>
      </w:hyperlink>
    </w:p>
    <w:p>
      <w:pPr>
        <w:pStyle w:val="TOC2"/>
        <w:tabs>
          <w:tab w:val="right" w:leader="dot" w:pos="8306"/>
        </w:tabs>
      </w:pPr>
      <w:hyperlink w:anchor="_Toc3361" w:history="1">
        <w:r>
          <w:rPr>
            <w:rFonts w:ascii="仿宋" w:eastAsia="仿宋" w:hAnsi="仿宋" w:cs="仿宋" w:hint="eastAsia"/>
            <w:lang w:eastAsia="zh-CN"/>
          </w:rPr>
          <w:t>(三)、移交与运营</w:t>
        </w:r>
        <w:r>
          <w:tab/>
        </w:r>
        <w:r>
          <w:fldChar w:fldCharType="begin"/>
        </w:r>
        <w:r>
          <w:instrText xml:space="preserve"> PAGEREF _Toc3361 \h </w:instrText>
        </w:r>
        <w:r>
          <w:fldChar w:fldCharType="separate"/>
        </w:r>
        <w:r>
          <w:t>71</w:t>
        </w:r>
        <w:r>
          <w:fldChar w:fldCharType="end"/>
        </w:r>
      </w:hyperlink>
    </w:p>
    <w:p>
      <w:pPr>
        <w:pStyle w:val="TOC1"/>
        <w:tabs>
          <w:tab w:val="right" w:leader="dot" w:pos="8306"/>
        </w:tabs>
      </w:pPr>
      <w:hyperlink w:anchor="_Toc7513" w:history="1">
        <w:r>
          <w:rPr>
            <w:rFonts w:ascii="仿宋" w:eastAsia="仿宋" w:hAnsi="仿宋" w:cs="仿宋" w:hint="eastAsia"/>
            <w:lang w:eastAsia="zh-CN"/>
          </w:rPr>
          <w:t>十六、法律法规及环境影响评价</w:t>
        </w:r>
        <w:r>
          <w:tab/>
        </w:r>
        <w:r>
          <w:fldChar w:fldCharType="begin"/>
        </w:r>
        <w:r>
          <w:instrText xml:space="preserve"> PAGEREF _Toc7513 \h </w:instrText>
        </w:r>
        <w:r>
          <w:fldChar w:fldCharType="separate"/>
        </w:r>
        <w:r>
          <w:t>73</w:t>
        </w:r>
        <w:r>
          <w:fldChar w:fldCharType="end"/>
        </w:r>
      </w:hyperlink>
    </w:p>
    <w:p>
      <w:pPr>
        <w:pStyle w:val="TOC2"/>
        <w:tabs>
          <w:tab w:val="right" w:leader="dot" w:pos="8306"/>
        </w:tabs>
      </w:pPr>
      <w:hyperlink w:anchor="_Toc1963" w:history="1">
        <w:r>
          <w:rPr>
            <w:rFonts w:ascii="仿宋" w:eastAsia="仿宋" w:hAnsi="仿宋" w:cs="仿宋" w:hint="eastAsia"/>
            <w:lang w:eastAsia="zh-CN"/>
          </w:rPr>
          <w:t>(一)、法律法规的遵守</w:t>
        </w:r>
        <w:r>
          <w:tab/>
        </w:r>
        <w:r>
          <w:fldChar w:fldCharType="begin"/>
        </w:r>
        <w:r>
          <w:instrText xml:space="preserve"> PAGEREF _Toc1963 \h </w:instrText>
        </w:r>
        <w:r>
          <w:fldChar w:fldCharType="separate"/>
        </w:r>
        <w:r>
          <w:t>73</w:t>
        </w:r>
        <w:r>
          <w:fldChar w:fldCharType="end"/>
        </w:r>
      </w:hyperlink>
    </w:p>
    <w:p>
      <w:pPr>
        <w:pStyle w:val="TOC2"/>
        <w:tabs>
          <w:tab w:val="right" w:leader="dot" w:pos="8306"/>
        </w:tabs>
      </w:pPr>
      <w:hyperlink w:anchor="_Toc9843" w:history="1">
        <w:r>
          <w:rPr>
            <w:rFonts w:ascii="仿宋" w:eastAsia="仿宋" w:hAnsi="仿宋" w:cs="仿宋" w:hint="eastAsia"/>
            <w:lang w:eastAsia="zh-CN"/>
          </w:rPr>
          <w:t>(二)、环境影响评价</w:t>
        </w:r>
        <w:r>
          <w:tab/>
        </w:r>
        <w:r>
          <w:fldChar w:fldCharType="begin"/>
        </w:r>
        <w:r>
          <w:instrText xml:space="preserve"> PAGEREF _Toc9843 \h </w:instrText>
        </w:r>
        <w:r>
          <w:fldChar w:fldCharType="separate"/>
        </w:r>
        <w:r>
          <w:t>74</w:t>
        </w:r>
        <w:r>
          <w:fldChar w:fldCharType="end"/>
        </w:r>
      </w:hyperlink>
    </w:p>
    <w:p>
      <w:pPr>
        <w:pStyle w:val="TOC2"/>
        <w:tabs>
          <w:tab w:val="right" w:leader="dot" w:pos="8306"/>
        </w:tabs>
      </w:pPr>
      <w:hyperlink w:anchor="_Toc25814" w:history="1">
        <w:r>
          <w:rPr>
            <w:rFonts w:ascii="仿宋" w:eastAsia="仿宋" w:hAnsi="仿宋" w:cs="仿宋" w:hint="eastAsia"/>
            <w:lang w:eastAsia="zh-CN"/>
          </w:rPr>
          <w:t>(三)、环保手续办理</w:t>
        </w:r>
        <w:r>
          <w:tab/>
        </w:r>
        <w:r>
          <w:fldChar w:fldCharType="begin"/>
        </w:r>
        <w:r>
          <w:instrText xml:space="preserve"> PAGEREF _Toc25814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生化诊断产品机构的市场竞争力。我们承诺所申请之资金将严格按照规划用于指定的业务发展与研究领域，不会转作他途。生化诊断产品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6580"/>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30673"/>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生化诊断产品项目总用地面积为XX平方米，相当于XX亩，按照规划，整个场区总建筑面积预计为XX平方米。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27019"/>
      <w:r>
        <w:rPr>
          <w:rFonts w:ascii="仿宋" w:eastAsia="仿宋" w:hAnsi="仿宋" w:cs="仿宋" w:hint="eastAsia"/>
          <w:sz w:val="28"/>
          <w:lang w:eastAsia="zh-CN"/>
        </w:rPr>
        <w:t>(二)、生化诊断产品产品规划方案及生产纲领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化诊断产品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2366"/>
      <w:r>
        <w:rPr>
          <w:rFonts w:ascii="仿宋" w:eastAsia="仿宋" w:hAnsi="仿宋" w:cs="仿宋" w:hint="eastAsia"/>
          <w:sz w:val="28"/>
          <w:lang w:eastAsia="zh-CN"/>
        </w:rPr>
        <w:t>二、法人治理</w:t>
      </w:r>
      <w:bookmarkEnd w:id="5"/>
    </w:p>
    <w:p>
      <w:pPr>
        <w:pStyle w:val="Heading2"/>
        <w:rPr>
          <w:rFonts w:ascii="仿宋" w:eastAsia="仿宋" w:hAnsi="仿宋" w:cs="仿宋" w:hint="eastAsia"/>
          <w:lang w:eastAsia="zh-CN"/>
        </w:rPr>
      </w:pPr>
      <w:bookmarkStart w:id="6" w:name="_Toc20309"/>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7" w:name="_Toc17357"/>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8" w:name="_Toc12090"/>
      <w:r>
        <w:rPr>
          <w:rFonts w:ascii="仿宋" w:eastAsia="仿宋" w:hAnsi="仿宋" w:cs="仿宋" w:hint="eastAsia"/>
          <w:sz w:val="28"/>
          <w:lang w:eastAsia="zh-CN"/>
        </w:rPr>
        <w:t>(三)、高级管理人员</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9" w:name="_Toc14504"/>
      <w:r>
        <w:rPr>
          <w:rFonts w:ascii="仿宋" w:eastAsia="仿宋" w:hAnsi="仿宋" w:cs="仿宋" w:hint="eastAsia"/>
          <w:sz w:val="28"/>
          <w:lang w:eastAsia="zh-CN"/>
        </w:rPr>
        <w:t>(四)、监事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0" w:name="_Toc1712"/>
      <w:r>
        <w:rPr>
          <w:rFonts w:ascii="仿宋" w:eastAsia="仿宋" w:hAnsi="仿宋" w:cs="仿宋" w:hint="eastAsia"/>
          <w:sz w:val="28"/>
          <w:lang w:eastAsia="zh-CN"/>
        </w:rPr>
        <w:t>三、生化诊断产品企业概貌</w:t>
      </w:r>
      <w:bookmarkEnd w:id="10"/>
    </w:p>
    <w:p>
      <w:pPr>
        <w:pStyle w:val="Heading2"/>
        <w:rPr>
          <w:rFonts w:ascii="仿宋" w:eastAsia="仿宋" w:hAnsi="仿宋" w:cs="仿宋" w:hint="eastAsia"/>
          <w:lang w:eastAsia="zh-CN"/>
        </w:rPr>
      </w:pPr>
      <w:bookmarkStart w:id="11" w:name="_Toc13650"/>
      <w:r>
        <w:rPr>
          <w:rFonts w:ascii="仿宋" w:eastAsia="仿宋" w:hAnsi="仿宋" w:cs="仿宋" w:hint="eastAsia"/>
          <w:lang w:eastAsia="zh-CN"/>
        </w:rPr>
        <w:t>(一)、生化诊断产品企业基础信息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生化诊断产品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6189"/>
      <w:r>
        <w:rPr>
          <w:rFonts w:ascii="仿宋" w:eastAsia="仿宋" w:hAnsi="仿宋" w:cs="仿宋" w:hint="eastAsia"/>
          <w:sz w:val="28"/>
          <w:lang w:eastAsia="zh-CN"/>
        </w:rPr>
        <w:t>(二)、生化诊断产品企业简要介绍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14466"/>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生化诊断产品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生化诊断产品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https://d.book118.com/477044056142006026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9066F"/>
    <w:rsid w:val="0CC9066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77044056142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2024-01-03T21:30:00Z</dcterms:created>
  <dcterms:modified xsi:type="dcterms:W3CDTF">2024-01-03T21:30:55Z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43DC9D1333D14812B4F00A419F6D9CEE_11</vt:lpwstr>
  </property>
  <property fmtid="{D5CDD505-2E9C-101B-9397-08002B2CF9AE}" pid="3" name="KSOProductBuildVer">
    <vt:lpwstr>2052-12.1.0.16120</vt:lpwstr>
  </property>
</Properties>
</file>