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仿真花项目计划设计方案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14" w:history="1">
        <w:r>
          <w:rPr>
            <w:rFonts w:ascii="仿宋" w:eastAsia="仿宋" w:hAnsi="仿宋" w:cs="仿宋" w:hint="eastAsia"/>
            <w:lang w:eastAsia="zh-CN"/>
          </w:rPr>
          <w:t>前言</w:t>
        </w:r>
        <w:r>
          <w:tab/>
        </w:r>
        <w:r>
          <w:fldChar w:fldCharType="begin"/>
        </w:r>
        <w:r>
          <w:instrText xml:space="preserve"> PAGEREF _Toc13314 \h </w:instrText>
        </w:r>
        <w:r>
          <w:fldChar w:fldCharType="separate"/>
        </w:r>
        <w:r>
          <w:t>3</w:t>
        </w:r>
        <w:r>
          <w:fldChar w:fldCharType="end"/>
        </w:r>
      </w:hyperlink>
    </w:p>
    <w:p>
      <w:pPr>
        <w:pStyle w:val="TOC1"/>
        <w:tabs>
          <w:tab w:val="right" w:leader="dot" w:pos="8306"/>
        </w:tabs>
      </w:pPr>
      <w:hyperlink w:anchor="_Toc2318" w:history="1">
        <w:r>
          <w:rPr>
            <w:rFonts w:ascii="仿宋" w:eastAsia="仿宋" w:hAnsi="仿宋" w:cs="仿宋" w:hint="eastAsia"/>
            <w:lang w:eastAsia="zh-CN"/>
          </w:rPr>
          <w:t>一、工艺说明</w:t>
        </w:r>
        <w:r>
          <w:tab/>
        </w:r>
        <w:r>
          <w:fldChar w:fldCharType="begin"/>
        </w:r>
        <w:r>
          <w:instrText xml:space="preserve"> PAGEREF _Toc2318 \h </w:instrText>
        </w:r>
        <w:r>
          <w:fldChar w:fldCharType="separate"/>
        </w:r>
        <w:r>
          <w:t>3</w:t>
        </w:r>
        <w:r>
          <w:fldChar w:fldCharType="end"/>
        </w:r>
      </w:hyperlink>
    </w:p>
    <w:p>
      <w:pPr>
        <w:pStyle w:val="TOC2"/>
        <w:tabs>
          <w:tab w:val="right" w:leader="dot" w:pos="8306"/>
        </w:tabs>
      </w:pPr>
      <w:hyperlink w:anchor="_Toc22992" w:history="1">
        <w:r>
          <w:rPr>
            <w:rFonts w:ascii="仿宋" w:eastAsia="仿宋" w:hAnsi="仿宋" w:cs="仿宋" w:hint="eastAsia"/>
            <w:lang w:eastAsia="zh-CN"/>
          </w:rPr>
          <w:t>(一)、技术管理特点</w:t>
        </w:r>
        <w:r>
          <w:tab/>
        </w:r>
        <w:r>
          <w:fldChar w:fldCharType="begin"/>
        </w:r>
        <w:r>
          <w:instrText xml:space="preserve"> PAGEREF _Toc22992 \h </w:instrText>
        </w:r>
        <w:r>
          <w:fldChar w:fldCharType="separate"/>
        </w:r>
        <w:r>
          <w:t>3</w:t>
        </w:r>
        <w:r>
          <w:fldChar w:fldCharType="end"/>
        </w:r>
      </w:hyperlink>
    </w:p>
    <w:p>
      <w:pPr>
        <w:pStyle w:val="TOC2"/>
        <w:tabs>
          <w:tab w:val="right" w:leader="dot" w:pos="8306"/>
        </w:tabs>
      </w:pPr>
      <w:hyperlink w:anchor="_Toc3398" w:history="1">
        <w:r>
          <w:rPr>
            <w:rFonts w:ascii="仿宋" w:eastAsia="仿宋" w:hAnsi="仿宋" w:cs="仿宋" w:hint="eastAsia"/>
            <w:lang w:eastAsia="zh-CN"/>
          </w:rPr>
          <w:t>(二)、仿真花项目工艺技术设计方案</w:t>
        </w:r>
        <w:r>
          <w:tab/>
        </w:r>
        <w:r>
          <w:fldChar w:fldCharType="begin"/>
        </w:r>
        <w:r>
          <w:instrText xml:space="preserve"> PAGEREF _Toc3398 \h </w:instrText>
        </w:r>
        <w:r>
          <w:fldChar w:fldCharType="separate"/>
        </w:r>
        <w:r>
          <w:t>4</w:t>
        </w:r>
        <w:r>
          <w:fldChar w:fldCharType="end"/>
        </w:r>
      </w:hyperlink>
    </w:p>
    <w:p>
      <w:pPr>
        <w:pStyle w:val="TOC2"/>
        <w:tabs>
          <w:tab w:val="right" w:leader="dot" w:pos="8306"/>
        </w:tabs>
      </w:pPr>
      <w:hyperlink w:anchor="_Toc352" w:history="1">
        <w:r>
          <w:rPr>
            <w:rFonts w:ascii="仿宋" w:eastAsia="仿宋" w:hAnsi="仿宋" w:cs="仿宋" w:hint="eastAsia"/>
            <w:lang w:eastAsia="zh-CN"/>
          </w:rPr>
          <w:t>(三)、设备选型方案</w:t>
        </w:r>
        <w:r>
          <w:tab/>
        </w:r>
        <w:r>
          <w:fldChar w:fldCharType="begin"/>
        </w:r>
        <w:r>
          <w:instrText xml:space="preserve"> PAGEREF _Toc352 \h </w:instrText>
        </w:r>
        <w:r>
          <w:fldChar w:fldCharType="separate"/>
        </w:r>
        <w:r>
          <w:t>5</w:t>
        </w:r>
        <w:r>
          <w:fldChar w:fldCharType="end"/>
        </w:r>
      </w:hyperlink>
    </w:p>
    <w:p>
      <w:pPr>
        <w:pStyle w:val="TOC1"/>
        <w:tabs>
          <w:tab w:val="right" w:leader="dot" w:pos="8306"/>
        </w:tabs>
      </w:pPr>
      <w:hyperlink w:anchor="_Toc14993" w:history="1">
        <w:r>
          <w:rPr>
            <w:rFonts w:ascii="仿宋" w:eastAsia="仿宋" w:hAnsi="仿宋" w:cs="仿宋" w:hint="eastAsia"/>
            <w:lang w:eastAsia="zh-CN"/>
          </w:rPr>
          <w:t>二、仿真花项目文档管理</w:t>
        </w:r>
        <w:r>
          <w:tab/>
        </w:r>
        <w:r>
          <w:fldChar w:fldCharType="begin"/>
        </w:r>
        <w:r>
          <w:instrText xml:space="preserve"> PAGEREF _Toc14993 \h </w:instrText>
        </w:r>
        <w:r>
          <w:fldChar w:fldCharType="separate"/>
        </w:r>
        <w:r>
          <w:t>7</w:t>
        </w:r>
        <w:r>
          <w:fldChar w:fldCharType="end"/>
        </w:r>
      </w:hyperlink>
    </w:p>
    <w:p>
      <w:pPr>
        <w:pStyle w:val="TOC2"/>
        <w:tabs>
          <w:tab w:val="right" w:leader="dot" w:pos="8306"/>
        </w:tabs>
      </w:pPr>
      <w:hyperlink w:anchor="_Toc19380" w:history="1">
        <w:r>
          <w:rPr>
            <w:rFonts w:ascii="仿宋" w:eastAsia="仿宋" w:hAnsi="仿宋" w:cs="仿宋" w:hint="eastAsia"/>
            <w:lang w:eastAsia="zh-CN"/>
          </w:rPr>
          <w:t>(一)、文档编制与审查</w:t>
        </w:r>
        <w:r>
          <w:tab/>
        </w:r>
        <w:r>
          <w:fldChar w:fldCharType="begin"/>
        </w:r>
        <w:r>
          <w:instrText xml:space="preserve"> PAGEREF _Toc19380 \h </w:instrText>
        </w:r>
        <w:r>
          <w:fldChar w:fldCharType="separate"/>
        </w:r>
        <w:r>
          <w:t>7</w:t>
        </w:r>
        <w:r>
          <w:fldChar w:fldCharType="end"/>
        </w:r>
      </w:hyperlink>
    </w:p>
    <w:p>
      <w:pPr>
        <w:pStyle w:val="TOC2"/>
        <w:tabs>
          <w:tab w:val="right" w:leader="dot" w:pos="8306"/>
        </w:tabs>
      </w:pPr>
      <w:hyperlink w:anchor="_Toc10903" w:history="1">
        <w:r>
          <w:rPr>
            <w:rFonts w:ascii="仿宋" w:eastAsia="仿宋" w:hAnsi="仿宋" w:cs="仿宋" w:hint="eastAsia"/>
            <w:lang w:eastAsia="zh-CN"/>
          </w:rPr>
          <w:t>(二)、文档发布与分发</w:t>
        </w:r>
        <w:r>
          <w:tab/>
        </w:r>
        <w:r>
          <w:fldChar w:fldCharType="begin"/>
        </w:r>
        <w:r>
          <w:instrText xml:space="preserve"> PAGEREF _Toc10903 \h </w:instrText>
        </w:r>
        <w:r>
          <w:fldChar w:fldCharType="separate"/>
        </w:r>
        <w:r>
          <w:t>8</w:t>
        </w:r>
        <w:r>
          <w:fldChar w:fldCharType="end"/>
        </w:r>
      </w:hyperlink>
    </w:p>
    <w:p>
      <w:pPr>
        <w:pStyle w:val="TOC2"/>
        <w:tabs>
          <w:tab w:val="right" w:leader="dot" w:pos="8306"/>
        </w:tabs>
      </w:pPr>
      <w:hyperlink w:anchor="_Toc15808" w:history="1">
        <w:r>
          <w:rPr>
            <w:rFonts w:ascii="仿宋" w:eastAsia="仿宋" w:hAnsi="仿宋" w:cs="仿宋" w:hint="eastAsia"/>
            <w:lang w:eastAsia="zh-CN"/>
          </w:rPr>
          <w:t>(三)、文档存档与归档</w:t>
        </w:r>
        <w:r>
          <w:tab/>
        </w:r>
        <w:r>
          <w:fldChar w:fldCharType="begin"/>
        </w:r>
        <w:r>
          <w:instrText xml:space="preserve"> PAGEREF _Toc15808 \h </w:instrText>
        </w:r>
        <w:r>
          <w:fldChar w:fldCharType="separate"/>
        </w:r>
        <w:r>
          <w:t>9</w:t>
        </w:r>
        <w:r>
          <w:fldChar w:fldCharType="end"/>
        </w:r>
      </w:hyperlink>
    </w:p>
    <w:p>
      <w:pPr>
        <w:pStyle w:val="TOC1"/>
        <w:tabs>
          <w:tab w:val="right" w:leader="dot" w:pos="8306"/>
        </w:tabs>
      </w:pPr>
      <w:hyperlink w:anchor="_Toc189" w:history="1">
        <w:r>
          <w:rPr>
            <w:rFonts w:ascii="仿宋" w:eastAsia="仿宋" w:hAnsi="仿宋" w:cs="仿宋" w:hint="eastAsia"/>
            <w:lang w:eastAsia="zh-CN"/>
          </w:rPr>
          <w:t>三、仿真花项目绩效评估</w:t>
        </w:r>
        <w:r>
          <w:tab/>
        </w:r>
        <w:r>
          <w:fldChar w:fldCharType="begin"/>
        </w:r>
        <w:r>
          <w:instrText xml:space="preserve"> PAGEREF _Toc189 \h </w:instrText>
        </w:r>
        <w:r>
          <w:fldChar w:fldCharType="separate"/>
        </w:r>
        <w:r>
          <w:t>10</w:t>
        </w:r>
        <w:r>
          <w:fldChar w:fldCharType="end"/>
        </w:r>
      </w:hyperlink>
    </w:p>
    <w:p>
      <w:pPr>
        <w:pStyle w:val="TOC2"/>
        <w:tabs>
          <w:tab w:val="right" w:leader="dot" w:pos="8306"/>
        </w:tabs>
      </w:pPr>
      <w:hyperlink w:anchor="_Toc24201" w:history="1">
        <w:r>
          <w:rPr>
            <w:rFonts w:ascii="仿宋" w:eastAsia="仿宋" w:hAnsi="仿宋" w:cs="仿宋" w:hint="eastAsia"/>
            <w:lang w:eastAsia="zh-CN"/>
          </w:rPr>
          <w:t>(一)、绩效评估指标</w:t>
        </w:r>
        <w:r>
          <w:tab/>
        </w:r>
        <w:r>
          <w:fldChar w:fldCharType="begin"/>
        </w:r>
        <w:r>
          <w:instrText xml:space="preserve"> PAGEREF _Toc24201 \h </w:instrText>
        </w:r>
        <w:r>
          <w:fldChar w:fldCharType="separate"/>
        </w:r>
        <w:r>
          <w:t>10</w:t>
        </w:r>
        <w:r>
          <w:fldChar w:fldCharType="end"/>
        </w:r>
      </w:hyperlink>
    </w:p>
    <w:p>
      <w:pPr>
        <w:pStyle w:val="TOC2"/>
        <w:tabs>
          <w:tab w:val="right" w:leader="dot" w:pos="8306"/>
        </w:tabs>
      </w:pPr>
      <w:hyperlink w:anchor="_Toc15432" w:history="1">
        <w:r>
          <w:rPr>
            <w:rFonts w:ascii="仿宋" w:eastAsia="仿宋" w:hAnsi="仿宋" w:cs="仿宋" w:hint="eastAsia"/>
            <w:lang w:eastAsia="zh-CN"/>
          </w:rPr>
          <w:t>(二)、绩效评估方法</w:t>
        </w:r>
        <w:r>
          <w:tab/>
        </w:r>
        <w:r>
          <w:fldChar w:fldCharType="begin"/>
        </w:r>
        <w:r>
          <w:instrText xml:space="preserve"> PAGEREF _Toc15432 \h </w:instrText>
        </w:r>
        <w:r>
          <w:fldChar w:fldCharType="separate"/>
        </w:r>
        <w:r>
          <w:t>11</w:t>
        </w:r>
        <w:r>
          <w:fldChar w:fldCharType="end"/>
        </w:r>
      </w:hyperlink>
    </w:p>
    <w:p>
      <w:pPr>
        <w:pStyle w:val="TOC2"/>
        <w:tabs>
          <w:tab w:val="right" w:leader="dot" w:pos="8306"/>
        </w:tabs>
      </w:pPr>
      <w:hyperlink w:anchor="_Toc15184" w:history="1">
        <w:r>
          <w:rPr>
            <w:rFonts w:ascii="仿宋" w:eastAsia="仿宋" w:hAnsi="仿宋" w:cs="仿宋" w:hint="eastAsia"/>
            <w:lang w:eastAsia="zh-CN"/>
          </w:rPr>
          <w:t>(三)、绩效评估周期</w:t>
        </w:r>
        <w:r>
          <w:tab/>
        </w:r>
        <w:r>
          <w:fldChar w:fldCharType="begin"/>
        </w:r>
        <w:r>
          <w:instrText xml:space="preserve"> PAGEREF _Toc15184 \h </w:instrText>
        </w:r>
        <w:r>
          <w:fldChar w:fldCharType="separate"/>
        </w:r>
        <w:r>
          <w:t>12</w:t>
        </w:r>
        <w:r>
          <w:fldChar w:fldCharType="end"/>
        </w:r>
      </w:hyperlink>
    </w:p>
    <w:p>
      <w:pPr>
        <w:pStyle w:val="TOC1"/>
        <w:tabs>
          <w:tab w:val="right" w:leader="dot" w:pos="8306"/>
        </w:tabs>
      </w:pPr>
      <w:hyperlink w:anchor="_Toc15449" w:history="1">
        <w:r>
          <w:rPr>
            <w:rFonts w:ascii="仿宋" w:eastAsia="仿宋" w:hAnsi="仿宋" w:cs="仿宋" w:hint="eastAsia"/>
            <w:lang w:eastAsia="zh-CN"/>
          </w:rPr>
          <w:t>四、仿真花项目概论</w:t>
        </w:r>
        <w:r>
          <w:tab/>
        </w:r>
        <w:r>
          <w:fldChar w:fldCharType="begin"/>
        </w:r>
        <w:r>
          <w:instrText xml:space="preserve"> PAGEREF _Toc15449 \h </w:instrText>
        </w:r>
        <w:r>
          <w:fldChar w:fldCharType="separate"/>
        </w:r>
        <w:r>
          <w:t>13</w:t>
        </w:r>
        <w:r>
          <w:fldChar w:fldCharType="end"/>
        </w:r>
      </w:hyperlink>
    </w:p>
    <w:p>
      <w:pPr>
        <w:pStyle w:val="TOC2"/>
        <w:tabs>
          <w:tab w:val="right" w:leader="dot" w:pos="8306"/>
        </w:tabs>
      </w:pPr>
      <w:hyperlink w:anchor="_Toc10764" w:history="1">
        <w:r>
          <w:rPr>
            <w:rFonts w:ascii="仿宋" w:eastAsia="仿宋" w:hAnsi="仿宋" w:cs="仿宋" w:hint="eastAsia"/>
            <w:lang w:eastAsia="zh-CN"/>
          </w:rPr>
          <w:t>(一)、仿真花项目概况</w:t>
        </w:r>
        <w:r>
          <w:tab/>
        </w:r>
        <w:r>
          <w:fldChar w:fldCharType="begin"/>
        </w:r>
        <w:r>
          <w:instrText xml:space="preserve"> PAGEREF _Toc10764 \h </w:instrText>
        </w:r>
        <w:r>
          <w:fldChar w:fldCharType="separate"/>
        </w:r>
        <w:r>
          <w:t>13</w:t>
        </w:r>
        <w:r>
          <w:fldChar w:fldCharType="end"/>
        </w:r>
      </w:hyperlink>
    </w:p>
    <w:p>
      <w:pPr>
        <w:pStyle w:val="TOC2"/>
        <w:tabs>
          <w:tab w:val="right" w:leader="dot" w:pos="8306"/>
        </w:tabs>
      </w:pPr>
      <w:hyperlink w:anchor="_Toc3325" w:history="1">
        <w:r>
          <w:rPr>
            <w:rFonts w:ascii="仿宋" w:eastAsia="仿宋" w:hAnsi="仿宋" w:cs="仿宋" w:hint="eastAsia"/>
            <w:lang w:eastAsia="zh-CN"/>
          </w:rPr>
          <w:t>(二)、仿真花项目目标</w:t>
        </w:r>
        <w:r>
          <w:tab/>
        </w:r>
        <w:r>
          <w:fldChar w:fldCharType="begin"/>
        </w:r>
        <w:r>
          <w:instrText xml:space="preserve"> PAGEREF _Toc3325 \h </w:instrText>
        </w:r>
        <w:r>
          <w:fldChar w:fldCharType="separate"/>
        </w:r>
        <w:r>
          <w:t>15</w:t>
        </w:r>
        <w:r>
          <w:fldChar w:fldCharType="end"/>
        </w:r>
      </w:hyperlink>
    </w:p>
    <w:p>
      <w:pPr>
        <w:pStyle w:val="TOC2"/>
        <w:tabs>
          <w:tab w:val="right" w:leader="dot" w:pos="8306"/>
        </w:tabs>
      </w:pPr>
      <w:hyperlink w:anchor="_Toc9405" w:history="1">
        <w:r>
          <w:rPr>
            <w:rFonts w:ascii="仿宋" w:eastAsia="仿宋" w:hAnsi="仿宋" w:cs="仿宋" w:hint="eastAsia"/>
            <w:lang w:eastAsia="zh-CN"/>
          </w:rPr>
          <w:t>(三)、仿真花项目提出的理由</w:t>
        </w:r>
        <w:r>
          <w:tab/>
        </w:r>
        <w:r>
          <w:fldChar w:fldCharType="begin"/>
        </w:r>
        <w:r>
          <w:instrText xml:space="preserve"> PAGEREF _Toc9405 \h </w:instrText>
        </w:r>
        <w:r>
          <w:fldChar w:fldCharType="separate"/>
        </w:r>
        <w:r>
          <w:t>16</w:t>
        </w:r>
        <w:r>
          <w:fldChar w:fldCharType="end"/>
        </w:r>
      </w:hyperlink>
    </w:p>
    <w:p>
      <w:pPr>
        <w:pStyle w:val="TOC2"/>
        <w:tabs>
          <w:tab w:val="right" w:leader="dot" w:pos="8306"/>
        </w:tabs>
      </w:pPr>
      <w:hyperlink w:anchor="_Toc3506" w:history="1">
        <w:r>
          <w:rPr>
            <w:rFonts w:ascii="仿宋" w:eastAsia="仿宋" w:hAnsi="仿宋" w:cs="仿宋" w:hint="eastAsia"/>
            <w:lang w:eastAsia="zh-CN"/>
          </w:rPr>
          <w:t>(四)、仿真花项目意义</w:t>
        </w:r>
        <w:r>
          <w:tab/>
        </w:r>
        <w:r>
          <w:fldChar w:fldCharType="begin"/>
        </w:r>
        <w:r>
          <w:instrText xml:space="preserve"> PAGEREF _Toc3506 \h </w:instrText>
        </w:r>
        <w:r>
          <w:fldChar w:fldCharType="separate"/>
        </w:r>
        <w:r>
          <w:t>18</w:t>
        </w:r>
        <w:r>
          <w:fldChar w:fldCharType="end"/>
        </w:r>
      </w:hyperlink>
    </w:p>
    <w:p>
      <w:pPr>
        <w:pStyle w:val="TOC2"/>
        <w:tabs>
          <w:tab w:val="right" w:leader="dot" w:pos="8306"/>
        </w:tabs>
      </w:pPr>
      <w:hyperlink w:anchor="_Toc11366" w:history="1">
        <w:r>
          <w:rPr>
            <w:rFonts w:ascii="仿宋" w:eastAsia="仿宋" w:hAnsi="仿宋" w:cs="仿宋" w:hint="eastAsia"/>
            <w:lang w:eastAsia="zh-CN"/>
          </w:rPr>
          <w:t>(五)、仿真花项目背景</w:t>
        </w:r>
        <w:r>
          <w:tab/>
        </w:r>
        <w:r>
          <w:fldChar w:fldCharType="begin"/>
        </w:r>
        <w:r>
          <w:instrText xml:space="preserve"> PAGEREF _Toc11366 \h </w:instrText>
        </w:r>
        <w:r>
          <w:fldChar w:fldCharType="separate"/>
        </w:r>
        <w:r>
          <w:t>19</w:t>
        </w:r>
        <w:r>
          <w:fldChar w:fldCharType="end"/>
        </w:r>
      </w:hyperlink>
    </w:p>
    <w:p>
      <w:pPr>
        <w:pStyle w:val="TOC1"/>
        <w:tabs>
          <w:tab w:val="right" w:leader="dot" w:pos="8306"/>
        </w:tabs>
      </w:pPr>
      <w:hyperlink w:anchor="_Toc17670" w:history="1">
        <w:r>
          <w:rPr>
            <w:rFonts w:ascii="仿宋" w:eastAsia="仿宋" w:hAnsi="仿宋" w:cs="仿宋" w:hint="eastAsia"/>
            <w:lang w:eastAsia="zh-CN"/>
          </w:rPr>
          <w:t>五、仿真花项目危机管理</w:t>
        </w:r>
        <w:r>
          <w:tab/>
        </w:r>
        <w:r>
          <w:fldChar w:fldCharType="begin"/>
        </w:r>
        <w:r>
          <w:instrText xml:space="preserve"> PAGEREF _Toc17670 \h </w:instrText>
        </w:r>
        <w:r>
          <w:fldChar w:fldCharType="separate"/>
        </w:r>
        <w:r>
          <w:t>19</w:t>
        </w:r>
        <w:r>
          <w:fldChar w:fldCharType="end"/>
        </w:r>
      </w:hyperlink>
    </w:p>
    <w:p>
      <w:pPr>
        <w:pStyle w:val="TOC2"/>
        <w:tabs>
          <w:tab w:val="right" w:leader="dot" w:pos="8306"/>
        </w:tabs>
      </w:pPr>
      <w:hyperlink w:anchor="_Toc22692" w:history="1">
        <w:r>
          <w:rPr>
            <w:rFonts w:ascii="仿宋" w:eastAsia="仿宋" w:hAnsi="仿宋" w:cs="仿宋" w:hint="eastAsia"/>
            <w:lang w:eastAsia="zh-CN"/>
          </w:rPr>
          <w:t>(一)、危机预警与识别</w:t>
        </w:r>
        <w:r>
          <w:tab/>
        </w:r>
        <w:r>
          <w:fldChar w:fldCharType="begin"/>
        </w:r>
        <w:r>
          <w:instrText xml:space="preserve"> PAGEREF _Toc22692 \h </w:instrText>
        </w:r>
        <w:r>
          <w:fldChar w:fldCharType="separate"/>
        </w:r>
        <w:r>
          <w:t>19</w:t>
        </w:r>
        <w:r>
          <w:fldChar w:fldCharType="end"/>
        </w:r>
      </w:hyperlink>
    </w:p>
    <w:p>
      <w:pPr>
        <w:pStyle w:val="TOC2"/>
        <w:tabs>
          <w:tab w:val="right" w:leader="dot" w:pos="8306"/>
        </w:tabs>
      </w:pPr>
      <w:hyperlink w:anchor="_Toc4669" w:history="1">
        <w:r>
          <w:rPr>
            <w:rFonts w:ascii="仿宋" w:eastAsia="仿宋" w:hAnsi="仿宋" w:cs="仿宋" w:hint="eastAsia"/>
            <w:lang w:eastAsia="zh-CN"/>
          </w:rPr>
          <w:t>(二)、危机应对与恢复</w:t>
        </w:r>
        <w:r>
          <w:tab/>
        </w:r>
        <w:r>
          <w:fldChar w:fldCharType="begin"/>
        </w:r>
        <w:r>
          <w:instrText xml:space="preserve"> PAGEREF _Toc4669 \h </w:instrText>
        </w:r>
        <w:r>
          <w:fldChar w:fldCharType="separate"/>
        </w:r>
        <w:r>
          <w:t>20</w:t>
        </w:r>
        <w:r>
          <w:fldChar w:fldCharType="end"/>
        </w:r>
      </w:hyperlink>
    </w:p>
    <w:p>
      <w:pPr>
        <w:pStyle w:val="TOC1"/>
        <w:tabs>
          <w:tab w:val="right" w:leader="dot" w:pos="8306"/>
        </w:tabs>
      </w:pPr>
      <w:hyperlink w:anchor="_Toc8517" w:history="1">
        <w:r>
          <w:rPr>
            <w:rFonts w:ascii="仿宋" w:eastAsia="仿宋" w:hAnsi="仿宋" w:cs="仿宋" w:hint="eastAsia"/>
            <w:lang w:eastAsia="zh-CN"/>
          </w:rPr>
          <w:t>六、仿真花项目建设单位说明</w:t>
        </w:r>
        <w:r>
          <w:tab/>
        </w:r>
        <w:r>
          <w:fldChar w:fldCharType="begin"/>
        </w:r>
        <w:r>
          <w:instrText xml:space="preserve"> PAGEREF _Toc8517 \h </w:instrText>
        </w:r>
        <w:r>
          <w:fldChar w:fldCharType="separate"/>
        </w:r>
        <w:r>
          <w:t>22</w:t>
        </w:r>
        <w:r>
          <w:fldChar w:fldCharType="end"/>
        </w:r>
      </w:hyperlink>
    </w:p>
    <w:p>
      <w:pPr>
        <w:pStyle w:val="TOC2"/>
        <w:tabs>
          <w:tab w:val="right" w:leader="dot" w:pos="8306"/>
        </w:tabs>
      </w:pPr>
      <w:hyperlink w:anchor="_Toc13605" w:history="1">
        <w:r>
          <w:rPr>
            <w:rFonts w:ascii="仿宋" w:eastAsia="仿宋" w:hAnsi="仿宋" w:cs="仿宋" w:hint="eastAsia"/>
            <w:lang w:eastAsia="zh-CN"/>
          </w:rPr>
          <w:t>(一)、仿真花项目承办单位基本情况</w:t>
        </w:r>
        <w:r>
          <w:tab/>
        </w:r>
        <w:r>
          <w:fldChar w:fldCharType="begin"/>
        </w:r>
        <w:r>
          <w:instrText xml:space="preserve"> PAGEREF _Toc13605 \h </w:instrText>
        </w:r>
        <w:r>
          <w:fldChar w:fldCharType="separate"/>
        </w:r>
        <w:r>
          <w:t>22</w:t>
        </w:r>
        <w:r>
          <w:fldChar w:fldCharType="end"/>
        </w:r>
      </w:hyperlink>
    </w:p>
    <w:p>
      <w:pPr>
        <w:pStyle w:val="TOC2"/>
        <w:tabs>
          <w:tab w:val="right" w:leader="dot" w:pos="8306"/>
        </w:tabs>
      </w:pPr>
      <w:hyperlink w:anchor="_Toc6474" w:history="1">
        <w:r>
          <w:rPr>
            <w:rFonts w:ascii="仿宋" w:eastAsia="仿宋" w:hAnsi="仿宋" w:cs="仿宋" w:hint="eastAsia"/>
            <w:lang w:eastAsia="zh-CN"/>
          </w:rPr>
          <w:t>(二)、公司经济效益分析</w:t>
        </w:r>
        <w:r>
          <w:tab/>
        </w:r>
        <w:r>
          <w:fldChar w:fldCharType="begin"/>
        </w:r>
        <w:r>
          <w:instrText xml:space="preserve"> PAGEREF _Toc6474 \h </w:instrText>
        </w:r>
        <w:r>
          <w:fldChar w:fldCharType="separate"/>
        </w:r>
        <w:r>
          <w:t>22</w:t>
        </w:r>
        <w:r>
          <w:fldChar w:fldCharType="end"/>
        </w:r>
      </w:hyperlink>
    </w:p>
    <w:p>
      <w:pPr>
        <w:pStyle w:val="TOC1"/>
        <w:tabs>
          <w:tab w:val="right" w:leader="dot" w:pos="8306"/>
        </w:tabs>
      </w:pPr>
      <w:hyperlink w:anchor="_Toc9597" w:history="1">
        <w:r>
          <w:rPr>
            <w:rFonts w:ascii="仿宋" w:eastAsia="仿宋" w:hAnsi="仿宋" w:cs="仿宋" w:hint="eastAsia"/>
            <w:lang w:eastAsia="zh-CN"/>
          </w:rPr>
          <w:t>七、仿真花项目人力资源培养与发展</w:t>
        </w:r>
        <w:r>
          <w:tab/>
        </w:r>
        <w:r>
          <w:fldChar w:fldCharType="begin"/>
        </w:r>
        <w:r>
          <w:instrText xml:space="preserve"> PAGEREF _Toc9597 \h </w:instrText>
        </w:r>
        <w:r>
          <w:fldChar w:fldCharType="separate"/>
        </w:r>
        <w:r>
          <w:t>23</w:t>
        </w:r>
        <w:r>
          <w:fldChar w:fldCharType="end"/>
        </w:r>
      </w:hyperlink>
    </w:p>
    <w:p>
      <w:pPr>
        <w:pStyle w:val="TOC2"/>
        <w:tabs>
          <w:tab w:val="right" w:leader="dot" w:pos="8306"/>
        </w:tabs>
      </w:pPr>
      <w:hyperlink w:anchor="_Toc20273" w:history="1">
        <w:r>
          <w:rPr>
            <w:rFonts w:ascii="仿宋" w:eastAsia="仿宋" w:hAnsi="仿宋" w:cs="仿宋" w:hint="eastAsia"/>
            <w:lang w:eastAsia="zh-CN"/>
          </w:rPr>
          <w:t>(一)、人才需求与规划</w:t>
        </w:r>
        <w:r>
          <w:tab/>
        </w:r>
        <w:r>
          <w:fldChar w:fldCharType="begin"/>
        </w:r>
        <w:r>
          <w:instrText xml:space="preserve"> PAGEREF _Toc20273 \h </w:instrText>
        </w:r>
        <w:r>
          <w:fldChar w:fldCharType="separate"/>
        </w:r>
        <w:r>
          <w:t>23</w:t>
        </w:r>
        <w:r>
          <w:fldChar w:fldCharType="end"/>
        </w:r>
      </w:hyperlink>
    </w:p>
    <w:p>
      <w:pPr>
        <w:pStyle w:val="TOC2"/>
        <w:tabs>
          <w:tab w:val="right" w:leader="dot" w:pos="8306"/>
        </w:tabs>
      </w:pPr>
      <w:hyperlink w:anchor="_Toc16024" w:history="1">
        <w:r>
          <w:rPr>
            <w:rFonts w:ascii="仿宋" w:eastAsia="仿宋" w:hAnsi="仿宋" w:cs="仿宋" w:hint="eastAsia"/>
            <w:lang w:eastAsia="zh-CN"/>
          </w:rPr>
          <w:t>(二)、培训与发展计划</w:t>
        </w:r>
        <w:r>
          <w:tab/>
        </w:r>
        <w:r>
          <w:fldChar w:fldCharType="begin"/>
        </w:r>
        <w:r>
          <w:instrText xml:space="preserve"> PAGEREF _Toc16024 \h </w:instrText>
        </w:r>
        <w:r>
          <w:fldChar w:fldCharType="separate"/>
        </w:r>
        <w:r>
          <w:t>24</w:t>
        </w:r>
        <w:r>
          <w:fldChar w:fldCharType="end"/>
        </w:r>
      </w:hyperlink>
    </w:p>
    <w:p>
      <w:pPr>
        <w:pStyle w:val="TOC1"/>
        <w:tabs>
          <w:tab w:val="right" w:leader="dot" w:pos="8306"/>
        </w:tabs>
      </w:pPr>
      <w:hyperlink w:anchor="_Toc25740" w:history="1">
        <w:r>
          <w:rPr>
            <w:rFonts w:ascii="仿宋" w:eastAsia="仿宋" w:hAnsi="仿宋" w:cs="仿宋" w:hint="eastAsia"/>
            <w:lang w:eastAsia="zh-CN"/>
          </w:rPr>
          <w:t>八、仿真花项目财务管理</w:t>
        </w:r>
        <w:r>
          <w:tab/>
        </w:r>
        <w:r>
          <w:fldChar w:fldCharType="begin"/>
        </w:r>
        <w:r>
          <w:instrText xml:space="preserve"> PAGEREF _Toc25740 \h </w:instrText>
        </w:r>
        <w:r>
          <w:fldChar w:fldCharType="separate"/>
        </w:r>
        <w:r>
          <w:t>24</w:t>
        </w:r>
        <w:r>
          <w:fldChar w:fldCharType="end"/>
        </w:r>
      </w:hyperlink>
    </w:p>
    <w:p>
      <w:pPr>
        <w:pStyle w:val="TOC2"/>
        <w:tabs>
          <w:tab w:val="right" w:leader="dot" w:pos="8306"/>
        </w:tabs>
      </w:pPr>
      <w:hyperlink w:anchor="_Toc10535" w:history="1">
        <w:r>
          <w:rPr>
            <w:rFonts w:ascii="仿宋" w:eastAsia="仿宋" w:hAnsi="仿宋" w:cs="仿宋" w:hint="eastAsia"/>
            <w:lang w:eastAsia="zh-CN"/>
          </w:rPr>
          <w:t>(一)、资金需求大</w:t>
        </w:r>
        <w:r>
          <w:tab/>
        </w:r>
        <w:r>
          <w:fldChar w:fldCharType="begin"/>
        </w:r>
        <w:r>
          <w:instrText xml:space="preserve"> PAGEREF _Toc10535 \h </w:instrText>
        </w:r>
        <w:r>
          <w:fldChar w:fldCharType="separate"/>
        </w:r>
        <w:r>
          <w:t>24</w:t>
        </w:r>
        <w:r>
          <w:fldChar w:fldCharType="end"/>
        </w:r>
      </w:hyperlink>
    </w:p>
    <w:p>
      <w:pPr>
        <w:pStyle w:val="TOC2"/>
        <w:tabs>
          <w:tab w:val="right" w:leader="dot" w:pos="8306"/>
        </w:tabs>
      </w:pPr>
      <w:hyperlink w:anchor="_Toc16158" w:history="1">
        <w:r>
          <w:rPr>
            <w:rFonts w:ascii="仿宋" w:eastAsia="仿宋" w:hAnsi="仿宋" w:cs="仿宋" w:hint="eastAsia"/>
            <w:lang w:eastAsia="zh-CN"/>
          </w:rPr>
          <w:t>(二)、研发周期长</w:t>
        </w:r>
        <w:r>
          <w:tab/>
        </w:r>
        <w:r>
          <w:fldChar w:fldCharType="begin"/>
        </w:r>
        <w:r>
          <w:instrText xml:space="preserve"> PAGEREF _Toc16158 \h </w:instrText>
        </w:r>
        <w:r>
          <w:fldChar w:fldCharType="separate"/>
        </w:r>
        <w:r>
          <w:t>25</w:t>
        </w:r>
        <w:r>
          <w:fldChar w:fldCharType="end"/>
        </w:r>
      </w:hyperlink>
    </w:p>
    <w:p>
      <w:pPr>
        <w:pStyle w:val="TOC2"/>
        <w:tabs>
          <w:tab w:val="right" w:leader="dot" w:pos="8306"/>
        </w:tabs>
      </w:pPr>
      <w:hyperlink w:anchor="_Toc31827" w:history="1">
        <w:r>
          <w:rPr>
            <w:rFonts w:ascii="仿宋" w:eastAsia="仿宋" w:hAnsi="仿宋" w:cs="仿宋" w:hint="eastAsia"/>
            <w:lang w:eastAsia="zh-CN"/>
          </w:rPr>
          <w:t>(三)、市场风险大</w:t>
        </w:r>
        <w:r>
          <w:tab/>
        </w:r>
        <w:r>
          <w:fldChar w:fldCharType="begin"/>
        </w:r>
        <w:r>
          <w:instrText xml:space="preserve"> PAGEREF _Toc31827 \h </w:instrText>
        </w:r>
        <w:r>
          <w:fldChar w:fldCharType="separate"/>
        </w:r>
        <w:r>
          <w:t>27</w:t>
        </w:r>
        <w:r>
          <w:fldChar w:fldCharType="end"/>
        </w:r>
      </w:hyperlink>
    </w:p>
    <w:p>
      <w:pPr>
        <w:pStyle w:val="TOC2"/>
        <w:tabs>
          <w:tab w:val="right" w:leader="dot" w:pos="8306"/>
        </w:tabs>
      </w:pPr>
      <w:hyperlink w:anchor="_Toc2073" w:history="1">
        <w:r>
          <w:rPr>
            <w:rFonts w:ascii="仿宋" w:eastAsia="仿宋" w:hAnsi="仿宋" w:cs="仿宋" w:hint="eastAsia"/>
            <w:lang w:eastAsia="zh-CN"/>
          </w:rPr>
          <w:t>(四)、利润率高</w:t>
        </w:r>
        <w:r>
          <w:tab/>
        </w:r>
        <w:r>
          <w:fldChar w:fldCharType="begin"/>
        </w:r>
        <w:r>
          <w:instrText xml:space="preserve"> PAGEREF _Toc2073 \h </w:instrText>
        </w:r>
        <w:r>
          <w:fldChar w:fldCharType="separate"/>
        </w:r>
        <w:r>
          <w:t>29</w:t>
        </w:r>
        <w:r>
          <w:fldChar w:fldCharType="end"/>
        </w:r>
      </w:hyperlink>
    </w:p>
    <w:p>
      <w:pPr>
        <w:pStyle w:val="TOC1"/>
        <w:tabs>
          <w:tab w:val="right" w:leader="dot" w:pos="8306"/>
        </w:tabs>
      </w:pPr>
      <w:hyperlink w:anchor="_Toc6277" w:history="1">
        <w:r>
          <w:rPr>
            <w:rFonts w:ascii="仿宋" w:eastAsia="仿宋" w:hAnsi="仿宋" w:cs="仿宋" w:hint="eastAsia"/>
            <w:lang w:eastAsia="zh-CN"/>
          </w:rPr>
          <w:t>九、仿真花项目风险管理</w:t>
        </w:r>
        <w:r>
          <w:tab/>
        </w:r>
        <w:r>
          <w:fldChar w:fldCharType="begin"/>
        </w:r>
        <w:r>
          <w:instrText xml:space="preserve"> PAGEREF _Toc6277 \h </w:instrText>
        </w:r>
        <w:r>
          <w:fldChar w:fldCharType="separate"/>
        </w:r>
        <w:r>
          <w:t>31</w:t>
        </w:r>
        <w:r>
          <w:fldChar w:fldCharType="end"/>
        </w:r>
      </w:hyperlink>
    </w:p>
    <w:p>
      <w:pPr>
        <w:pStyle w:val="TOC2"/>
        <w:tabs>
          <w:tab w:val="right" w:leader="dot" w:pos="8306"/>
        </w:tabs>
      </w:pPr>
      <w:hyperlink w:anchor="_Toc4494" w:history="1">
        <w:r>
          <w:rPr>
            <w:rFonts w:ascii="仿宋" w:eastAsia="仿宋" w:hAnsi="仿宋" w:cs="仿宋" w:hint="eastAsia"/>
            <w:lang w:eastAsia="zh-CN"/>
          </w:rPr>
          <w:t>(一)、风险识别与评估</w:t>
        </w:r>
        <w:r>
          <w:tab/>
        </w:r>
        <w:r>
          <w:fldChar w:fldCharType="begin"/>
        </w:r>
        <w:r>
          <w:instrText xml:space="preserve"> PAGEREF _Toc4494 \h </w:instrText>
        </w:r>
        <w:r>
          <w:fldChar w:fldCharType="separate"/>
        </w:r>
        <w:r>
          <w:t>31</w:t>
        </w:r>
        <w:r>
          <w:fldChar w:fldCharType="end"/>
        </w:r>
      </w:hyperlink>
    </w:p>
    <w:p>
      <w:pPr>
        <w:pStyle w:val="TOC2"/>
        <w:tabs>
          <w:tab w:val="right" w:leader="dot" w:pos="8306"/>
        </w:tabs>
      </w:pPr>
      <w:hyperlink w:anchor="_Toc17886" w:history="1">
        <w:r>
          <w:rPr>
            <w:rFonts w:ascii="仿宋" w:eastAsia="仿宋" w:hAnsi="仿宋" w:cs="仿宋" w:hint="eastAsia"/>
            <w:lang w:eastAsia="zh-CN"/>
          </w:rPr>
          <w:t>(二)、风险应对策略</w:t>
        </w:r>
        <w:r>
          <w:tab/>
        </w:r>
        <w:r>
          <w:fldChar w:fldCharType="begin"/>
        </w:r>
        <w:r>
          <w:instrText xml:space="preserve"> PAGEREF _Toc17886 \h </w:instrText>
        </w:r>
        <w:r>
          <w:fldChar w:fldCharType="separate"/>
        </w:r>
        <w:r>
          <w:t>32</w:t>
        </w:r>
        <w:r>
          <w:fldChar w:fldCharType="end"/>
        </w:r>
      </w:hyperlink>
    </w:p>
    <w:p>
      <w:pPr>
        <w:pStyle w:val="TOC2"/>
        <w:tabs>
          <w:tab w:val="right" w:leader="dot" w:pos="8306"/>
        </w:tabs>
      </w:pPr>
      <w:hyperlink w:anchor="_Toc27416" w:history="1">
        <w:r>
          <w:rPr>
            <w:rFonts w:ascii="仿宋" w:eastAsia="仿宋" w:hAnsi="仿宋" w:cs="仿宋" w:hint="eastAsia"/>
            <w:lang w:eastAsia="zh-CN"/>
          </w:rPr>
          <w:t>(三)、风险监控与控制</w:t>
        </w:r>
        <w:r>
          <w:tab/>
        </w:r>
        <w:r>
          <w:fldChar w:fldCharType="begin"/>
        </w:r>
        <w:r>
          <w:instrText xml:space="preserve"> PAGEREF _Toc27416 \h </w:instrText>
        </w:r>
        <w:r>
          <w:fldChar w:fldCharType="separate"/>
        </w:r>
        <w:r>
          <w:t>34</w:t>
        </w:r>
        <w:r>
          <w:fldChar w:fldCharType="end"/>
        </w:r>
      </w:hyperlink>
    </w:p>
    <w:p>
      <w:pPr>
        <w:pStyle w:val="TOC1"/>
        <w:tabs>
          <w:tab w:val="right" w:leader="dot" w:pos="8306"/>
        </w:tabs>
      </w:pPr>
      <w:hyperlink w:anchor="_Toc27160" w:history="1">
        <w:r>
          <w:rPr>
            <w:rFonts w:ascii="仿宋" w:eastAsia="仿宋" w:hAnsi="仿宋" w:cs="仿宋" w:hint="eastAsia"/>
            <w:lang w:eastAsia="zh-CN"/>
          </w:rPr>
          <w:t>十、仿真花项目人力资源管理</w:t>
        </w:r>
        <w:r>
          <w:tab/>
        </w:r>
        <w:r>
          <w:fldChar w:fldCharType="begin"/>
        </w:r>
        <w:r>
          <w:instrText xml:space="preserve"> PAGEREF _Toc27160 \h </w:instrText>
        </w:r>
        <w:r>
          <w:fldChar w:fldCharType="separate"/>
        </w:r>
        <w:r>
          <w:t>35</w:t>
        </w:r>
        <w:r>
          <w:fldChar w:fldCharType="end"/>
        </w:r>
      </w:hyperlink>
    </w:p>
    <w:p>
      <w:pPr>
        <w:pStyle w:val="TOC2"/>
        <w:tabs>
          <w:tab w:val="right" w:leader="dot" w:pos="8306"/>
        </w:tabs>
      </w:pPr>
      <w:hyperlink w:anchor="_Toc16767" w:history="1">
        <w:r>
          <w:rPr>
            <w:rFonts w:ascii="仿宋" w:eastAsia="仿宋" w:hAnsi="仿宋" w:cs="仿宋" w:hint="eastAsia"/>
            <w:lang w:eastAsia="zh-CN"/>
          </w:rPr>
          <w:t>(一)、建立健全的预算管理制度</w:t>
        </w:r>
        <w:r>
          <w:tab/>
        </w:r>
        <w:r>
          <w:fldChar w:fldCharType="begin"/>
        </w:r>
        <w:r>
          <w:instrText xml:space="preserve"> PAGEREF _Toc16767 \h </w:instrText>
        </w:r>
        <w:r>
          <w:fldChar w:fldCharType="separate"/>
        </w:r>
        <w:r>
          <w:t>35</w:t>
        </w:r>
        <w:r>
          <w:fldChar w:fldCharType="end"/>
        </w:r>
      </w:hyperlink>
    </w:p>
    <w:p>
      <w:pPr>
        <w:pStyle w:val="TOC2"/>
        <w:tabs>
          <w:tab w:val="right" w:leader="dot" w:pos="8306"/>
        </w:tabs>
      </w:pPr>
      <w:hyperlink w:anchor="_Toc7362" w:history="1">
        <w:r>
          <w:rPr>
            <w:rFonts w:ascii="仿宋" w:eastAsia="仿宋" w:hAnsi="仿宋" w:cs="仿宋" w:hint="eastAsia"/>
            <w:lang w:eastAsia="zh-CN"/>
          </w:rPr>
          <w:t>(二)、加强资金流动监控</w:t>
        </w:r>
        <w:r>
          <w:tab/>
        </w:r>
        <w:r>
          <w:fldChar w:fldCharType="begin"/>
        </w:r>
        <w:r>
          <w:instrText xml:space="preserve"> PAGEREF _Toc7362 \h </w:instrText>
        </w:r>
        <w:r>
          <w:fldChar w:fldCharType="separate"/>
        </w:r>
        <w:r>
          <w:t>37</w:t>
        </w:r>
        <w:r>
          <w:fldChar w:fldCharType="end"/>
        </w:r>
      </w:hyperlink>
    </w:p>
    <w:p>
      <w:pPr>
        <w:pStyle w:val="TOC2"/>
        <w:tabs>
          <w:tab w:val="right" w:leader="dot" w:pos="8306"/>
        </w:tabs>
      </w:pPr>
      <w:hyperlink w:anchor="_Toc2689" w:history="1">
        <w:r>
          <w:rPr>
            <w:rFonts w:ascii="仿宋" w:eastAsia="仿宋" w:hAnsi="仿宋" w:cs="仿宋" w:hint="eastAsia"/>
            <w:lang w:eastAsia="zh-CN"/>
          </w:rPr>
          <w:t>(三)、制定完善的风险控制机制</w:t>
        </w:r>
        <w:r>
          <w:tab/>
        </w:r>
        <w:r>
          <w:fldChar w:fldCharType="begin"/>
        </w:r>
        <w:r>
          <w:instrText xml:space="preserve"> PAGEREF _Toc2689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54" w:history="1">
        <w:r>
          <w:rPr>
            <w:rFonts w:ascii="仿宋" w:eastAsia="仿宋" w:hAnsi="仿宋" w:cs="仿宋" w:hint="eastAsia"/>
            <w:lang w:eastAsia="zh-CN"/>
          </w:rPr>
          <w:t>(四)、优化成本管理</w:t>
        </w:r>
        <w:r>
          <w:tab/>
        </w:r>
        <w:r>
          <w:fldChar w:fldCharType="begin"/>
        </w:r>
        <w:r>
          <w:instrText xml:space="preserve"> PAGEREF _Toc5854 \h </w:instrText>
        </w:r>
        <w:r>
          <w:fldChar w:fldCharType="separate"/>
        </w:r>
        <w:r>
          <w:t>39</w:t>
        </w:r>
        <w:r>
          <w:fldChar w:fldCharType="end"/>
        </w:r>
      </w:hyperlink>
    </w:p>
    <w:p>
      <w:pPr>
        <w:pStyle w:val="TOC1"/>
        <w:tabs>
          <w:tab w:val="right" w:leader="dot" w:pos="8306"/>
        </w:tabs>
      </w:pPr>
      <w:hyperlink w:anchor="_Toc13417" w:history="1">
        <w:r>
          <w:rPr>
            <w:rFonts w:ascii="仿宋" w:eastAsia="仿宋" w:hAnsi="仿宋" w:cs="仿宋" w:hint="eastAsia"/>
            <w:lang w:eastAsia="zh-CN"/>
          </w:rPr>
          <w:t>十一、仿真花项目技术管理</w:t>
        </w:r>
        <w:r>
          <w:tab/>
        </w:r>
        <w:r>
          <w:fldChar w:fldCharType="begin"/>
        </w:r>
        <w:r>
          <w:instrText xml:space="preserve"> PAGEREF _Toc13417 \h </w:instrText>
        </w:r>
        <w:r>
          <w:fldChar w:fldCharType="separate"/>
        </w:r>
        <w:r>
          <w:t>41</w:t>
        </w:r>
        <w:r>
          <w:fldChar w:fldCharType="end"/>
        </w:r>
      </w:hyperlink>
    </w:p>
    <w:p>
      <w:pPr>
        <w:pStyle w:val="TOC2"/>
        <w:tabs>
          <w:tab w:val="right" w:leader="dot" w:pos="8306"/>
        </w:tabs>
      </w:pPr>
      <w:hyperlink w:anchor="_Toc2452" w:history="1">
        <w:r>
          <w:rPr>
            <w:rFonts w:ascii="仿宋" w:eastAsia="仿宋" w:hAnsi="仿宋" w:cs="仿宋" w:hint="eastAsia"/>
            <w:lang w:eastAsia="zh-CN"/>
          </w:rPr>
          <w:t>(一)、技术方案选用方向</w:t>
        </w:r>
        <w:r>
          <w:tab/>
        </w:r>
        <w:r>
          <w:fldChar w:fldCharType="begin"/>
        </w:r>
        <w:r>
          <w:instrText xml:space="preserve"> PAGEREF _Toc2452 \h </w:instrText>
        </w:r>
        <w:r>
          <w:fldChar w:fldCharType="separate"/>
        </w:r>
        <w:r>
          <w:t>41</w:t>
        </w:r>
        <w:r>
          <w:fldChar w:fldCharType="end"/>
        </w:r>
      </w:hyperlink>
    </w:p>
    <w:p>
      <w:pPr>
        <w:pStyle w:val="TOC2"/>
        <w:tabs>
          <w:tab w:val="right" w:leader="dot" w:pos="8306"/>
        </w:tabs>
      </w:pPr>
      <w:hyperlink w:anchor="_Toc24482" w:history="1">
        <w:r>
          <w:rPr>
            <w:rFonts w:ascii="仿宋" w:eastAsia="仿宋" w:hAnsi="仿宋" w:cs="仿宋" w:hint="eastAsia"/>
            <w:lang w:eastAsia="zh-CN"/>
          </w:rPr>
          <w:t>(二)、工艺技术方案选用原则</w:t>
        </w:r>
        <w:r>
          <w:tab/>
        </w:r>
        <w:r>
          <w:fldChar w:fldCharType="begin"/>
        </w:r>
        <w:r>
          <w:instrText xml:space="preserve"> PAGEREF _Toc24482 \h </w:instrText>
        </w:r>
        <w:r>
          <w:fldChar w:fldCharType="separate"/>
        </w:r>
        <w:r>
          <w:t>42</w:t>
        </w:r>
        <w:r>
          <w:fldChar w:fldCharType="end"/>
        </w:r>
      </w:hyperlink>
    </w:p>
    <w:p>
      <w:pPr>
        <w:pStyle w:val="TOC2"/>
        <w:tabs>
          <w:tab w:val="right" w:leader="dot" w:pos="8306"/>
        </w:tabs>
      </w:pPr>
      <w:hyperlink w:anchor="_Toc32763" w:history="1">
        <w:r>
          <w:rPr>
            <w:rFonts w:ascii="仿宋" w:eastAsia="仿宋" w:hAnsi="仿宋" w:cs="仿宋" w:hint="eastAsia"/>
            <w:lang w:eastAsia="zh-CN"/>
          </w:rPr>
          <w:t>(三)、工艺技术方案要求</w:t>
        </w:r>
        <w:r>
          <w:tab/>
        </w:r>
        <w:r>
          <w:fldChar w:fldCharType="begin"/>
        </w:r>
        <w:r>
          <w:instrText xml:space="preserve"> PAGEREF _Toc32763 \h </w:instrText>
        </w:r>
        <w:r>
          <w:fldChar w:fldCharType="separate"/>
        </w:r>
        <w:r>
          <w:t>44</w:t>
        </w:r>
        <w:r>
          <w:fldChar w:fldCharType="end"/>
        </w:r>
      </w:hyperlink>
    </w:p>
    <w:p>
      <w:pPr>
        <w:pStyle w:val="TOC1"/>
        <w:tabs>
          <w:tab w:val="right" w:leader="dot" w:pos="8306"/>
        </w:tabs>
      </w:pPr>
      <w:hyperlink w:anchor="_Toc3541" w:history="1">
        <w:r>
          <w:rPr>
            <w:rFonts w:ascii="仿宋" w:eastAsia="仿宋" w:hAnsi="仿宋" w:cs="仿宋" w:hint="eastAsia"/>
            <w:lang w:eastAsia="zh-CN"/>
          </w:rPr>
          <w:t>十二、仿真花项目环境影响分析</w:t>
        </w:r>
        <w:r>
          <w:tab/>
        </w:r>
        <w:r>
          <w:fldChar w:fldCharType="begin"/>
        </w:r>
        <w:r>
          <w:instrText xml:space="preserve"> PAGEREF _Toc3541 \h </w:instrText>
        </w:r>
        <w:r>
          <w:fldChar w:fldCharType="separate"/>
        </w:r>
        <w:r>
          <w:t>47</w:t>
        </w:r>
        <w:r>
          <w:fldChar w:fldCharType="end"/>
        </w:r>
      </w:hyperlink>
    </w:p>
    <w:p>
      <w:pPr>
        <w:pStyle w:val="TOC2"/>
        <w:tabs>
          <w:tab w:val="right" w:leader="dot" w:pos="8306"/>
        </w:tabs>
      </w:pPr>
      <w:hyperlink w:anchor="_Toc21569" w:history="1">
        <w:r>
          <w:rPr>
            <w:rFonts w:ascii="仿宋" w:eastAsia="仿宋" w:hAnsi="仿宋" w:cs="仿宋" w:hint="eastAsia"/>
            <w:lang w:eastAsia="zh-CN"/>
          </w:rPr>
          <w:t>(一)、建设区域环境质量现状</w:t>
        </w:r>
        <w:r>
          <w:tab/>
        </w:r>
        <w:r>
          <w:fldChar w:fldCharType="begin"/>
        </w:r>
        <w:r>
          <w:instrText xml:space="preserve"> PAGEREF _Toc21569 \h </w:instrText>
        </w:r>
        <w:r>
          <w:fldChar w:fldCharType="separate"/>
        </w:r>
        <w:r>
          <w:t>47</w:t>
        </w:r>
        <w:r>
          <w:fldChar w:fldCharType="end"/>
        </w:r>
      </w:hyperlink>
    </w:p>
    <w:p>
      <w:pPr>
        <w:pStyle w:val="TOC2"/>
        <w:tabs>
          <w:tab w:val="right" w:leader="dot" w:pos="8306"/>
        </w:tabs>
      </w:pPr>
      <w:hyperlink w:anchor="_Toc15104" w:history="1">
        <w:r>
          <w:rPr>
            <w:rFonts w:ascii="仿宋" w:eastAsia="仿宋" w:hAnsi="仿宋" w:cs="仿宋" w:hint="eastAsia"/>
            <w:lang w:eastAsia="zh-CN"/>
          </w:rPr>
          <w:t>(二)、建设期环境保护</w:t>
        </w:r>
        <w:r>
          <w:tab/>
        </w:r>
        <w:r>
          <w:fldChar w:fldCharType="begin"/>
        </w:r>
        <w:r>
          <w:instrText xml:space="preserve"> PAGEREF _Toc15104 \h </w:instrText>
        </w:r>
        <w:r>
          <w:fldChar w:fldCharType="separate"/>
        </w:r>
        <w:r>
          <w:t>48</w:t>
        </w:r>
        <w:r>
          <w:fldChar w:fldCharType="end"/>
        </w:r>
      </w:hyperlink>
    </w:p>
    <w:p>
      <w:pPr>
        <w:pStyle w:val="TOC2"/>
        <w:tabs>
          <w:tab w:val="right" w:leader="dot" w:pos="8306"/>
        </w:tabs>
      </w:pPr>
      <w:hyperlink w:anchor="_Toc31468" w:history="1">
        <w:r>
          <w:rPr>
            <w:rFonts w:ascii="仿宋" w:eastAsia="仿宋" w:hAnsi="仿宋" w:cs="仿宋" w:hint="eastAsia"/>
            <w:lang w:eastAsia="zh-CN"/>
          </w:rPr>
          <w:t>(三)、运营期环境保护</w:t>
        </w:r>
        <w:r>
          <w:tab/>
        </w:r>
        <w:r>
          <w:fldChar w:fldCharType="begin"/>
        </w:r>
        <w:r>
          <w:instrText xml:space="preserve"> PAGEREF _Toc31468 \h </w:instrText>
        </w:r>
        <w:r>
          <w:fldChar w:fldCharType="separate"/>
        </w:r>
        <w:r>
          <w:t>49</w:t>
        </w:r>
        <w:r>
          <w:fldChar w:fldCharType="end"/>
        </w:r>
      </w:hyperlink>
    </w:p>
    <w:p>
      <w:pPr>
        <w:pStyle w:val="TOC2"/>
        <w:tabs>
          <w:tab w:val="right" w:leader="dot" w:pos="8306"/>
        </w:tabs>
      </w:pPr>
      <w:hyperlink w:anchor="_Toc14367" w:history="1">
        <w:r>
          <w:rPr>
            <w:rFonts w:ascii="仿宋" w:eastAsia="仿宋" w:hAnsi="仿宋" w:cs="仿宋" w:hint="eastAsia"/>
            <w:lang w:eastAsia="zh-CN"/>
          </w:rPr>
          <w:t>(四)、仿真花项目建设对区域经济的影响</w:t>
        </w:r>
        <w:r>
          <w:tab/>
        </w:r>
        <w:r>
          <w:fldChar w:fldCharType="begin"/>
        </w:r>
        <w:r>
          <w:instrText xml:space="preserve"> PAGEREF _Toc14367 \h </w:instrText>
        </w:r>
        <w:r>
          <w:fldChar w:fldCharType="separate"/>
        </w:r>
        <w:r>
          <w:t>51</w:t>
        </w:r>
        <w:r>
          <w:fldChar w:fldCharType="end"/>
        </w:r>
      </w:hyperlink>
    </w:p>
    <w:p>
      <w:pPr>
        <w:pStyle w:val="TOC2"/>
        <w:tabs>
          <w:tab w:val="right" w:leader="dot" w:pos="8306"/>
        </w:tabs>
      </w:pPr>
      <w:hyperlink w:anchor="_Toc15691" w:history="1">
        <w:r>
          <w:rPr>
            <w:rFonts w:ascii="仿宋" w:eastAsia="仿宋" w:hAnsi="仿宋" w:cs="仿宋" w:hint="eastAsia"/>
            <w:lang w:eastAsia="zh-CN"/>
          </w:rPr>
          <w:t>(五)、废弃物处理</w:t>
        </w:r>
        <w:r>
          <w:tab/>
        </w:r>
        <w:r>
          <w:fldChar w:fldCharType="begin"/>
        </w:r>
        <w:r>
          <w:instrText xml:space="preserve"> PAGEREF _Toc15691 \h </w:instrText>
        </w:r>
        <w:r>
          <w:fldChar w:fldCharType="separate"/>
        </w:r>
        <w:r>
          <w:t>52</w:t>
        </w:r>
        <w:r>
          <w:fldChar w:fldCharType="end"/>
        </w:r>
      </w:hyperlink>
    </w:p>
    <w:p>
      <w:pPr>
        <w:pStyle w:val="TOC2"/>
        <w:tabs>
          <w:tab w:val="right" w:leader="dot" w:pos="8306"/>
        </w:tabs>
      </w:pPr>
      <w:hyperlink w:anchor="_Toc7275" w:history="1">
        <w:r>
          <w:rPr>
            <w:rFonts w:ascii="仿宋" w:eastAsia="仿宋" w:hAnsi="仿宋" w:cs="仿宋" w:hint="eastAsia"/>
            <w:lang w:eastAsia="zh-CN"/>
          </w:rPr>
          <w:t>(六)、特殊环境影响分析</w:t>
        </w:r>
        <w:r>
          <w:tab/>
        </w:r>
        <w:r>
          <w:fldChar w:fldCharType="begin"/>
        </w:r>
        <w:r>
          <w:instrText xml:space="preserve"> PAGEREF _Toc7275 \h </w:instrText>
        </w:r>
        <w:r>
          <w:fldChar w:fldCharType="separate"/>
        </w:r>
        <w:r>
          <w:t>54</w:t>
        </w:r>
        <w:r>
          <w:fldChar w:fldCharType="end"/>
        </w:r>
      </w:hyperlink>
    </w:p>
    <w:p>
      <w:pPr>
        <w:pStyle w:val="TOC2"/>
        <w:tabs>
          <w:tab w:val="right" w:leader="dot" w:pos="8306"/>
        </w:tabs>
      </w:pPr>
      <w:hyperlink w:anchor="_Toc1106" w:history="1">
        <w:r>
          <w:rPr>
            <w:rFonts w:ascii="仿宋" w:eastAsia="仿宋" w:hAnsi="仿宋" w:cs="仿宋" w:hint="eastAsia"/>
            <w:lang w:eastAsia="zh-CN"/>
          </w:rPr>
          <w:t>(七)、清洁生产</w:t>
        </w:r>
        <w:r>
          <w:tab/>
        </w:r>
        <w:r>
          <w:fldChar w:fldCharType="begin"/>
        </w:r>
        <w:r>
          <w:instrText xml:space="preserve"> PAGEREF _Toc1106 \h </w:instrText>
        </w:r>
        <w:r>
          <w:fldChar w:fldCharType="separate"/>
        </w:r>
        <w:r>
          <w:t>55</w:t>
        </w:r>
        <w:r>
          <w:fldChar w:fldCharType="end"/>
        </w:r>
      </w:hyperlink>
    </w:p>
    <w:p>
      <w:pPr>
        <w:pStyle w:val="TOC2"/>
        <w:tabs>
          <w:tab w:val="right" w:leader="dot" w:pos="8306"/>
        </w:tabs>
      </w:pPr>
      <w:hyperlink w:anchor="_Toc2357" w:history="1">
        <w:r>
          <w:rPr>
            <w:rFonts w:ascii="仿宋" w:eastAsia="仿宋" w:hAnsi="仿宋" w:cs="仿宋" w:hint="eastAsia"/>
            <w:lang w:eastAsia="zh-CN"/>
          </w:rPr>
          <w:t>(八)、环境保护综合评价</w:t>
        </w:r>
        <w:r>
          <w:tab/>
        </w:r>
        <w:r>
          <w:fldChar w:fldCharType="begin"/>
        </w:r>
        <w:r>
          <w:instrText xml:space="preserve"> PAGEREF _Toc2357 \h </w:instrText>
        </w:r>
        <w:r>
          <w:fldChar w:fldCharType="separate"/>
        </w:r>
        <w:r>
          <w:t>56</w:t>
        </w:r>
        <w:r>
          <w:fldChar w:fldCharType="end"/>
        </w:r>
      </w:hyperlink>
    </w:p>
    <w:p>
      <w:pPr>
        <w:pStyle w:val="TOC1"/>
        <w:tabs>
          <w:tab w:val="right" w:leader="dot" w:pos="8306"/>
        </w:tabs>
      </w:pPr>
      <w:hyperlink w:anchor="_Toc8054" w:history="1">
        <w:r>
          <w:rPr>
            <w:rFonts w:ascii="仿宋" w:eastAsia="仿宋" w:hAnsi="仿宋" w:cs="仿宋" w:hint="eastAsia"/>
            <w:lang w:eastAsia="zh-CN"/>
          </w:rPr>
          <w:t>十三、仿真花项目变更管理</w:t>
        </w:r>
        <w:r>
          <w:tab/>
        </w:r>
        <w:r>
          <w:fldChar w:fldCharType="begin"/>
        </w:r>
        <w:r>
          <w:instrText xml:space="preserve"> PAGEREF _Toc8054 \h </w:instrText>
        </w:r>
        <w:r>
          <w:fldChar w:fldCharType="separate"/>
        </w:r>
        <w:r>
          <w:t>57</w:t>
        </w:r>
        <w:r>
          <w:fldChar w:fldCharType="end"/>
        </w:r>
      </w:hyperlink>
    </w:p>
    <w:p>
      <w:pPr>
        <w:pStyle w:val="TOC2"/>
        <w:tabs>
          <w:tab w:val="right" w:leader="dot" w:pos="8306"/>
        </w:tabs>
      </w:pPr>
      <w:hyperlink w:anchor="_Toc7650" w:history="1">
        <w:r>
          <w:rPr>
            <w:rFonts w:ascii="仿宋" w:eastAsia="仿宋" w:hAnsi="仿宋" w:cs="仿宋" w:hint="eastAsia"/>
            <w:lang w:eastAsia="zh-CN"/>
          </w:rPr>
          <w:t>(一)、变更申请与评估</w:t>
        </w:r>
        <w:r>
          <w:tab/>
        </w:r>
        <w:r>
          <w:fldChar w:fldCharType="begin"/>
        </w:r>
        <w:r>
          <w:instrText xml:space="preserve"> PAGEREF _Toc7650 \h </w:instrText>
        </w:r>
        <w:r>
          <w:fldChar w:fldCharType="separate"/>
        </w:r>
        <w:r>
          <w:t>57</w:t>
        </w:r>
        <w:r>
          <w:fldChar w:fldCharType="end"/>
        </w:r>
      </w:hyperlink>
    </w:p>
    <w:p>
      <w:pPr>
        <w:pStyle w:val="TOC2"/>
        <w:tabs>
          <w:tab w:val="right" w:leader="dot" w:pos="8306"/>
        </w:tabs>
      </w:pPr>
      <w:hyperlink w:anchor="_Toc3909" w:history="1">
        <w:r>
          <w:rPr>
            <w:rFonts w:ascii="仿宋" w:eastAsia="仿宋" w:hAnsi="仿宋" w:cs="仿宋" w:hint="eastAsia"/>
            <w:lang w:eastAsia="zh-CN"/>
          </w:rPr>
          <w:t>(二)、变更实施与控制</w:t>
        </w:r>
        <w:r>
          <w:tab/>
        </w:r>
        <w:r>
          <w:fldChar w:fldCharType="begin"/>
        </w:r>
        <w:r>
          <w:instrText xml:space="preserve"> PAGEREF _Toc3909 \h </w:instrText>
        </w:r>
        <w:r>
          <w:fldChar w:fldCharType="separate"/>
        </w:r>
        <w:r>
          <w:t>58</w:t>
        </w:r>
        <w:r>
          <w:fldChar w:fldCharType="end"/>
        </w:r>
      </w:hyperlink>
    </w:p>
    <w:p>
      <w:pPr>
        <w:pStyle w:val="TOC1"/>
        <w:tabs>
          <w:tab w:val="right" w:leader="dot" w:pos="8306"/>
        </w:tabs>
      </w:pPr>
      <w:hyperlink w:anchor="_Toc9372" w:history="1">
        <w:r>
          <w:rPr>
            <w:rFonts w:ascii="仿宋" w:eastAsia="仿宋" w:hAnsi="仿宋" w:cs="仿宋" w:hint="eastAsia"/>
            <w:lang w:eastAsia="zh-CN"/>
          </w:rPr>
          <w:t>十四、仿真花项目实施保障措施</w:t>
        </w:r>
        <w:r>
          <w:tab/>
        </w:r>
        <w:r>
          <w:fldChar w:fldCharType="begin"/>
        </w:r>
        <w:r>
          <w:instrText xml:space="preserve"> PAGEREF _Toc9372 \h </w:instrText>
        </w:r>
        <w:r>
          <w:fldChar w:fldCharType="separate"/>
        </w:r>
        <w:r>
          <w:t>58</w:t>
        </w:r>
        <w:r>
          <w:fldChar w:fldCharType="end"/>
        </w:r>
      </w:hyperlink>
    </w:p>
    <w:p>
      <w:pPr>
        <w:pStyle w:val="TOC2"/>
        <w:tabs>
          <w:tab w:val="right" w:leader="dot" w:pos="8306"/>
        </w:tabs>
      </w:pPr>
      <w:hyperlink w:anchor="_Toc22981" w:history="1">
        <w:r>
          <w:rPr>
            <w:rFonts w:ascii="仿宋" w:eastAsia="仿宋" w:hAnsi="仿宋" w:cs="仿宋" w:hint="eastAsia"/>
            <w:lang w:eastAsia="zh-CN"/>
          </w:rPr>
          <w:t>(一)、仿真花项目实施保障机制</w:t>
        </w:r>
        <w:r>
          <w:tab/>
        </w:r>
        <w:r>
          <w:fldChar w:fldCharType="begin"/>
        </w:r>
        <w:r>
          <w:instrText xml:space="preserve"> PAGEREF _Toc22981 \h </w:instrText>
        </w:r>
        <w:r>
          <w:fldChar w:fldCharType="separate"/>
        </w:r>
        <w:r>
          <w:t>58</w:t>
        </w:r>
        <w:r>
          <w:fldChar w:fldCharType="end"/>
        </w:r>
      </w:hyperlink>
    </w:p>
    <w:p>
      <w:pPr>
        <w:pStyle w:val="TOC2"/>
        <w:tabs>
          <w:tab w:val="right" w:leader="dot" w:pos="8306"/>
        </w:tabs>
      </w:pPr>
      <w:hyperlink w:anchor="_Toc1457" w:history="1">
        <w:r>
          <w:rPr>
            <w:rFonts w:ascii="仿宋" w:eastAsia="仿宋" w:hAnsi="仿宋" w:cs="仿宋" w:hint="eastAsia"/>
            <w:lang w:eastAsia="zh-CN"/>
          </w:rPr>
          <w:t>(二)、仿真花项目法律合规要求</w:t>
        </w:r>
        <w:r>
          <w:tab/>
        </w:r>
        <w:r>
          <w:fldChar w:fldCharType="begin"/>
        </w:r>
        <w:r>
          <w:instrText xml:space="preserve"> PAGEREF _Toc1457 \h </w:instrText>
        </w:r>
        <w:r>
          <w:fldChar w:fldCharType="separate"/>
        </w:r>
        <w:r>
          <w:t>62</w:t>
        </w:r>
        <w:r>
          <w:fldChar w:fldCharType="end"/>
        </w:r>
      </w:hyperlink>
    </w:p>
    <w:p>
      <w:pPr>
        <w:pStyle w:val="TOC2"/>
        <w:tabs>
          <w:tab w:val="right" w:leader="dot" w:pos="8306"/>
        </w:tabs>
      </w:pPr>
      <w:hyperlink w:anchor="_Toc24298" w:history="1">
        <w:r>
          <w:rPr>
            <w:rFonts w:ascii="仿宋" w:eastAsia="仿宋" w:hAnsi="仿宋" w:cs="仿宋" w:hint="eastAsia"/>
            <w:lang w:eastAsia="zh-CN"/>
          </w:rPr>
          <w:t>(三)、仿真花项目合同管理与法律事务</w:t>
        </w:r>
        <w:r>
          <w:tab/>
        </w:r>
        <w:r>
          <w:fldChar w:fldCharType="begin"/>
        </w:r>
        <w:r>
          <w:instrText xml:space="preserve"> PAGEREF _Toc24298 \h </w:instrText>
        </w:r>
        <w:r>
          <w:fldChar w:fldCharType="separate"/>
        </w:r>
        <w:r>
          <w:t>66</w:t>
        </w:r>
        <w:r>
          <w:fldChar w:fldCharType="end"/>
        </w:r>
      </w:hyperlink>
    </w:p>
    <w:p>
      <w:pPr>
        <w:pStyle w:val="TOC2"/>
        <w:tabs>
          <w:tab w:val="right" w:leader="dot" w:pos="8306"/>
        </w:tabs>
      </w:pPr>
      <w:hyperlink w:anchor="_Toc16052" w:history="1">
        <w:r>
          <w:rPr>
            <w:rFonts w:ascii="仿宋" w:eastAsia="仿宋" w:hAnsi="仿宋" w:cs="仿宋" w:hint="eastAsia"/>
            <w:lang w:eastAsia="zh-CN"/>
          </w:rPr>
          <w:t>(四)、仿真花项目知识产权保护策略</w:t>
        </w:r>
        <w:r>
          <w:tab/>
        </w:r>
        <w:r>
          <w:fldChar w:fldCharType="begin"/>
        </w:r>
        <w:r>
          <w:instrText xml:space="preserve"> PAGEREF _Toc16052 \h </w:instrText>
        </w:r>
        <w:r>
          <w:fldChar w:fldCharType="separate"/>
        </w:r>
        <w:r>
          <w:t>72</w:t>
        </w:r>
        <w:r>
          <w:fldChar w:fldCharType="end"/>
        </w:r>
      </w:hyperlink>
    </w:p>
    <w:p>
      <w:pPr>
        <w:pStyle w:val="TOC1"/>
        <w:tabs>
          <w:tab w:val="right" w:leader="dot" w:pos="8306"/>
        </w:tabs>
      </w:pPr>
      <w:hyperlink w:anchor="_Toc5540" w:history="1">
        <w:r>
          <w:rPr>
            <w:rFonts w:ascii="仿宋" w:eastAsia="仿宋" w:hAnsi="仿宋" w:cs="仿宋" w:hint="eastAsia"/>
            <w:lang w:eastAsia="zh-CN"/>
          </w:rPr>
          <w:t>十五、仿真花项目实施时间节点</w:t>
        </w:r>
        <w:r>
          <w:tab/>
        </w:r>
        <w:r>
          <w:fldChar w:fldCharType="begin"/>
        </w:r>
        <w:r>
          <w:instrText xml:space="preserve"> PAGEREF _Toc5540 \h </w:instrText>
        </w:r>
        <w:r>
          <w:fldChar w:fldCharType="separate"/>
        </w:r>
        <w:r>
          <w:t>74</w:t>
        </w:r>
        <w:r>
          <w:fldChar w:fldCharType="end"/>
        </w:r>
      </w:hyperlink>
    </w:p>
    <w:p>
      <w:pPr>
        <w:pStyle w:val="TOC2"/>
        <w:tabs>
          <w:tab w:val="right" w:leader="dot" w:pos="8306"/>
        </w:tabs>
      </w:pPr>
      <w:hyperlink w:anchor="_Toc17372" w:history="1">
        <w:r>
          <w:rPr>
            <w:rFonts w:ascii="仿宋" w:eastAsia="仿宋" w:hAnsi="仿宋" w:cs="仿宋" w:hint="eastAsia"/>
            <w:lang w:eastAsia="zh-CN"/>
          </w:rPr>
          <w:t>(一)、仿真花项目启动阶段时间节点</w:t>
        </w:r>
        <w:r>
          <w:tab/>
        </w:r>
        <w:r>
          <w:fldChar w:fldCharType="begin"/>
        </w:r>
        <w:r>
          <w:instrText xml:space="preserve"> PAGEREF _Toc17372 \h </w:instrText>
        </w:r>
        <w:r>
          <w:fldChar w:fldCharType="separate"/>
        </w:r>
        <w:r>
          <w:t>74</w:t>
        </w:r>
        <w:r>
          <w:fldChar w:fldCharType="end"/>
        </w:r>
      </w:hyperlink>
    </w:p>
    <w:p>
      <w:pPr>
        <w:pStyle w:val="TOC2"/>
        <w:tabs>
          <w:tab w:val="right" w:leader="dot" w:pos="8306"/>
        </w:tabs>
      </w:pPr>
      <w:hyperlink w:anchor="_Toc7752" w:history="1">
        <w:r>
          <w:rPr>
            <w:rFonts w:ascii="仿宋" w:eastAsia="仿宋" w:hAnsi="仿宋" w:cs="仿宋" w:hint="eastAsia"/>
            <w:lang w:eastAsia="zh-CN"/>
          </w:rPr>
          <w:t>(二)、仿真花项目执行阶段时间节点</w:t>
        </w:r>
        <w:r>
          <w:tab/>
        </w:r>
        <w:r>
          <w:fldChar w:fldCharType="begin"/>
        </w:r>
        <w:r>
          <w:instrText xml:space="preserve"> PAGEREF _Toc7752 \h </w:instrText>
        </w:r>
        <w:r>
          <w:fldChar w:fldCharType="separate"/>
        </w:r>
        <w:r>
          <w:t>75</w:t>
        </w:r>
        <w:r>
          <w:fldChar w:fldCharType="end"/>
        </w:r>
      </w:hyperlink>
    </w:p>
    <w:p>
      <w:pPr>
        <w:pStyle w:val="TOC2"/>
        <w:tabs>
          <w:tab w:val="right" w:leader="dot" w:pos="8306"/>
        </w:tabs>
      </w:pPr>
      <w:hyperlink w:anchor="_Toc9532" w:history="1">
        <w:r>
          <w:rPr>
            <w:rFonts w:ascii="仿宋" w:eastAsia="仿宋" w:hAnsi="仿宋" w:cs="仿宋" w:hint="eastAsia"/>
            <w:lang w:eastAsia="zh-CN"/>
          </w:rPr>
          <w:t>(三)、仿真花项目完成阶段时间节点</w:t>
        </w:r>
        <w:r>
          <w:tab/>
        </w:r>
        <w:r>
          <w:fldChar w:fldCharType="begin"/>
        </w:r>
        <w:r>
          <w:instrText xml:space="preserve"> PAGEREF _Toc9532 \h </w:instrText>
        </w:r>
        <w:r>
          <w:fldChar w:fldCharType="separate"/>
        </w:r>
        <w:r>
          <w:t>76</w:t>
        </w:r>
        <w:r>
          <w:fldChar w:fldCharType="end"/>
        </w:r>
      </w:hyperlink>
    </w:p>
    <w:p>
      <w:pPr>
        <w:pStyle w:val="TOC1"/>
        <w:tabs>
          <w:tab w:val="right" w:leader="dot" w:pos="8306"/>
        </w:tabs>
      </w:pPr>
      <w:hyperlink w:anchor="_Toc15719" w:history="1">
        <w:r>
          <w:rPr>
            <w:rFonts w:ascii="仿宋" w:eastAsia="仿宋" w:hAnsi="仿宋" w:cs="仿宋" w:hint="eastAsia"/>
            <w:lang w:eastAsia="zh-CN"/>
          </w:rPr>
          <w:t>十六、利益相关者分析与沟通计划</w:t>
        </w:r>
        <w:r>
          <w:tab/>
        </w:r>
        <w:r>
          <w:fldChar w:fldCharType="begin"/>
        </w:r>
        <w:r>
          <w:instrText xml:space="preserve"> PAGEREF _Toc15719 \h </w:instrText>
        </w:r>
        <w:r>
          <w:fldChar w:fldCharType="separate"/>
        </w:r>
        <w:r>
          <w:t>77</w:t>
        </w:r>
        <w:r>
          <w:fldChar w:fldCharType="end"/>
        </w:r>
      </w:hyperlink>
    </w:p>
    <w:p>
      <w:pPr>
        <w:pStyle w:val="TOC2"/>
        <w:tabs>
          <w:tab w:val="right" w:leader="dot" w:pos="8306"/>
        </w:tabs>
      </w:pPr>
      <w:hyperlink w:anchor="_Toc24256" w:history="1">
        <w:r>
          <w:rPr>
            <w:rFonts w:ascii="仿宋" w:eastAsia="仿宋" w:hAnsi="仿宋" w:cs="仿宋" w:hint="eastAsia"/>
            <w:lang w:eastAsia="zh-CN"/>
          </w:rPr>
          <w:t>(一)、利益相关者分析</w:t>
        </w:r>
        <w:r>
          <w:tab/>
        </w:r>
        <w:r>
          <w:fldChar w:fldCharType="begin"/>
        </w:r>
        <w:r>
          <w:instrText xml:space="preserve"> PAGEREF _Toc24256 \h </w:instrText>
        </w:r>
        <w:r>
          <w:fldChar w:fldCharType="separate"/>
        </w:r>
        <w:r>
          <w:t>77</w:t>
        </w:r>
        <w:r>
          <w:fldChar w:fldCharType="end"/>
        </w:r>
      </w:hyperlink>
    </w:p>
    <w:p>
      <w:pPr>
        <w:pStyle w:val="TOC2"/>
        <w:tabs>
          <w:tab w:val="right" w:leader="dot" w:pos="8306"/>
        </w:tabs>
      </w:pPr>
      <w:hyperlink w:anchor="_Toc10839" w:history="1">
        <w:r>
          <w:rPr>
            <w:rFonts w:ascii="仿宋" w:eastAsia="仿宋" w:hAnsi="仿宋" w:cs="仿宋" w:hint="eastAsia"/>
            <w:lang w:eastAsia="zh-CN"/>
          </w:rPr>
          <w:t>(二)、沟通计划</w:t>
        </w:r>
        <w:r>
          <w:tab/>
        </w:r>
        <w:r>
          <w:fldChar w:fldCharType="begin"/>
        </w:r>
        <w:r>
          <w:instrText xml:space="preserve"> PAGEREF _Toc10839 \h </w:instrText>
        </w:r>
        <w:r>
          <w:fldChar w:fldCharType="separate"/>
        </w:r>
        <w:r>
          <w:t>79</w:t>
        </w:r>
        <w:r>
          <w:fldChar w:fldCharType="end"/>
        </w:r>
      </w:hyperlink>
    </w:p>
    <w:p>
      <w:pPr>
        <w:pStyle w:val="TOC1"/>
        <w:tabs>
          <w:tab w:val="right" w:leader="dot" w:pos="8306"/>
        </w:tabs>
      </w:pPr>
      <w:hyperlink w:anchor="_Toc12568" w:history="1">
        <w:r>
          <w:rPr>
            <w:rFonts w:ascii="仿宋" w:eastAsia="仿宋" w:hAnsi="仿宋" w:cs="仿宋" w:hint="eastAsia"/>
            <w:lang w:eastAsia="zh-CN"/>
          </w:rPr>
          <w:t>十七、风险识别与分类</w:t>
        </w:r>
        <w:r>
          <w:tab/>
        </w:r>
        <w:r>
          <w:fldChar w:fldCharType="begin"/>
        </w:r>
        <w:r>
          <w:instrText xml:space="preserve"> PAGEREF _Toc12568 \h </w:instrText>
        </w:r>
        <w:r>
          <w:fldChar w:fldCharType="separate"/>
        </w:r>
        <w:r>
          <w:t>80</w:t>
        </w:r>
        <w:r>
          <w:fldChar w:fldCharType="end"/>
        </w:r>
      </w:hyperlink>
    </w:p>
    <w:p>
      <w:pPr>
        <w:pStyle w:val="TOC2"/>
        <w:tabs>
          <w:tab w:val="right" w:leader="dot" w:pos="8306"/>
        </w:tabs>
      </w:pPr>
      <w:hyperlink w:anchor="_Toc14067" w:history="1">
        <w:r>
          <w:rPr>
            <w:rFonts w:ascii="仿宋" w:eastAsia="仿宋" w:hAnsi="仿宋" w:cs="仿宋" w:hint="eastAsia"/>
            <w:lang w:eastAsia="zh-CN"/>
          </w:rPr>
          <w:t>(一)、风险识别</w:t>
        </w:r>
        <w:r>
          <w:tab/>
        </w:r>
        <w:r>
          <w:fldChar w:fldCharType="begin"/>
        </w:r>
        <w:r>
          <w:instrText xml:space="preserve"> PAGEREF _Toc14067 \h </w:instrText>
        </w:r>
        <w:r>
          <w:fldChar w:fldCharType="separate"/>
        </w:r>
        <w:r>
          <w:t>80</w:t>
        </w:r>
        <w:r>
          <w:fldChar w:fldCharType="end"/>
        </w:r>
      </w:hyperlink>
    </w:p>
    <w:p>
      <w:pPr>
        <w:pStyle w:val="TOC2"/>
        <w:tabs>
          <w:tab w:val="right" w:leader="dot" w:pos="8306"/>
        </w:tabs>
      </w:pPr>
      <w:hyperlink w:anchor="_Toc4856" w:history="1">
        <w:r>
          <w:rPr>
            <w:rFonts w:ascii="仿宋" w:eastAsia="仿宋" w:hAnsi="仿宋" w:cs="仿宋" w:hint="eastAsia"/>
            <w:lang w:eastAsia="zh-CN"/>
          </w:rPr>
          <w:t>(二)、风险分类</w:t>
        </w:r>
        <w:r>
          <w:tab/>
        </w:r>
        <w:r>
          <w:fldChar w:fldCharType="begin"/>
        </w:r>
        <w:r>
          <w:instrText xml:space="preserve"> PAGEREF _Toc4856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9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的技术管理特点体现在其创新导向。通过引入最先进的技术趋势和解决方案，仿真花项目致力于提升科技含量、提高质量和效率水平。这意味着我们将采用最新的工具和方法，确保仿真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仿真花项目技术管理的显著特征。通过整合不同领域的技术资源，我们实现了跨学科的协同工作。这有助于优化技术架构，提高整体效能。此外，整合性策略还促进了不同技术团队之间的紧密沟通和高效合作，确保仿真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仿真花项目所采用的技术。通过不断优化技术方案，仿真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仿真花项目团队将在仿真花项目初期识别可能的技术风险，并采取相应的预防和应对措施。通过建立健全的风险评估机制，仿真花项目能够在实施过程中及时发现并解决潜在的技术问题，保障仿真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通过这些独特的技术管理特点，我们确信在仿真花项目中，技术将成为仿真花项目成功的有力支持。这一深度剖析揭示了技术管理在仿真花项目实施中的关键作用，为仿真花项目的技术基础奠定了坚实的基础。</w:t>
      </w:r>
    </w:p>
    <w:p>
      <w:pPr>
        <w:pStyle w:val="Heading2"/>
        <w:ind w:firstLine="560" w:firstLineChars="200"/>
        <w:rPr>
          <w:rFonts w:ascii="仿宋" w:eastAsia="仿宋" w:hAnsi="仿宋" w:cs="仿宋" w:hint="eastAsia"/>
          <w:sz w:val="28"/>
          <w:lang w:eastAsia="zh-CN"/>
        </w:rPr>
      </w:pPr>
      <w:bookmarkStart w:id="4" w:name="_Toc3398"/>
      <w:r>
        <w:rPr>
          <w:rFonts w:ascii="仿宋" w:eastAsia="仿宋" w:hAnsi="仿宋" w:cs="仿宋" w:hint="eastAsia"/>
          <w:sz w:val="28"/>
          <w:lang w:eastAsia="zh-CN"/>
        </w:rPr>
        <w:t>(二)、仿真花项目工艺技术设计方案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仿真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仿真花项目将严格按照相关行业规范要求进行组织。通过有效控制产品质量，仿真花项目将致力于为顾客提供优质的仿真花项目产品和良好的服务。这体现了仿真花项目对于生产活动合规性和质量标准的高度重视，为仿真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仿真花项目注重生态效益和清洁生产原则。仿真花项目建设将紧密结合地方特色经济发展，与社会经济发展规划和区域环境保护规划方案相协调一致。通过与当地区域自然生态系统的结合，仿真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仿真花项目产品具有多样化的客户需求和个性化的特点。因此，仿真花项目产品规格品种多样，且单批生产数量较小。为满足这一特点，仿真花项目承办单位将建设先进的柔性制造生产线。通过广泛应用柔性制造技术，仿真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仿真花项目采用的技术具有较高的技术含量和自动化水平，处于国内先进水平。这一技术选用不仅体现了对生产效率、质量和环境友好性的高标准要求，同时为仿真花项目的可持续发展奠定了坚实的基础。</w:t>
      </w:r>
    </w:p>
    <w:p>
      <w:pPr>
        <w:pStyle w:val="Heading2"/>
        <w:ind w:firstLine="560" w:firstLineChars="200"/>
        <w:rPr>
          <w:rFonts w:ascii="仿宋" w:eastAsia="仿宋" w:hAnsi="仿宋" w:cs="仿宋" w:hint="eastAsia"/>
          <w:sz w:val="28"/>
          <w:lang w:eastAsia="zh-CN"/>
        </w:rPr>
      </w:pPr>
      <w:bookmarkStart w:id="5" w:name="_Toc3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为确保仿真花项目的高效生产和技术实施，我们制定了一套精心设计的设备选型方案，以满足仿真花项目生产、质量和环保的要求。该方案的主要特点如下：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仿真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针对仿真花项目产品的多样性和小批量生产的特点，我们将建设柔性制造生产线。通过在设备选型中考虑柔性制造技术，可以灵活应对不同产品规格和生产需求，实现生产线的高度灵活性和适应性。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993"/>
      <w:r>
        <w:rPr>
          <w:rFonts w:ascii="仿宋" w:eastAsia="仿宋" w:hAnsi="仿宋" w:cs="仿宋" w:hint="eastAsia"/>
          <w:sz w:val="28"/>
          <w:lang w:eastAsia="zh-CN"/>
        </w:rPr>
        <w:t>二、仿真花项目文档管理</w:t>
      </w:r>
      <w:bookmarkEnd w:id="6"/>
    </w:p>
    <w:p>
      <w:pPr>
        <w:pStyle w:val="Heading2"/>
        <w:rPr>
          <w:rFonts w:ascii="仿宋" w:eastAsia="仿宋" w:hAnsi="仿宋" w:cs="仿宋" w:hint="eastAsia"/>
          <w:lang w:eastAsia="zh-CN"/>
        </w:rPr>
      </w:pPr>
      <w:bookmarkStart w:id="7" w:name="_Toc1938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仿真花项目高度重视文档的质量和准确性，以支持仿真花项目的各项活动和决策。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文档的编制始于仿真花项目计划的初期，我们制定了详细的文档编制计划，明确了每个文档的内容、格式和编写责任人。在仿真花项目启动阶段，我们首先编制了仿真花项目章程，明确定义了仿真花项目的目标、范围、风险等关键要素。随后，仿真花项目团队根据计划陆续编制了需求文档、设计文档、测试文档等各类文档，确保仿真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仿真花项目管理中的重要环节，旨在确保仿真花项目文档符合质量标准和仿真花项目需求。在仿真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除了内部审查，我们还进行了外部审查，邀请仿真花项目相关利益方和专业领域的专家对文档进行独立审查。这有助于获取更全面、客观的反馈，确保仿真花项目文档不仅符合内部标准，也满足外部需求。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仿真花项目在文档编制与审查方面建立了严格的管理机制，通过规范的流程和多维度的审查，确保仿真花项目文档的质量、准确性和可靠性，为仿真花项目的顺利推进提供了有力支持。</w:t>
      </w:r>
    </w:p>
    <w:p>
      <w:pPr>
        <w:pStyle w:val="Heading2"/>
        <w:ind w:firstLine="560" w:firstLineChars="200"/>
        <w:rPr>
          <w:rFonts w:ascii="仿宋" w:eastAsia="仿宋" w:hAnsi="仿宋" w:cs="仿宋" w:hint="eastAsia"/>
          <w:sz w:val="28"/>
          <w:lang w:eastAsia="zh-CN"/>
        </w:rPr>
      </w:pPr>
      <w:bookmarkStart w:id="8" w:name="_Toc1090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我们通过多渠道发布文档，包括电子邮件、仿真花项目管理平台、内部网站等，以满足不同团队成员的偏好和需求。多渠道发布确保了信息的全面覆盖。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我们采用了精细的权限控制，确保只有授权人员可以访问敏感信息。这种安全措施保护了仿真花项目文档的机密性，防止了未经授权的信息泄露。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580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文档存档与归档是仿真花项目生命周期中一个至关重要的环节，直接关系到仿真花项目信息的长期保存和历史记录的完整性。在仿真花项目中，我们实施了一系列有效的文档存档与归档管理策略：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89"/>
      <w:r>
        <w:rPr>
          <w:rFonts w:ascii="仿宋" w:eastAsia="仿宋" w:hAnsi="仿宋" w:cs="仿宋" w:hint="eastAsia"/>
          <w:sz w:val="28"/>
          <w:lang w:eastAsia="zh-CN"/>
        </w:rPr>
        <w:t>三、仿真花项目绩效评估</w:t>
      </w:r>
      <w:bookmarkEnd w:id="10"/>
    </w:p>
    <w:p>
      <w:pPr>
        <w:pStyle w:val="Heading2"/>
        <w:rPr>
          <w:rFonts w:ascii="仿宋" w:eastAsia="仿宋" w:hAnsi="仿宋" w:cs="仿宋" w:hint="eastAsia"/>
          <w:lang w:eastAsia="zh-CN"/>
        </w:rPr>
      </w:pPr>
      <w:bookmarkStart w:id="11" w:name="_Toc2420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在仿真花项目中，我们设计了一套全面的绩效评估指标，以确保仿真花项目的可控和成功交付。这些指标跨足仿真花项目目标、成本、进度和质量等多个维度，为我们提供了全面洞察仿真花项目的健康状况。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目标达成率是我们关注的首要指标。我们设定了明确的目标，并通过定期监测和评估，迅速发现并应对潜在的目标偏差。这为仿真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成本绩效是另一个核心关注点。通过实际成本与预算成本的对比分析，我们深入了解成本差异的原因，及时调整资源分配，保持仿真花项目在经济效益方面的合理水平。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进度作为关键的绩效指标之一，得到了精心的关注。我们制定了详细的仿真花项目进度计划，并设立了进度符合度指标，确保实际进度与计划进度保持一致。这使我们能够快速发现和解决潜在的进度问题，保持仿真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仿真花项目绩效的不可或缺的一环。我们引入了一系列的质量标准和客户满意度指标，以确保仿真花项目交付的成果在质量上达到或超越预期水平。通过持续监测这些指标，我们努力提升仿真花项目整体质量水平，为仿真花项目的成功交付提供有力保障。通过这些科学且全面的绩效评估，我们能够更好地引导仿真花项目的持续改进，确保仿真花项目目标的顺利达成。</w:t>
      </w:r>
    </w:p>
    <w:p>
      <w:pPr>
        <w:pStyle w:val="Heading2"/>
        <w:ind w:firstLine="560" w:firstLineChars="200"/>
        <w:rPr>
          <w:rFonts w:ascii="仿宋" w:eastAsia="仿宋" w:hAnsi="仿宋" w:cs="仿宋" w:hint="eastAsia"/>
          <w:sz w:val="28"/>
          <w:lang w:eastAsia="zh-CN"/>
        </w:rPr>
      </w:pPr>
      <w:bookmarkStart w:id="12" w:name="_Toc1543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绩效评估是仿真花项目中的关键环节，为确保仿真花项目达到预期目标，我们采用了多层次、多维度的绩效评估方法。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仿真花项目的战略目标对齐，确保每个决策和行动都与仿真花项目整体目标保持一致。团队会定期召开战略对齐会议，审视当前工作与仿真花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仿真花项目进度、质量、成本和风险等方面。这些指标通过数据收集和分析，为仿真花项目管理团队提供了客观的评估依据。例如，我们通过仿真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绩效评估不仅仅停留在仿真花项目内部，还考虑了仿真花项目对外部环境的影响。我们定期进行干系人满意度调查，以了解各利益相关方对仿真花项目的期望和满意度，并及时做出调整。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这种多层次、多角度的绩效评估方法，使得我们能够全面了解仿真花项目的运行状态，及时做出调整，确保仿真花项目在不断变化的环境中保持稳健前行。</w:t>
      </w:r>
    </w:p>
    <w:p>
      <w:pPr>
        <w:pStyle w:val="Heading2"/>
        <w:ind w:firstLine="560" w:firstLineChars="200"/>
        <w:rPr>
          <w:rFonts w:ascii="仿宋" w:eastAsia="仿宋" w:hAnsi="仿宋" w:cs="仿宋" w:hint="eastAsia"/>
          <w:sz w:val="28"/>
          <w:lang w:eastAsia="zh-CN"/>
        </w:rPr>
      </w:pPr>
      <w:bookmarkStart w:id="13" w:name="_Toc1518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为了确保仿真花项目的有效管理和不断优化，我们采用了精心设计的绩效评估周期。这个周期旨在实现灵活、实时和全面的评估，以适应仿真花项目执行中的各种挑战。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仿真花项目的不同需求，分为短期、中期和长期。短期评估关注每个迭代或工作周期，以及时发现和解决当前任务中的问题。中期评估涵盖几个迭代，深入了解整体仿真花项目的趋势和性能。长期评估则着眼于整个仿真花项目阶段，确保仿真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仿真花项目管理工具和协作平台，团队成员能够随时更新和分享仿真花项目数据。这种实时性的反馈机制使我们能够及时察觉潜在问题，快速调整，保持仿真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仿真花项目的决策制定密不可分。每个周期的仿真花项目回顾会议成为集体总结经验、识别问题深层次原因并找到创新解决方案的平台。这种定期的反思与调整机制使仿真花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5449"/>
      <w:r>
        <w:rPr>
          <w:rFonts w:ascii="仿宋" w:eastAsia="仿宋" w:hAnsi="仿宋" w:cs="仿宋" w:hint="eastAsia"/>
          <w:sz w:val="28"/>
          <w:lang w:eastAsia="zh-CN"/>
        </w:rPr>
        <w:t>四、仿真花项目概论</w:t>
      </w:r>
      <w:bookmarkEnd w:id="14"/>
    </w:p>
    <w:p>
      <w:pPr>
        <w:pStyle w:val="Heading2"/>
        <w:rPr>
          <w:rFonts w:ascii="仿宋" w:eastAsia="仿宋" w:hAnsi="仿宋" w:cs="仿宋" w:hint="eastAsia"/>
          <w:lang w:eastAsia="zh-CN"/>
        </w:rPr>
      </w:pPr>
      <w:bookmarkStart w:id="15" w:name="_Toc10764"/>
      <w:r>
        <w:rPr>
          <w:rFonts w:ascii="仿宋" w:eastAsia="仿宋" w:hAnsi="仿宋" w:cs="仿宋" w:hint="eastAsia"/>
          <w:lang w:eastAsia="zh-CN"/>
        </w:rPr>
        <w:t>(一)、仿真花项目概况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的起源追溯至对市场的深入洞察。市场的不断演变与变革为仿真花项目提供了难得的机遇。当前市场存在的需求缺口和变革的大环境共同构成了仿真花项目的背景。这个仿真花项目旨在充分利用市场机遇，填补行业中尚未满足的需求，为客户提供全新的解决方案。市场的变革和需求的增长使得这个仿真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仿真花项目名称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正式命名为仿真花。这个名称不仅仅是一个标识，更代表了仿真花项目的核心理念和愿景。它蕴含着仿真花项目所要解决问题的关键字，具有强烈的表达和辨识度，为仿真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仿真花项目目标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的核心目标是提供一种全新、高效的解决方案，满足客户日益增长的需求。仿真花项目追求的不仅仅是满足市场需求，更是在市场中获得卓越的竞争优势。通过不断提升产品或服务的质量和创新水平，仿真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仿真花项目范围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全面涵盖了产品研发、制造、市场推广和售后服务，确保从产品设计到最终用户体验的全方位关注。这一全面的仿真花项目范围是为了确保仿真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仿真花项目时间表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仿真花项目计划在未来18个月内完成，包括研发、测试、市场试点和正式推出等不同阶段。这个时间表的合理设计是为了确保仿真花项目各个阶段的顺利推进，以便按时交付高质量的成果。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仿真花项目预算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仿真花项目总预算估算为XX百万美元，主要分配在研发、市场推广、人员培训和运营等方面。这一充足的预算为仿真花项目提供了充足的资源，确保仿真花项目在各个方面都能取得优异的表现。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仿真花项目风险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仿真花项目可能面临的风险包括市场接受度低、技术难题、竞争激烈等。仿真花项目团队已经制定了相应的风险应对计划，通过前瞻性的风险管理，确保仿真花项目在面对不确定性时能够迅速做出应对。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仿真花项目团队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仿真花项目汇聚了一支经验丰富、多领域专业素养的核心团队，确保仿真花项目在各个方面都能拥有高水平的执行力。团队的协同作战是仿真花项目成功的关键因素之一。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仿真花项目背景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仿真花项目的背景根植于市场对更高效、创新产品的渴望，同时也受到科技发展对行业格局的深刻改变的影响。这为仿真花项目提供了广阔的发展空间和市场需求。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仿真花项目现状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截至目前，仿真花项目已完成市场调研和技术验证，取得了初步的成功。这为仿真花项目在未来的发展奠定了坚实的基础，为更远大的目标打下了坚实的基石。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325"/>
      <w:r>
        <w:rPr>
          <w:rFonts w:ascii="仿宋" w:eastAsia="仿宋" w:hAnsi="仿宋" w:cs="仿宋" w:hint="eastAsia"/>
          <w:sz w:val="28"/>
          <w:lang w:eastAsia="zh-CN"/>
        </w:rPr>
        <w:t>(二)、仿真花项目目标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keyword》仿真花项目首要业务目标是在市场中占据有利地位，实现产品/服务的成功推广和销售。通过不断提升产品质量、创新性，仿真花项目追求成为行业中的领导者，赢得更多客户的青睐。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在科技迅速发展的时代，仿真花项目着眼于技术创新。通过持续的研发和技术升级，仿真花项目旨在推出更具创新性的产品或服务，以满足市场对新鲜、先进解决方案的需求。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为了建立可持续的客户关系，仿真花项目设定了客户满意度目标。通过提供卓越的产品质量和优质的客户服务，仿真花项目追求赢得客户的信任和忠诚度，确保他们的满意度达到行业领先水平。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仿真花项目注重社会责任和可持续发展。通过实施环保、社会责任仿真花项目，仿真花项目致力于在经济发展的同时保护环境，促进社会公平，实现可持续经营。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仿真花项目的团队是实现目标的核心驱动力。因此，仿真花项目设定了团队发展目标，包括提升团队成员的专业技能、培养领导力，以及搭建协同高效的团队工作氛围。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405"/>
      <w:r>
        <w:rPr>
          <w:rFonts w:ascii="仿宋" w:eastAsia="仿宋" w:hAnsi="仿宋" w:cs="仿宋" w:hint="eastAsia"/>
          <w:sz w:val="28"/>
          <w:lang w:eastAsia="zh-CN"/>
        </w:rPr>
        <w:t>(三)、仿真花项目提出的理由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仿真花项目提出的理由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的提出源于对市场机遇的深刻洞察。当前市场中存在的需求缺口和行业发展趋势表明，有巨大的商业机会等待被开发。通过准确捕捉市场机遇，仿真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的理念基于对技术创新的信仰。通过持续的研发和技术投入，仿真花项目有望推出更具创新性的产品或服务。在科技飞速发展的当下，仿真花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https://d.book118.com/477046201134006052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D7444"/>
    <w:rsid w:val="574D74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04620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2024-03-01T15:34:00Z</dcterms:created>
  <dcterms:modified xsi:type="dcterms:W3CDTF">2024-03-01T15:34:29Z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3AAA4D2D3B0F455CB775B7A59A39F5D3_11</vt:lpwstr>
  </property>
  <property fmtid="{D5CDD505-2E9C-101B-9397-08002B2CF9AE}" pid="3" name="KSOProductBuildVer">
    <vt:lpwstr>2052-12.1.0.16388</vt:lpwstr>
  </property>
</Properties>
</file>