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2015-2023年东营职业学院高职单招（数学／语文／英语）历年参考题库带答案解析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A.郭橐驼对这个绰号很反感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B.郭橐驼懂得顺应树木生长的规律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C.郭橐驼移栽树木时会换上新土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D.郭橐驼早晚都会去照料树木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“赋”作为一种文体，成熟于（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C.唐代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D.宋代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《杜陵叟》中，为了突出急征暴敛的罪恶，作者先写灾情的严重，这运用的是（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A.铺垫手法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C.侧写手法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4.</w:t>
      </w:r>
      <w:r>
        <w:rPr>
          <w:rFonts w:ascii="黑体" w:eastAsia="黑体" w:hAnsi="黑体" w:cs="Times New Roman"/>
          <w:sz w:val="24"/>
          <w:lang w:val="en-US" w:eastAsia="ja-JP" w:bidi="ar-SA"/>
        </w:rPr>
        <w:t>冰心擅长写散文，其文体自成一家，被读者誉为（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A.“白话文西化”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B.“新文艺腔”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C.“冰心体”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D.“工笔美文”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“亟请于武公”句中“亟”的意思是（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A.迅速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B.急忙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C.屡次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D.竭力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“知识就是力量”这句名言出自（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C.伏尔泰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D.马克思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B.其阻力虽或大或小，而要之必无可逃避者也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C.顺逆两境又常相间以迭乘。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D.非至强之人，未有能善于其终者也。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绝句属于（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A.古体诗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B.楚辞体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D.格律诗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“听得道一声去也，松了金钏；遥望见十里长亭，减了玉肌”所用的修辞手法是（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1333640" cy="123838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640" cy="123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曹雪芹是（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A.宋代文学家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B.明代文学家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C.清代文学家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D.元代现实主义作家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我国先秦时期，认为“民为贵，社稷次之，君为轻”的思想家是（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“祸起萧墙”一语出自（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https://d.book118.com/477051160035006045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477051160035006045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