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53A6" w:rsidP="00AB53A6">
      <w:pPr>
        <w:tabs>
          <w:tab w:val="left" w:pos="1335"/>
        </w:tabs>
        <w:spacing w:line="360" w:lineRule="auto"/>
        <w:jc w:val="center"/>
        <w:rPr>
          <w:rFonts w:ascii="黑体" w:eastAsia="黑体" w:hAnsi="黑体"/>
          <w:noProof/>
          <w:sz w:val="32"/>
        </w:rPr>
      </w:pPr>
      <w:r w:rsidRPr="002F2FD4">
        <w:rPr>
          <w:rFonts w:ascii="黑体" w:eastAsia="黑体" w:hAnsi="黑体" w:hint="eastAsia"/>
          <w:noProof/>
          <w:sz w:val="32"/>
        </w:rPr>
        <w:t>2023-2024学年高一上学期期末通关</w:t>
      </w:r>
    </w:p>
    <w:p w:rsidR="00AB53A6" w:rsidRPr="002F2FD4" w:rsidP="00AB53A6">
      <w:pPr>
        <w:tabs>
          <w:tab w:val="left" w:pos="1335"/>
        </w:tabs>
        <w:spacing w:line="360" w:lineRule="auto"/>
        <w:jc w:val="center"/>
        <w:rPr>
          <w:rFonts w:ascii="黑体" w:eastAsia="黑体" w:hAnsi="黑体"/>
          <w:noProof/>
          <w:sz w:val="32"/>
        </w:rPr>
      </w:pPr>
      <w:r w:rsidRPr="002F2FD4">
        <w:rPr>
          <w:rFonts w:ascii="黑体" w:eastAsia="黑体" w:hAnsi="黑体" w:hint="eastAsia"/>
          <w:noProof/>
          <w:sz w:val="32"/>
        </w:rPr>
        <w:t>（湘教版02</w:t>
      </w:r>
      <w:r>
        <w:rPr>
          <w:rFonts w:ascii="黑体" w:eastAsia="黑体" w:hAnsi="黑体" w:hint="eastAsia"/>
          <w:noProof/>
          <w:sz w:val="32"/>
        </w:rPr>
        <w:t>）</w:t>
      </w:r>
    </w:p>
    <w:p w:rsidR="00AB53A6" w:rsidRPr="002F2FD4" w:rsidP="00AB53A6">
      <w:pPr>
        <w:spacing w:line="360" w:lineRule="auto"/>
        <w:jc w:val="center"/>
        <w:rPr>
          <w:rFonts w:ascii="宋体" w:hAnsi="宋体"/>
          <w:bCs/>
          <w:szCs w:val="24"/>
        </w:rPr>
      </w:pPr>
      <w:r w:rsidRPr="002F2FD4">
        <w:rPr>
          <w:rFonts w:ascii="宋体" w:hAnsi="宋体"/>
          <w:bCs/>
          <w:szCs w:val="24"/>
        </w:rPr>
        <w:t>试卷总分：100分  考试范围：湘教（2019）必修第一册</w:t>
      </w:r>
    </w:p>
    <w:p w:rsidR="00AB53A6" w:rsidRPr="002F2FD4" w:rsidP="00AB53A6">
      <w:pPr>
        <w:spacing w:line="360" w:lineRule="auto"/>
        <w:jc w:val="left"/>
        <w:rPr>
          <w:rFonts w:ascii="宋体" w:hAnsi="宋体"/>
          <w:szCs w:val="21"/>
        </w:rPr>
      </w:pPr>
      <w:r w:rsidRPr="002F2FD4">
        <w:rPr>
          <w:rFonts w:ascii="宋体" w:hAnsi="宋体"/>
          <w:szCs w:val="21"/>
        </w:rPr>
        <w:t>一、单选题（共40题，每题1.5分，共60分）</w:t>
      </w:r>
    </w:p>
    <w:p w:rsidR="00AB53A6" w:rsidRPr="002F2FD4" w:rsidP="00AB53A6">
      <w:pPr>
        <w:spacing w:line="360" w:lineRule="auto"/>
        <w:ind w:firstLine="420" w:firstLineChars="200"/>
        <w:jc w:val="left"/>
        <w:rPr>
          <w:rFonts w:ascii="宋体" w:hAnsi="宋体"/>
        </w:rPr>
      </w:pPr>
      <w:r w:rsidRPr="002F2FD4">
        <w:rPr>
          <w:rFonts w:ascii="宋体" w:hAnsi="宋体"/>
        </w:rPr>
        <w:t>2018年1月31日晚，天空中上演了一场万众瞩目的月全食。因为这是一个月全食+蓝月亮+超级月亮组合亮相。天空中出现150年来的首次“超级蓝色月全食”。读图完成下面小题。</w:t>
      </w:r>
    </w:p>
    <w:p w:rsidR="00AB53A6" w:rsidRPr="002F2FD4" w:rsidP="00AB53A6">
      <w:pPr>
        <w:spacing w:line="360" w:lineRule="auto"/>
        <w:jc w:val="center"/>
        <w:rPr>
          <w:rFonts w:ascii="宋体" w:hAnsi="宋体"/>
        </w:rPr>
      </w:pPr>
      <w:r w:rsidRPr="002F2FD4">
        <w:rPr>
          <w:rFonts w:ascii="宋体" w:hAnsi="宋体"/>
          <w:noProof/>
        </w:rPr>
        <w:drawing>
          <wp:inline distT="0" distB="0" distL="0" distR="0">
            <wp:extent cx="2026920" cy="1712595"/>
            <wp:effectExtent l="0" t="0" r="0" b="0"/>
            <wp:docPr id="1"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26920" cy="1712595"/>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1．“超级月亮”属于（</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A．星云    B．恒星    C．行星    D．卫星</w:t>
      </w:r>
    </w:p>
    <w:p w:rsidR="00AB53A6" w:rsidRPr="002F2FD4" w:rsidP="00AB53A6">
      <w:pPr>
        <w:spacing w:line="360" w:lineRule="auto"/>
        <w:jc w:val="left"/>
        <w:rPr>
          <w:rFonts w:ascii="宋体" w:hAnsi="宋体"/>
        </w:rPr>
      </w:pPr>
      <w:r w:rsidRPr="002F2FD4">
        <w:rPr>
          <w:rFonts w:ascii="宋体" w:hAnsi="宋体"/>
        </w:rPr>
        <w:t>2．“超级月亮”所处的天体系统中，级别最低的是（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A．地月系    B．太阳系    C．银河系    D．总星系</w:t>
      </w:r>
    </w:p>
    <w:p w:rsidR="00AB53A6" w:rsidRPr="002F2FD4" w:rsidP="00AB53A6">
      <w:pPr>
        <w:spacing w:line="360" w:lineRule="auto"/>
        <w:jc w:val="left"/>
        <w:rPr>
          <w:rFonts w:ascii="宋体" w:hAnsi="宋体"/>
        </w:rPr>
      </w:pPr>
      <w:r w:rsidRPr="002F2FD4">
        <w:rPr>
          <w:rFonts w:ascii="宋体" w:hAnsi="宋体"/>
        </w:rPr>
        <w:t>3．与月球相比，地球的特殊性在于有（</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A．自转运动    B．公转运动    C．昼夜现象    D．生命现象</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1．D    2．A    3．D</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1．“超级月亮”就是月球，月球是地球的一颗卫星，故选D项。</w:t>
      </w:r>
    </w:p>
    <w:p w:rsidR="00AB53A6" w:rsidRPr="002F2FD4" w:rsidP="00AB53A6">
      <w:pPr>
        <w:spacing w:line="360" w:lineRule="auto"/>
        <w:jc w:val="left"/>
        <w:rPr>
          <w:rFonts w:ascii="宋体" w:hAnsi="宋体"/>
          <w:szCs w:val="21"/>
        </w:rPr>
      </w:pPr>
      <w:r w:rsidRPr="002F2FD4">
        <w:rPr>
          <w:rFonts w:ascii="宋体" w:hAnsi="宋体"/>
          <w:szCs w:val="21"/>
        </w:rPr>
        <w:t>2．“超级月亮”即月球，属于地月系；地月系属于太阳系，太阳系又属于银河系，银河系又属于总星系，因此“超级月亮”所处的天体系统中级别最低的是地月系。故选A。</w:t>
      </w:r>
    </w:p>
    <w:p w:rsidR="00AB53A6" w:rsidRPr="002F2FD4" w:rsidP="00AB53A6">
      <w:pPr>
        <w:spacing w:line="360" w:lineRule="auto"/>
        <w:jc w:val="left"/>
        <w:rPr>
          <w:rFonts w:ascii="宋体" w:hAnsi="宋体"/>
          <w:szCs w:val="21"/>
        </w:rPr>
      </w:pPr>
      <w:r w:rsidRPr="002F2FD4">
        <w:rPr>
          <w:rFonts w:ascii="宋体" w:hAnsi="宋体"/>
          <w:szCs w:val="21"/>
        </w:rPr>
        <w:t>3．与月球相比，地球的特殊性在于有生命物质存在。自转运动、公转运动、昼夜现象在月球上也有。故选D。</w:t>
      </w:r>
    </w:p>
    <w:p w:rsidR="00AB53A6" w:rsidRPr="002F2FD4" w:rsidP="00AB53A6">
      <w:pPr>
        <w:spacing w:line="360" w:lineRule="auto"/>
        <w:ind w:firstLine="420"/>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2F2FD4">
        <w:rPr>
          <w:rFonts w:ascii="宋体" w:hAnsi="宋体"/>
        </w:rPr>
        <w:t>气球作为探空的工具已经被广泛使用，如右图所示，一探空气球由地面上升至100千米处，据其可能探测到的现象，完成下面小题。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1903730" cy="1719580"/>
            <wp:effectExtent l="0" t="0" r="0" b="0"/>
            <wp:docPr id="2" name="图片 100005" descr="@@@fc9a5f7fea1145c1993e170de13745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fc9a5f7fea1145c1993e170de13745c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3730" cy="171958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4．探空气球记录的随高度升高气温变化的规律可能是（</w:t>
      </w:r>
      <w:r w:rsidRPr="002F2FD4">
        <w:rPr>
          <w:rFonts w:ascii="宋体" w:hAnsi="宋体"/>
          <w:kern w:val="0"/>
          <w:szCs w:val="24"/>
        </w:rPr>
        <w:t>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rPr>
        <w:t>A．递减→递增→递减                B．递减→递减→递增→递增</w:t>
      </w:r>
    </w:p>
    <w:p w:rsidR="00AB53A6" w:rsidRPr="002F2FD4" w:rsidP="00AB53A6">
      <w:pPr>
        <w:spacing w:line="360" w:lineRule="auto"/>
        <w:jc w:val="left"/>
        <w:rPr>
          <w:rFonts w:ascii="宋体" w:hAnsi="宋体"/>
        </w:rPr>
      </w:pPr>
      <w:r w:rsidRPr="002F2FD4">
        <w:rPr>
          <w:rFonts w:ascii="宋体" w:hAnsi="宋体"/>
        </w:rPr>
        <w:t xml:space="preserve">C．递增→递减→递增→递减     </w:t>
      </w:r>
      <w:r>
        <w:rPr>
          <w:rFonts w:ascii="宋体" w:hAnsi="宋体"/>
        </w:rPr>
        <w:t xml:space="preserve">  </w:t>
      </w:r>
      <w:r w:rsidRPr="002F2FD4">
        <w:rPr>
          <w:rFonts w:ascii="宋体" w:hAnsi="宋体"/>
        </w:rPr>
        <w:t xml:space="preserve">   D．递减→递增→递减→递增</w:t>
      </w:r>
    </w:p>
    <w:p w:rsidR="00AB53A6" w:rsidRPr="002F2FD4" w:rsidP="00AB53A6">
      <w:pPr>
        <w:spacing w:line="360" w:lineRule="auto"/>
        <w:jc w:val="left"/>
        <w:rPr>
          <w:rFonts w:ascii="宋体" w:hAnsi="宋体"/>
        </w:rPr>
      </w:pPr>
      <w:r w:rsidRPr="002F2FD4">
        <w:rPr>
          <w:rFonts w:ascii="宋体" w:hAnsi="宋体"/>
        </w:rPr>
        <w:t>5．探空气球在某一高度时，其与基站的通讯设备发生异常现象，该层可能是（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A．臭氧层    B．电离层    C．对流层    D．热层</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4．D    5．B</w:t>
      </w:r>
    </w:p>
    <w:p w:rsidR="00AB53A6" w:rsidRPr="002F2FD4" w:rsidP="00AB53A6">
      <w:pPr>
        <w:spacing w:line="360" w:lineRule="auto"/>
        <w:jc w:val="left"/>
        <w:rPr>
          <w:rFonts w:ascii="宋体" w:hAnsi="宋体"/>
          <w:szCs w:val="21"/>
        </w:rPr>
      </w:pPr>
      <w:r>
        <w:rPr>
          <w:rFonts w:ascii="宋体" w:hAnsi="宋体"/>
          <w:szCs w:val="21"/>
        </w:rPr>
        <w:t>〖祥 解〗</w:t>
      </w:r>
      <w:r w:rsidRPr="002F2FD4">
        <w:rPr>
          <w:rFonts w:ascii="宋体" w:hAnsi="宋体"/>
          <w:szCs w:val="21"/>
        </w:rPr>
        <w:t>4．从地面到100千米上空,自下而上经过的大气层为对流层（0-12千米）、平流层（12-50千米）、高空大气层底部及热层（50千米以上）。对流层中随着高度的增强,受到地面辐射的影响减小气温降低；平流层中,上部为臭氧层,温度较高,随着高度增加，气温升高；高层大气底部，温度急剧降低，到达热层时气温又逐渐升高，所以记录的气温变化规律为递减、递增、递减、递增，故选D。</w:t>
      </w:r>
    </w:p>
    <w:p w:rsidR="00AB53A6" w:rsidRPr="002F2FD4" w:rsidP="00AB53A6">
      <w:pPr>
        <w:spacing w:line="360" w:lineRule="auto"/>
        <w:jc w:val="left"/>
        <w:rPr>
          <w:rFonts w:ascii="宋体" w:hAnsi="宋体"/>
          <w:szCs w:val="21"/>
        </w:rPr>
      </w:pPr>
      <w:r w:rsidRPr="002F2FD4">
        <w:rPr>
          <w:rFonts w:ascii="宋体" w:hAnsi="宋体"/>
          <w:szCs w:val="21"/>
        </w:rPr>
        <w:t>5．大气层电离层中含有大量离子和自由电子,可以干扰电磁波无线通讯,因而探空气球与基站的通讯发生异常可能出现在电离层，故选B。</w:t>
      </w:r>
    </w:p>
    <w:p w:rsidR="00AB53A6" w:rsidRPr="002F2FD4" w:rsidP="00AB53A6">
      <w:pPr>
        <w:spacing w:line="360" w:lineRule="auto"/>
        <w:ind w:firstLine="420" w:firstLineChars="200"/>
        <w:jc w:val="left"/>
        <w:rPr>
          <w:rFonts w:ascii="宋体" w:hAnsi="宋体"/>
        </w:rPr>
      </w:pPr>
      <w:r w:rsidRPr="002F2FD4">
        <w:rPr>
          <w:rFonts w:ascii="宋体" w:hAnsi="宋体"/>
        </w:rPr>
        <w:t>读某地等高线图，完成下面小题。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2654300" cy="1938020"/>
            <wp:effectExtent l="0" t="0" r="0" b="0"/>
            <wp:docPr id="3" name="图片 100007" descr="@@@1ee603e4e357476cb5d57c87efbd89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1ee603e4e357476cb5d57c87efbd89ee"/>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654300" cy="193802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6．图示区域应重点防范的自然灾害是（</w:t>
      </w:r>
      <w:r>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A．沙尘暴、地震    B．洪涝、泥石流</w:t>
      </w:r>
      <w:r w:rsidRPr="002F2FD4">
        <w:rPr>
          <w:rFonts w:ascii="宋体" w:hAnsi="宋体" w:hint="eastAsia"/>
        </w:rPr>
        <w:t xml:space="preserve">    </w:t>
      </w:r>
      <w:r w:rsidRPr="002F2FD4">
        <w:rPr>
          <w:rFonts w:ascii="宋体" w:hAnsi="宋体"/>
        </w:rPr>
        <w:t>C．台风、滑坡    D．寒潮、风暴潮</w:t>
      </w:r>
    </w:p>
    <w:p w:rsidR="00AB53A6" w:rsidRPr="002F2FD4" w:rsidP="00AB53A6">
      <w:pPr>
        <w:spacing w:line="360" w:lineRule="auto"/>
        <w:jc w:val="left"/>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2F2FD4">
        <w:rPr>
          <w:rFonts w:ascii="宋体" w:hAnsi="宋体"/>
        </w:rPr>
        <w:t>7．图示区域该自然灾害产生的原因主要是（</w:t>
      </w:r>
      <w:r>
        <w:rPr>
          <w:rFonts w:ascii="宋体" w:hAnsi="宋体" w:hint="eastAsia"/>
        </w:rPr>
        <w:t xml:space="preserve"> </w:t>
      </w:r>
      <w:r>
        <w:rPr>
          <w:rFonts w:ascii="宋体" w:hAnsi="宋体"/>
        </w:rPr>
        <w:t xml:space="preserve">  </w:t>
      </w:r>
      <w:r w:rsidRPr="002F2FD4">
        <w:rPr>
          <w:rFonts w:ascii="宋体" w:hAnsi="宋体"/>
        </w:rPr>
        <w:t>）</w:t>
      </w:r>
    </w:p>
    <w:p w:rsidR="00AB53A6" w:rsidP="00AB53A6">
      <w:pPr>
        <w:spacing w:line="360" w:lineRule="auto"/>
        <w:jc w:val="left"/>
        <w:rPr>
          <w:rFonts w:ascii="宋体" w:hAnsi="宋体"/>
        </w:rPr>
      </w:pPr>
      <w:r w:rsidRPr="002F2FD4">
        <w:rPr>
          <w:rFonts w:ascii="宋体" w:hAnsi="宋体"/>
        </w:rPr>
        <w:t xml:space="preserve">A．高山冰雪大量融化                    </w:t>
      </w:r>
    </w:p>
    <w:p w:rsidR="00AB53A6" w:rsidRPr="002F2FD4" w:rsidP="00AB53A6">
      <w:pPr>
        <w:spacing w:line="360" w:lineRule="auto"/>
        <w:jc w:val="left"/>
        <w:rPr>
          <w:rFonts w:ascii="宋体" w:hAnsi="宋体"/>
        </w:rPr>
      </w:pPr>
      <w:r w:rsidRPr="002F2FD4">
        <w:rPr>
          <w:rFonts w:ascii="宋体" w:hAnsi="宋体"/>
        </w:rPr>
        <w:t>B．人类在沟谷堆积碎石</w:t>
      </w:r>
    </w:p>
    <w:p w:rsidR="00AB53A6" w:rsidP="00AB53A6">
      <w:pPr>
        <w:spacing w:line="360" w:lineRule="auto"/>
        <w:jc w:val="left"/>
        <w:rPr>
          <w:rFonts w:ascii="宋体" w:hAnsi="宋体"/>
        </w:rPr>
      </w:pPr>
      <w:r w:rsidRPr="002F2FD4">
        <w:rPr>
          <w:rFonts w:ascii="宋体" w:hAnsi="宋体"/>
        </w:rPr>
        <w:t xml:space="preserve">C．地形起伏大，降水变率大，多暴雨    </w:t>
      </w:r>
    </w:p>
    <w:p w:rsidR="00AB53A6" w:rsidRPr="002F2FD4" w:rsidP="00AB53A6">
      <w:pPr>
        <w:spacing w:line="360" w:lineRule="auto"/>
        <w:jc w:val="left"/>
        <w:rPr>
          <w:rFonts w:ascii="宋体" w:hAnsi="宋体"/>
        </w:rPr>
      </w:pPr>
      <w:r w:rsidRPr="002F2FD4">
        <w:rPr>
          <w:rFonts w:ascii="宋体" w:hAnsi="宋体"/>
        </w:rPr>
        <w:t>D．地处我国地势的第二、三级阶梯交界处</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6．B    7．C</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6．根据经纬度可以判定该区为四川盆地北部及周边山区，是亚热带季风气候，降水集中于夏季，且多暴雨，地势起伏大，可知该地的自然灾害主要有洪涝、泥石流等，B正确；图示区域为湿润地区，不可能出现沙尘暴；距海相对较远，不可能受台风和风暴潮影响；受北部山地阻挡，受寒潮影响较小。</w:t>
      </w:r>
    </w:p>
    <w:p w:rsidR="00AB53A6" w:rsidRPr="002F2FD4" w:rsidP="00AB53A6">
      <w:pPr>
        <w:spacing w:line="360" w:lineRule="auto"/>
        <w:jc w:val="left"/>
        <w:rPr>
          <w:rFonts w:ascii="宋体" w:hAnsi="宋体"/>
          <w:szCs w:val="21"/>
        </w:rPr>
      </w:pPr>
      <w:r w:rsidRPr="002F2FD4">
        <w:rPr>
          <w:rFonts w:ascii="宋体" w:hAnsi="宋体"/>
          <w:szCs w:val="21"/>
        </w:rPr>
        <w:t>7．根据经纬度可判断该为四川盆地北部及周边山区，地形起伏大，属于亚热带季风气候区，降水变率大，多暴雨，容易引发洪涝、泥石流灾害，C正确；根据图中的等高线可判断出该地高山冰雪融水较少；人类在沟谷堆积碎石不符合实际情况；地处我国地势的第二级阶梯上。</w:t>
      </w:r>
    </w:p>
    <w:p w:rsidR="00AB53A6" w:rsidRPr="002F2FD4" w:rsidP="00AB53A6">
      <w:pPr>
        <w:spacing w:line="360" w:lineRule="auto"/>
        <w:ind w:firstLine="420"/>
        <w:jc w:val="left"/>
        <w:rPr>
          <w:rFonts w:ascii="宋体" w:hAnsi="宋体"/>
        </w:rPr>
      </w:pPr>
      <w:r w:rsidRPr="002F2FD4">
        <w:rPr>
          <w:rFonts w:ascii="宋体" w:hAnsi="宋体"/>
        </w:rPr>
        <w:t>马耳他是地中海中部岛国，岛上多石灰岩低丘，最高处海拔253米，植被稀少。该国旅游业发达，著名景点“蓝窗”就分布在戈佐岛西北角，但该景观已于2017年3月8日上午坍塌。下面是马耳他地图及其著名景点“蓝窗”。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036570" cy="1678940"/>
            <wp:effectExtent l="0" t="0" r="0" b="0"/>
            <wp:docPr id="4" name="图片 100009" descr="@@@f07915f1ab6e49fbb87356233984d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f07915f1ab6e49fbb87356233984d76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3036570" cy="167894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8．“蓝窗”坍塌的原因是（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A．火山活动    B．飓风吹袭</w:t>
      </w:r>
      <w:r w:rsidRPr="002F2FD4">
        <w:rPr>
          <w:rFonts w:ascii="宋体" w:hAnsi="宋体" w:hint="eastAsia"/>
        </w:rPr>
        <w:t xml:space="preserve">    </w:t>
      </w:r>
      <w:r w:rsidRPr="002F2FD4">
        <w:rPr>
          <w:rFonts w:ascii="宋体" w:hAnsi="宋体"/>
        </w:rPr>
        <w:t>C．海浪冲击    D．泥石流冲击</w:t>
      </w:r>
    </w:p>
    <w:p w:rsidR="00AB53A6" w:rsidRPr="002F2FD4" w:rsidP="00AB53A6">
      <w:pPr>
        <w:spacing w:line="360" w:lineRule="auto"/>
        <w:jc w:val="left"/>
        <w:rPr>
          <w:rFonts w:ascii="宋体" w:hAnsi="宋体"/>
        </w:rPr>
      </w:pPr>
      <w:r w:rsidRPr="002F2FD4">
        <w:rPr>
          <w:rFonts w:ascii="宋体" w:hAnsi="宋体"/>
        </w:rPr>
        <w:t>9．一年中，“蓝窗”受外力破坏最强的季节是（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A．春季    B．夏季</w:t>
      </w:r>
      <w:r w:rsidRPr="002F2FD4">
        <w:rPr>
          <w:rFonts w:ascii="宋体" w:hAnsi="宋体" w:hint="eastAsia"/>
        </w:rPr>
        <w:t xml:space="preserve">    </w:t>
      </w:r>
      <w:r w:rsidRPr="002F2FD4">
        <w:rPr>
          <w:rFonts w:ascii="宋体" w:hAnsi="宋体"/>
        </w:rPr>
        <w:t>C．秋季    D．冬季</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8．C    9．D</w:t>
      </w:r>
    </w:p>
    <w:p w:rsidR="00AB53A6" w:rsidRPr="002F2FD4" w:rsidP="00AB53A6">
      <w:pPr>
        <w:spacing w:line="360" w:lineRule="auto"/>
        <w:jc w:val="left"/>
        <w:rPr>
          <w:rFonts w:ascii="宋体" w:hAnsi="宋体"/>
          <w:szCs w:val="21"/>
        </w:rPr>
        <w:sectPr w:rsidSect="00185C95">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Pr>
          <w:rFonts w:ascii="宋体" w:hAnsi="宋体"/>
          <w:szCs w:val="21"/>
        </w:rPr>
        <w:t>〖解 析〗</w:t>
      </w:r>
      <w:r w:rsidRPr="002F2FD4">
        <w:rPr>
          <w:rFonts w:ascii="宋体" w:hAnsi="宋体"/>
          <w:szCs w:val="21"/>
        </w:rPr>
        <w:t>8．结合图文材料可知，“蓝窗”位于戈佐岛西北角，由于临海，常受海浪的冲击作用而坍塌。故C正确；据材料可知，该岛主要由石灰岩构成，并无明显的火山活动，A错误；该岛位于地中海中部，受飓风影响小，B错误；根据材料可知，泥石流多发生于山区沟谷中，“蓝窗”位于戈佐岛西北角的临海地区，产生泥石流的可能性小，D错误。故选C。</w:t>
      </w:r>
    </w:p>
    <w:p w:rsidR="00AB53A6" w:rsidRPr="002F2FD4" w:rsidP="00AB53A6">
      <w:pPr>
        <w:spacing w:line="360" w:lineRule="auto"/>
        <w:jc w:val="left"/>
        <w:rPr>
          <w:rFonts w:ascii="宋体" w:hAnsi="宋体"/>
          <w:szCs w:val="21"/>
        </w:rPr>
      </w:pPr>
      <w:r w:rsidRPr="002F2FD4">
        <w:rPr>
          <w:rFonts w:ascii="宋体" w:hAnsi="宋体"/>
          <w:szCs w:val="21"/>
        </w:rPr>
        <w:t>9．根据上题分析，“蓝窗”主要是受海浪的冲击作用而坍塌。“蓝窗”所在的戈佐岛位于地中海沿岸，属于地中海气候，冬季受西风控制，风浪大，海浪冲击作用强，其他季节风浪较小，海浪冲击作用较弱。故D正确，ABC错误。故选D。</w:t>
      </w:r>
    </w:p>
    <w:p w:rsidR="00AB53A6" w:rsidRPr="002F2FD4" w:rsidP="00AB53A6">
      <w:pPr>
        <w:spacing w:line="360" w:lineRule="auto"/>
        <w:ind w:firstLine="420"/>
        <w:jc w:val="left"/>
        <w:rPr>
          <w:rFonts w:ascii="宋体" w:hAnsi="宋体"/>
        </w:rPr>
      </w:pPr>
      <w:r w:rsidRPr="002F2FD4">
        <w:rPr>
          <w:rFonts w:ascii="宋体" w:hAnsi="宋体"/>
        </w:rPr>
        <w:t>读“我国主要蓄滞洪区分布示意图”，完成下列小题。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2067560" cy="1924050"/>
            <wp:effectExtent l="0" t="0" r="0" b="0"/>
            <wp:docPr id="5" name="图片 100011" descr="@@@d850d463f0e44e2997ed09577a301c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d850d463f0e44e2997ed09577a301cb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67560" cy="192405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10．下列关于我国滞洪区分布的叙述，正确的是</w:t>
      </w:r>
      <w:r w:rsidRPr="002F2FD4">
        <w:rPr>
          <w:rFonts w:ascii="宋体" w:hAnsi="宋体" w:hint="eastAsia"/>
        </w:rPr>
        <w:t>（</w:t>
      </w:r>
      <w:r w:rsidRPr="002F2FD4">
        <w:rPr>
          <w:rFonts w:ascii="宋体" w:hAnsi="宋体"/>
          <w:kern w:val="0"/>
          <w:szCs w:val="24"/>
        </w:rPr>
        <w:t>    </w:t>
      </w:r>
      <w:r w:rsidRPr="002F2FD4">
        <w:rPr>
          <w:rFonts w:ascii="宋体" w:hAnsi="宋体" w:hint="eastAsia"/>
        </w:rPr>
        <w:t>）</w:t>
      </w:r>
    </w:p>
    <w:p w:rsidR="00AB53A6" w:rsidRPr="002F2FD4" w:rsidP="00AB53A6">
      <w:pPr>
        <w:spacing w:line="360" w:lineRule="auto"/>
        <w:jc w:val="left"/>
        <w:rPr>
          <w:rFonts w:ascii="宋体" w:hAnsi="宋体"/>
        </w:rPr>
      </w:pPr>
      <w:r w:rsidRPr="002F2FD4">
        <w:rPr>
          <w:rFonts w:ascii="宋体" w:hAnsi="宋体"/>
        </w:rPr>
        <w:t>A．都位于河流中下游地区                B．都位于河流上游地区</w:t>
      </w:r>
    </w:p>
    <w:p w:rsidR="00AB53A6" w:rsidRPr="002F2FD4" w:rsidP="00AB53A6">
      <w:pPr>
        <w:spacing w:line="360" w:lineRule="auto"/>
        <w:jc w:val="left"/>
        <w:rPr>
          <w:rFonts w:ascii="宋体" w:hAnsi="宋体"/>
        </w:rPr>
      </w:pPr>
      <w:r w:rsidRPr="002F2FD4">
        <w:rPr>
          <w:rFonts w:ascii="宋体" w:hAnsi="宋体"/>
        </w:rPr>
        <w:t xml:space="preserve">C．都位于河谷地带               </w:t>
      </w:r>
      <w:r>
        <w:rPr>
          <w:rFonts w:ascii="宋体" w:hAnsi="宋体"/>
        </w:rPr>
        <w:t xml:space="preserve">  </w:t>
      </w:r>
      <w:r w:rsidRPr="002F2FD4">
        <w:rPr>
          <w:rFonts w:ascii="宋体" w:hAnsi="宋体"/>
        </w:rPr>
        <w:t xml:space="preserve">     D．都位于南方地区</w:t>
      </w:r>
    </w:p>
    <w:p w:rsidR="00AB53A6" w:rsidRPr="002F2FD4" w:rsidP="00AB53A6">
      <w:pPr>
        <w:spacing w:line="360" w:lineRule="auto"/>
        <w:jc w:val="left"/>
        <w:rPr>
          <w:rFonts w:ascii="宋体" w:hAnsi="宋体"/>
        </w:rPr>
      </w:pPr>
      <w:r w:rsidRPr="002F2FD4">
        <w:rPr>
          <w:rFonts w:ascii="宋体" w:hAnsi="宋体"/>
        </w:rPr>
        <w:t>11．我国西部地区几乎没有滞洪区分布的主要原因是</w:t>
      </w:r>
      <w:r w:rsidRPr="002F2FD4">
        <w:rPr>
          <w:rFonts w:ascii="宋体" w:hAnsi="宋体" w:hint="eastAsia"/>
        </w:rPr>
        <w:t>（</w:t>
      </w:r>
      <w:r w:rsidRPr="002F2FD4">
        <w:rPr>
          <w:rFonts w:ascii="宋体" w:hAnsi="宋体"/>
          <w:kern w:val="0"/>
          <w:szCs w:val="24"/>
        </w:rPr>
        <w:t>    </w:t>
      </w:r>
      <w:r w:rsidRPr="002F2FD4">
        <w:rPr>
          <w:rFonts w:ascii="宋体" w:hAnsi="宋体" w:hint="eastAsia"/>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A．人口稀少    B．降水量少</w:t>
      </w:r>
      <w:r w:rsidRPr="002F2FD4">
        <w:rPr>
          <w:rFonts w:ascii="宋体" w:hAnsi="宋体" w:hint="eastAsia"/>
        </w:rPr>
        <w:t xml:space="preserve">    </w:t>
      </w:r>
      <w:r w:rsidRPr="002F2FD4">
        <w:rPr>
          <w:rFonts w:ascii="宋体" w:hAnsi="宋体"/>
        </w:rPr>
        <w:t>C．河网密度小    D．平原面积小</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10．A    11．B</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10．滞洪区指滞纳洪水的地区，因此，滞洪区应该在地势较低的地区。图中A、B、C、D四区域均在地势低平的河流的中下游地区。故选A。</w:t>
      </w:r>
    </w:p>
    <w:p w:rsidR="00AB53A6" w:rsidRPr="002F2FD4" w:rsidP="00AB53A6">
      <w:pPr>
        <w:spacing w:line="360" w:lineRule="auto"/>
        <w:jc w:val="left"/>
        <w:rPr>
          <w:rFonts w:ascii="宋体" w:hAnsi="宋体"/>
          <w:szCs w:val="21"/>
        </w:rPr>
      </w:pPr>
      <w:r w:rsidRPr="002F2FD4">
        <w:rPr>
          <w:rFonts w:ascii="宋体" w:hAnsi="宋体"/>
          <w:szCs w:val="21"/>
        </w:rPr>
        <w:t>11．我国西部地区与东部地区相比，地势较高，降水较少，这是我国西部没有滞洪区分布的主要原因。故选B。</w:t>
      </w:r>
    </w:p>
    <w:p w:rsidR="00AB53A6" w:rsidRPr="002F2FD4" w:rsidP="00AB53A6">
      <w:pPr>
        <w:spacing w:line="360" w:lineRule="auto"/>
        <w:ind w:firstLine="420"/>
        <w:jc w:val="left"/>
        <w:rPr>
          <w:rFonts w:ascii="宋体" w:hAnsi="宋体"/>
        </w:rPr>
      </w:pPr>
      <w:r w:rsidRPr="002F2FD4">
        <w:rPr>
          <w:rFonts w:ascii="宋体" w:hAnsi="宋体"/>
        </w:rPr>
        <w:t>月球围绕地球运动，地球在距离太阳较近的轨道上运行，这使地球处于得天独厚的位置，据此完成下面小题。</w:t>
      </w:r>
    </w:p>
    <w:p w:rsidR="00AB53A6" w:rsidRPr="002F2FD4" w:rsidP="00AB53A6">
      <w:pPr>
        <w:spacing w:line="360" w:lineRule="auto"/>
        <w:jc w:val="left"/>
        <w:rPr>
          <w:rFonts w:ascii="宋体" w:hAnsi="宋体"/>
        </w:rPr>
      </w:pPr>
      <w:r w:rsidRPr="002F2FD4">
        <w:rPr>
          <w:rFonts w:ascii="宋体" w:hAnsi="宋体"/>
        </w:rPr>
        <w:t>12．图中代表太阳系的是（</w:t>
      </w:r>
      <w:r w:rsidRPr="002F2FD4">
        <w:rPr>
          <w:rFonts w:ascii="宋体" w:hAnsi="宋体"/>
          <w:kern w:val="0"/>
          <w:szCs w:val="24"/>
        </w:rPr>
        <w:t>   </w:t>
      </w:r>
      <w:r w:rsidRPr="002F2FD4">
        <w:rPr>
          <w:rFonts w:ascii="宋体" w:hAnsi="宋体"/>
        </w:rPr>
        <w:t>）</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371215" cy="1276350"/>
            <wp:effectExtent l="0" t="0" r="0" b="0"/>
            <wp:docPr id="6" name="图片 100013" descr="@@@e9789792-ea22-46f5-a853-b95fc4997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e9789792-ea22-46f5-a853-b95fc4997be6"/>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3371215" cy="1276350"/>
                    </a:xfrm>
                    <a:prstGeom prst="rect">
                      <a:avLst/>
                    </a:prstGeom>
                    <a:noFill/>
                    <a:ln>
                      <a:noFill/>
                    </a:ln>
                  </pic:spPr>
                </pic:pic>
              </a:graphicData>
            </a:graphic>
          </wp:inline>
        </w:drawing>
      </w:r>
    </w:p>
    <w:p w:rsidR="00AB53A6" w:rsidRPr="002F2FD4" w:rsidP="00AB53A6">
      <w:pPr>
        <w:tabs>
          <w:tab w:val="left" w:pos="2078"/>
          <w:tab w:val="left" w:pos="4156"/>
          <w:tab w:val="left" w:pos="6234"/>
        </w:tabs>
        <w:spacing w:line="360" w:lineRule="auto"/>
        <w:jc w:val="left"/>
        <w:rPr>
          <w:rFonts w:ascii="宋体" w:hAnsi="宋体"/>
        </w:rPr>
        <w:sectPr w:rsidSect="00185C95">
          <w:footerReference w:type="even" r:id="rId16"/>
          <w:footerReference w:type="default" r:id="rId17"/>
          <w:type w:val="nextPage"/>
          <w:pgSz w:w="11906" w:h="16838"/>
          <w:pgMar w:top="1440" w:right="1800" w:bottom="1440" w:left="1800" w:header="851" w:footer="992" w:gutter="0"/>
          <w:pgNumType w:start="4"/>
          <w:cols w:space="425"/>
          <w:titlePg w:val="0"/>
          <w:docGrid w:type="lines" w:linePitch="312"/>
        </w:sectPr>
      </w:pPr>
      <w:r w:rsidRPr="002F2FD4">
        <w:rPr>
          <w:rFonts w:ascii="宋体" w:hAnsi="宋体"/>
        </w:rPr>
        <w:t>A．A    B．B    C．C    D．D</w:t>
      </w:r>
    </w:p>
    <w:p w:rsidR="00AB53A6" w:rsidRPr="002F2FD4" w:rsidP="00AB53A6">
      <w:pPr>
        <w:spacing w:line="360" w:lineRule="auto"/>
        <w:jc w:val="left"/>
        <w:rPr>
          <w:rFonts w:ascii="宋体" w:hAnsi="宋体"/>
        </w:rPr>
      </w:pPr>
      <w:r w:rsidRPr="002F2FD4">
        <w:rPr>
          <w:rFonts w:ascii="宋体" w:hAnsi="宋体"/>
        </w:rPr>
        <w:t>13．八大行星中，距离太阳最远和最近的行星分别是（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A．水星、火星    B．金星、天王星    C．天王星、水星    D．海王星、水星</w:t>
      </w:r>
    </w:p>
    <w:p w:rsidR="00AB53A6" w:rsidRPr="002F2FD4" w:rsidP="00AB53A6">
      <w:pPr>
        <w:spacing w:line="360" w:lineRule="auto"/>
        <w:jc w:val="left"/>
        <w:rPr>
          <w:rFonts w:ascii="宋体" w:hAnsi="宋体"/>
        </w:rPr>
      </w:pPr>
      <w:r w:rsidRPr="002F2FD4">
        <w:rPr>
          <w:rFonts w:ascii="宋体" w:hAnsi="宋体"/>
        </w:rPr>
        <w:t>14．地球处于比较安全的宇宙环境之中，是因为（</w:t>
      </w:r>
      <w:r w:rsidRPr="002F2FD4">
        <w:rPr>
          <w:rFonts w:ascii="宋体" w:hAnsi="宋体"/>
          <w:kern w:val="0"/>
          <w:szCs w:val="24"/>
        </w:rPr>
        <w:t>   </w:t>
      </w:r>
      <w:r w:rsidRPr="002F2FD4">
        <w:rPr>
          <w:rFonts w:ascii="宋体" w:hAnsi="宋体"/>
        </w:rPr>
        <w:t>）</w:t>
      </w:r>
    </w:p>
    <w:p w:rsidR="00AB53A6" w:rsidP="00AB53A6">
      <w:pPr>
        <w:tabs>
          <w:tab w:val="left" w:pos="4156"/>
        </w:tabs>
        <w:spacing w:line="360" w:lineRule="auto"/>
        <w:jc w:val="left"/>
        <w:rPr>
          <w:rFonts w:ascii="宋体" w:hAnsi="宋体"/>
        </w:rPr>
      </w:pPr>
      <w:r w:rsidRPr="002F2FD4">
        <w:rPr>
          <w:rFonts w:ascii="宋体" w:hAnsi="宋体"/>
        </w:rPr>
        <w:t xml:space="preserve">A．大小行星绕日公转轨道面完全在同一平面上    </w:t>
      </w:r>
    </w:p>
    <w:p w:rsidR="00AB53A6" w:rsidRPr="002F2FD4" w:rsidP="00AB53A6">
      <w:pPr>
        <w:tabs>
          <w:tab w:val="left" w:pos="4156"/>
        </w:tabs>
        <w:spacing w:line="360" w:lineRule="auto"/>
        <w:jc w:val="left"/>
        <w:rPr>
          <w:rFonts w:ascii="宋体" w:hAnsi="宋体"/>
        </w:rPr>
      </w:pPr>
      <w:r w:rsidRPr="002F2FD4">
        <w:rPr>
          <w:rFonts w:ascii="宋体" w:hAnsi="宋体"/>
        </w:rPr>
        <w:t>B．日地之间的距离适中</w:t>
      </w:r>
    </w:p>
    <w:p w:rsidR="00AB53A6" w:rsidP="00AB53A6">
      <w:pPr>
        <w:tabs>
          <w:tab w:val="left" w:pos="4156"/>
        </w:tabs>
        <w:spacing w:line="360" w:lineRule="auto"/>
        <w:jc w:val="left"/>
        <w:rPr>
          <w:rFonts w:ascii="宋体" w:hAnsi="宋体"/>
        </w:rPr>
      </w:pPr>
      <w:r w:rsidRPr="002F2FD4">
        <w:rPr>
          <w:rFonts w:ascii="宋体" w:hAnsi="宋体"/>
        </w:rPr>
        <w:t xml:space="preserve">C．大小行星绕日公转方向一致    </w:t>
      </w:r>
    </w:p>
    <w:p w:rsidR="00AB53A6" w:rsidRPr="002F2FD4" w:rsidP="00AB53A6">
      <w:pPr>
        <w:tabs>
          <w:tab w:val="left" w:pos="4156"/>
        </w:tabs>
        <w:spacing w:line="360" w:lineRule="auto"/>
        <w:jc w:val="left"/>
        <w:rPr>
          <w:rFonts w:ascii="宋体" w:hAnsi="宋体"/>
        </w:rPr>
      </w:pPr>
      <w:r w:rsidRPr="002F2FD4">
        <w:rPr>
          <w:rFonts w:ascii="宋体" w:hAnsi="宋体"/>
        </w:rPr>
        <w:t>D．地球的体积、质量适中</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12．B    13．D    14．C</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12．由图可知，A为地月系，B为太阳系，C为银河系，D为总星系，故代表太阳系的是B。故选B。</w:t>
      </w:r>
    </w:p>
    <w:p w:rsidR="00AB53A6" w:rsidRPr="002F2FD4" w:rsidP="00AB53A6">
      <w:pPr>
        <w:spacing w:line="360" w:lineRule="auto"/>
        <w:jc w:val="left"/>
        <w:rPr>
          <w:rFonts w:ascii="宋体" w:hAnsi="宋体"/>
          <w:szCs w:val="21"/>
        </w:rPr>
      </w:pPr>
      <w:r w:rsidRPr="002F2FD4">
        <w:rPr>
          <w:rFonts w:ascii="宋体" w:hAnsi="宋体"/>
          <w:szCs w:val="21"/>
        </w:rPr>
        <w:t>13． 太阳系八大行星，按与太阳的距离由近及远依次是水星、金星、地球、火星、木星、土星、天王星、海王星，距太阳最远的是海王星，最近的是水星，D正确。ABC错误，故选D。</w:t>
      </w:r>
    </w:p>
    <w:p w:rsidR="00AB53A6" w:rsidRPr="002F2FD4" w:rsidP="00AB53A6">
      <w:pPr>
        <w:spacing w:line="360" w:lineRule="auto"/>
        <w:jc w:val="left"/>
        <w:rPr>
          <w:rFonts w:ascii="宋体" w:hAnsi="宋体"/>
          <w:szCs w:val="21"/>
        </w:rPr>
      </w:pPr>
      <w:r w:rsidRPr="002F2FD4">
        <w:rPr>
          <w:rFonts w:ascii="宋体" w:hAnsi="宋体"/>
          <w:szCs w:val="21"/>
        </w:rPr>
        <w:t>14．地球和太阳系中的其它大小行星绕日公转的轨道面几乎在同一平面上，A错误；日地之间的距离适中是地球有适宜温度的条件，B错误；大小行星绕日公转方向一致，都是自西向东，C正确；地球的体积、质量适中是有适宜生物呼吸的大气的条件，D错误，故选C。</w:t>
      </w:r>
    </w:p>
    <w:p w:rsidR="00AB53A6" w:rsidRPr="002F2FD4" w:rsidP="00AB53A6">
      <w:pPr>
        <w:spacing w:line="360" w:lineRule="auto"/>
        <w:ind w:firstLine="420"/>
        <w:jc w:val="left"/>
        <w:rPr>
          <w:rFonts w:ascii="宋体" w:hAnsi="宋体"/>
        </w:rPr>
      </w:pPr>
      <w:r w:rsidRPr="002F2FD4">
        <w:rPr>
          <w:rFonts w:ascii="宋体" w:hAnsi="宋体"/>
        </w:rPr>
        <w:t>读下面“我国与全球同纬度太阳辐射总量对比图”，据此完成下面小题。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1781118" cy="1523246"/>
            <wp:effectExtent l="0" t="0" r="0" b="1270"/>
            <wp:docPr id="7" name="图片 100015" descr="@@@c2000c23-7469-42c8-b856-40bd5cbe26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c2000c23-7469-42c8-b856-40bd5cbe26d0"/>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4173" cy="1525859"/>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15．我国不同地区年太阳辐射总量与全球相比差异最大的地（</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A．20°N附近    B．25°N附近    C．30°N附近    D．35°N附近</w:t>
      </w:r>
    </w:p>
    <w:p w:rsidR="00AB53A6" w:rsidRPr="002F2FD4" w:rsidP="00AB53A6">
      <w:pPr>
        <w:spacing w:line="360" w:lineRule="auto"/>
        <w:jc w:val="left"/>
        <w:rPr>
          <w:rFonts w:ascii="宋体" w:hAnsi="宋体"/>
        </w:rPr>
      </w:pPr>
      <w:r w:rsidRPr="002F2FD4">
        <w:rPr>
          <w:rFonts w:ascii="宋体" w:hAnsi="宋体"/>
        </w:rPr>
        <w:t>16．图中显示我国青藏高原太阳能最丰富，关于其原因的说法不正确的是（</w:t>
      </w:r>
      <w:r w:rsidRPr="002F2FD4">
        <w:rPr>
          <w:rFonts w:ascii="宋体" w:hAnsi="宋体"/>
          <w:kern w:val="0"/>
          <w:szCs w:val="24"/>
        </w:rPr>
        <w:t>   </w:t>
      </w:r>
      <w:r w:rsidRPr="002F2FD4">
        <w:rPr>
          <w:rFonts w:ascii="宋体" w:hAnsi="宋体"/>
        </w:rPr>
        <w:t>）</w:t>
      </w:r>
    </w:p>
    <w:p w:rsidR="00AB53A6" w:rsidP="00AB53A6">
      <w:pPr>
        <w:tabs>
          <w:tab w:val="left" w:pos="4156"/>
        </w:tabs>
        <w:spacing w:line="360" w:lineRule="auto"/>
        <w:jc w:val="left"/>
        <w:rPr>
          <w:rFonts w:ascii="宋体" w:hAnsi="宋体"/>
        </w:rPr>
      </w:pPr>
      <w:r w:rsidRPr="002F2FD4">
        <w:rPr>
          <w:rFonts w:ascii="宋体" w:hAnsi="宋体"/>
        </w:rPr>
        <w:t xml:space="preserve">A．海拔高，气候寒冷    </w:t>
      </w:r>
    </w:p>
    <w:p w:rsidR="00AB53A6" w:rsidRPr="002F2FD4" w:rsidP="00AB53A6">
      <w:pPr>
        <w:tabs>
          <w:tab w:val="left" w:pos="4156"/>
        </w:tabs>
        <w:spacing w:line="360" w:lineRule="auto"/>
        <w:jc w:val="left"/>
        <w:rPr>
          <w:rFonts w:ascii="宋体" w:hAnsi="宋体"/>
        </w:rPr>
      </w:pPr>
      <w:r w:rsidRPr="002F2FD4">
        <w:rPr>
          <w:rFonts w:ascii="宋体" w:hAnsi="宋体"/>
        </w:rPr>
        <w:t>B．晴天多，日照时间长</w:t>
      </w:r>
    </w:p>
    <w:p w:rsidR="00AB53A6" w:rsidP="00AB53A6">
      <w:pPr>
        <w:tabs>
          <w:tab w:val="left" w:pos="4156"/>
        </w:tabs>
        <w:spacing w:line="360" w:lineRule="auto"/>
        <w:jc w:val="left"/>
        <w:rPr>
          <w:rFonts w:ascii="宋体" w:hAnsi="宋体"/>
        </w:rPr>
      </w:pPr>
      <w:r w:rsidRPr="002F2FD4">
        <w:rPr>
          <w:rFonts w:ascii="宋体" w:hAnsi="宋体"/>
        </w:rPr>
        <w:t xml:space="preserve">C．海拔高，空气稀薄，对太阳辐射能削弱作用小    </w:t>
      </w:r>
    </w:p>
    <w:p w:rsidR="00AB53A6" w:rsidRPr="002F2FD4" w:rsidP="00AB53A6">
      <w:pPr>
        <w:tabs>
          <w:tab w:val="left" w:pos="4156"/>
        </w:tabs>
        <w:spacing w:line="360" w:lineRule="auto"/>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5"/>
          <w:cols w:space="425"/>
          <w:titlePg w:val="0"/>
          <w:docGrid w:type="lines" w:linePitch="312"/>
        </w:sectPr>
      </w:pPr>
      <w:r w:rsidRPr="002F2FD4">
        <w:rPr>
          <w:rFonts w:ascii="宋体" w:hAnsi="宋体"/>
        </w:rPr>
        <w:t>D．纬度较低，太阳高度角较大</w:t>
      </w:r>
    </w:p>
    <w:p w:rsidR="00AB53A6" w:rsidRPr="002F2FD4" w:rsidP="00AB53A6">
      <w:pPr>
        <w:spacing w:line="360" w:lineRule="auto"/>
        <w:jc w:val="left"/>
        <w:rPr>
          <w:rFonts w:ascii="宋体" w:hAnsi="宋体"/>
        </w:rPr>
      </w:pPr>
      <w:r w:rsidRPr="002F2FD4">
        <w:rPr>
          <w:rFonts w:ascii="宋体" w:hAnsi="宋体"/>
        </w:rPr>
        <w:t>17．除太阳辐射能外，青藏地区的其他能源也很丰富，其中哪一项能源的来源与太阳能无关（</w:t>
      </w:r>
      <w:r w:rsidRPr="002F2FD4">
        <w:rPr>
          <w:rFonts w:ascii="宋体" w:hAnsi="宋体"/>
          <w:kern w:val="0"/>
          <w:szCs w:val="24"/>
        </w:rPr>
        <w:t>   </w:t>
      </w:r>
      <w:r w:rsidRPr="002F2FD4">
        <w:rPr>
          <w:rFonts w:ascii="宋体" w:hAnsi="宋体"/>
        </w:rPr>
        <w:t>）</w:t>
      </w:r>
    </w:p>
    <w:p w:rsidR="00AB53A6" w:rsidP="00AB53A6">
      <w:pPr>
        <w:tabs>
          <w:tab w:val="left" w:pos="4156"/>
        </w:tabs>
        <w:spacing w:line="360" w:lineRule="auto"/>
        <w:jc w:val="left"/>
        <w:rPr>
          <w:rFonts w:ascii="宋体" w:hAnsi="宋体"/>
        </w:rPr>
      </w:pPr>
      <w:r w:rsidRPr="002F2FD4">
        <w:rPr>
          <w:rFonts w:ascii="宋体" w:hAnsi="宋体"/>
        </w:rPr>
        <w:t xml:space="preserve">A．藏南谷地的地热能    </w:t>
      </w:r>
    </w:p>
    <w:p w:rsidR="00AB53A6" w:rsidRPr="002F2FD4" w:rsidP="00AB53A6">
      <w:pPr>
        <w:tabs>
          <w:tab w:val="left" w:pos="4156"/>
        </w:tabs>
        <w:spacing w:line="360" w:lineRule="auto"/>
        <w:jc w:val="left"/>
        <w:rPr>
          <w:rFonts w:ascii="宋体" w:hAnsi="宋体"/>
        </w:rPr>
      </w:pPr>
      <w:r w:rsidRPr="002F2FD4">
        <w:rPr>
          <w:rFonts w:ascii="宋体" w:hAnsi="宋体"/>
        </w:rPr>
        <w:t>B．柴达木盆地的石油、天然气</w:t>
      </w:r>
    </w:p>
    <w:p w:rsidR="00AB53A6" w:rsidP="00AB53A6">
      <w:pPr>
        <w:tabs>
          <w:tab w:val="left" w:pos="4156"/>
        </w:tabs>
        <w:spacing w:line="360" w:lineRule="auto"/>
        <w:jc w:val="left"/>
        <w:rPr>
          <w:rFonts w:ascii="宋体" w:hAnsi="宋体"/>
        </w:rPr>
      </w:pPr>
      <w:r w:rsidRPr="002F2FD4">
        <w:rPr>
          <w:rFonts w:ascii="宋体" w:hAnsi="宋体"/>
        </w:rPr>
        <w:t xml:space="preserve">C．风能    </w:t>
      </w:r>
    </w:p>
    <w:p w:rsidR="00AB53A6" w:rsidRPr="002F2FD4" w:rsidP="00AB53A6">
      <w:pPr>
        <w:tabs>
          <w:tab w:val="left" w:pos="4156"/>
        </w:tabs>
        <w:spacing w:line="360" w:lineRule="auto"/>
        <w:jc w:val="left"/>
        <w:rPr>
          <w:rFonts w:ascii="宋体" w:hAnsi="宋体"/>
        </w:rPr>
      </w:pPr>
      <w:r w:rsidRPr="002F2FD4">
        <w:rPr>
          <w:rFonts w:ascii="宋体" w:hAnsi="宋体"/>
        </w:rPr>
        <w:t>D．雅鲁藏布江的水能</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15．C    16．A    17．A</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15．读图可知，我国95°E经线沿线附近，太阳辐射总量变化与全球曲线变化基本一致，即差异较为固定；故要找出我国年太阳辐射总量与全球相比差异最大的地区需要看110°E沿线的曲线。读图可知，两者差值最大时纬度为30°N，C正确；20°N附近、25°N附近、35°N附近差异都不如30°N大，ABD错误。故选C。</w:t>
      </w:r>
    </w:p>
    <w:p w:rsidR="00AB53A6" w:rsidRPr="002F2FD4" w:rsidP="00AB53A6">
      <w:pPr>
        <w:spacing w:line="360" w:lineRule="auto"/>
        <w:jc w:val="left"/>
        <w:rPr>
          <w:rFonts w:ascii="宋体" w:hAnsi="宋体"/>
          <w:szCs w:val="21"/>
        </w:rPr>
      </w:pPr>
      <w:r w:rsidRPr="002F2FD4">
        <w:rPr>
          <w:rFonts w:ascii="宋体" w:hAnsi="宋体"/>
          <w:szCs w:val="21"/>
        </w:rPr>
        <w:t>16．青藏高原气候寒冷，不是太阳能丰富的原因，A错误，符合题意；青藏高原海拔高，空气稀薄，水汽少，晴天多，日照时间长，大气透明度高，大气对太阳辐射的削弱作用弱，到达地面的太阳辐射强，因此太阳能丰富，BC正确，不符合题意；青藏高原纬度较低，太阳高度角较大，太阳辐射的强度较大，因此太阳能丰富，D正确，不符合题意。故选A。</w:t>
      </w:r>
    </w:p>
    <w:p w:rsidR="00AB53A6" w:rsidRPr="002F2FD4" w:rsidP="00AB53A6">
      <w:pPr>
        <w:spacing w:line="360" w:lineRule="auto"/>
        <w:jc w:val="left"/>
        <w:rPr>
          <w:rFonts w:ascii="宋体" w:hAnsi="宋体"/>
          <w:szCs w:val="21"/>
        </w:rPr>
      </w:pPr>
      <w:r w:rsidRPr="002F2FD4">
        <w:rPr>
          <w:rFonts w:ascii="宋体" w:hAnsi="宋体"/>
          <w:szCs w:val="21"/>
        </w:rPr>
        <w:t>17．藏南谷地的地热能量来自地球内部，与太阳能无关，A符合题意；柴达木盆地的石油和天然气由地质时期的生物能转化而来，生物能是绿色植物利用太阳能进行光合作用而来，因此与太阳能密切相关，B不符合题意；风能是大气运动中的能量，雅鲁藏布江的水能是水循环中的能量，太阳辐射是大气运动和水循环的主要能量来原因，因此与太阳能密切相关，CD不符合题意。故选A。</w:t>
      </w:r>
    </w:p>
    <w:p w:rsidR="00AB53A6" w:rsidRPr="002F2FD4" w:rsidP="00AB53A6">
      <w:pPr>
        <w:spacing w:line="360" w:lineRule="auto"/>
        <w:ind w:firstLine="420"/>
        <w:jc w:val="left"/>
        <w:rPr>
          <w:rFonts w:ascii="宋体" w:hAnsi="宋体"/>
        </w:rPr>
      </w:pPr>
      <w:r w:rsidRPr="002F2FD4">
        <w:rPr>
          <w:rFonts w:ascii="宋体" w:hAnsi="宋体"/>
        </w:rPr>
        <w:t>2017年9月6日，太阳连续发生两次剧烈的耀斑活动，其中第二次耀斑爆发是近十多年来最强烈的一次。读图太阳大气层示意图，完成下面小题。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1173480" cy="1337310"/>
            <wp:effectExtent l="0" t="0" r="0" b="0"/>
            <wp:docPr id="8" name="图片 100017" descr="@@@78a5e6a1-c865-4ab5-9f83-ea53817c0b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78a5e6a1-c865-4ab5-9f83-ea53817c0bbc"/>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73480" cy="133731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18．耀斑是（</w:t>
      </w:r>
      <w:r w:rsidRPr="002F2FD4">
        <w:rPr>
          <w:rFonts w:ascii="宋体" w:hAnsi="宋体"/>
          <w:kern w:val="0"/>
          <w:szCs w:val="24"/>
        </w:rPr>
        <w:t>   </w:t>
      </w:r>
      <w:r w:rsidRPr="002F2FD4">
        <w:rPr>
          <w:rFonts w:ascii="宋体" w:hAnsi="宋体"/>
        </w:rPr>
        <w:t>）</w:t>
      </w:r>
    </w:p>
    <w:p w:rsidR="00AB53A6" w:rsidRPr="002F2FD4" w:rsidP="00AB53A6">
      <w:pPr>
        <w:spacing w:line="360" w:lineRule="auto"/>
        <w:ind w:firstLine="420" w:firstLineChars="200"/>
        <w:jc w:val="left"/>
        <w:rPr>
          <w:rFonts w:ascii="宋体" w:hAnsi="宋体"/>
        </w:rPr>
      </w:pPr>
      <w:r w:rsidRPr="002F2FD4">
        <w:rPr>
          <w:rFonts w:ascii="宋体" w:hAnsi="宋体"/>
        </w:rPr>
        <w:t>①光球层上的暗黑色斑点                ②色球层上突然增亮的斑块</w:t>
      </w:r>
    </w:p>
    <w:p w:rsidR="00AB53A6" w:rsidRPr="002F2FD4" w:rsidP="00AB53A6">
      <w:pPr>
        <w:spacing w:line="360" w:lineRule="auto"/>
        <w:ind w:firstLine="420" w:firstLineChars="200"/>
        <w:jc w:val="left"/>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6"/>
          <w:cols w:space="425"/>
          <w:titlePg w:val="0"/>
          <w:docGrid w:type="lines" w:linePitch="312"/>
        </w:sectPr>
      </w:pPr>
      <w:r w:rsidRPr="002F2FD4">
        <w:rPr>
          <w:rFonts w:ascii="宋体" w:hAnsi="宋体"/>
        </w:rPr>
        <w:t xml:space="preserve">③太阳活动的主要标志                </w:t>
      </w:r>
      <w:r>
        <w:rPr>
          <w:rFonts w:ascii="宋体" w:hAnsi="宋体"/>
        </w:rPr>
        <w:t xml:space="preserve">  </w:t>
      </w:r>
      <w:r w:rsidRPr="002F2FD4">
        <w:rPr>
          <w:rFonts w:ascii="宋体" w:hAnsi="宋体"/>
        </w:rPr>
        <w:t>④太阳吸收能量的表现</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A．①②    B．②③    C．①④    D．③④</w:t>
      </w:r>
    </w:p>
    <w:p w:rsidR="00AB53A6" w:rsidRPr="002F2FD4" w:rsidP="00AB53A6">
      <w:pPr>
        <w:spacing w:line="360" w:lineRule="auto"/>
        <w:jc w:val="left"/>
        <w:rPr>
          <w:rFonts w:ascii="宋体" w:hAnsi="宋体"/>
        </w:rPr>
      </w:pPr>
      <w:r w:rsidRPr="002F2FD4">
        <w:rPr>
          <w:rFonts w:ascii="宋体" w:hAnsi="宋体"/>
        </w:rPr>
        <w:t>19．太阳耀斑（</w:t>
      </w:r>
      <w:r w:rsidRPr="002F2FD4">
        <w:rPr>
          <w:rFonts w:ascii="宋体" w:hAnsi="宋体"/>
          <w:kern w:val="0"/>
          <w:szCs w:val="24"/>
        </w:rPr>
        <w:t>   </w:t>
      </w:r>
      <w:r w:rsidRPr="002F2FD4">
        <w:rPr>
          <w:rFonts w:ascii="宋体" w:hAnsi="宋体"/>
        </w:rPr>
        <w:t>）</w:t>
      </w:r>
    </w:p>
    <w:p w:rsidR="00AB53A6" w:rsidRPr="002F2FD4" w:rsidP="00AB53A6">
      <w:pPr>
        <w:tabs>
          <w:tab w:val="left" w:pos="4156"/>
        </w:tabs>
        <w:spacing w:line="360" w:lineRule="auto"/>
        <w:jc w:val="left"/>
        <w:rPr>
          <w:rFonts w:ascii="宋体" w:hAnsi="宋体"/>
        </w:rPr>
      </w:pPr>
      <w:r w:rsidRPr="002F2FD4">
        <w:rPr>
          <w:rFonts w:ascii="宋体" w:hAnsi="宋体"/>
        </w:rPr>
        <w:t>A．发生在①层    B．发生在①层和②层</w:t>
      </w:r>
    </w:p>
    <w:p w:rsidR="00AB53A6" w:rsidRPr="002F2FD4" w:rsidP="00AB53A6">
      <w:pPr>
        <w:tabs>
          <w:tab w:val="left" w:pos="4156"/>
        </w:tabs>
        <w:spacing w:line="360" w:lineRule="auto"/>
        <w:jc w:val="left"/>
        <w:rPr>
          <w:rFonts w:ascii="宋体" w:hAnsi="宋体"/>
        </w:rPr>
      </w:pPr>
      <w:r w:rsidRPr="002F2FD4">
        <w:rPr>
          <w:rFonts w:ascii="宋体" w:hAnsi="宋体"/>
        </w:rPr>
        <w:t>C．发生在②层    D．发生在②层和③层</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18．B    19．C</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18．太阳耀斑、黑子、日冕物质抛射等是太阳活动的主要类型，其中，太阳黑子是光球层上的暗黑色斑点，因此①描述的不是耀斑，①错误；耀斑是色球层上突然增亮的斑块，②正确；太阳黑子、耀斑都是太阳活动的主要标志，③正确；耀斑是太阳释放巨大的能量而不是吸收能量，④错误；故B②③正确；A、C、D错误；故选B。</w:t>
      </w:r>
    </w:p>
    <w:p w:rsidR="00AB53A6" w:rsidRPr="002F2FD4" w:rsidP="00AB53A6">
      <w:pPr>
        <w:spacing w:line="360" w:lineRule="auto"/>
        <w:jc w:val="left"/>
        <w:rPr>
          <w:rFonts w:ascii="宋体" w:hAnsi="宋体"/>
          <w:szCs w:val="21"/>
        </w:rPr>
      </w:pPr>
      <w:r w:rsidRPr="002F2FD4">
        <w:rPr>
          <w:rFonts w:ascii="宋体" w:hAnsi="宋体"/>
          <w:szCs w:val="21"/>
        </w:rPr>
        <w:t>19．耀斑是色球层上突然增亮的斑块，太阳耀斑发生在色球层；图中①是光球层，②是色球层，③是日冕层。故选C。</w:t>
      </w:r>
    </w:p>
    <w:p w:rsidR="00AB53A6" w:rsidRPr="002F2FD4" w:rsidP="00AB53A6">
      <w:pPr>
        <w:spacing w:line="360" w:lineRule="auto"/>
        <w:ind w:firstLine="420"/>
        <w:jc w:val="left"/>
        <w:rPr>
          <w:rFonts w:ascii="宋体" w:hAnsi="宋体"/>
        </w:rPr>
      </w:pPr>
      <w:r w:rsidRPr="002F2FD4">
        <w:rPr>
          <w:rFonts w:ascii="宋体" w:hAnsi="宋体"/>
        </w:rPr>
        <w:t>据中国地震台网测定，北京时间2022年9月5日12时52分，四川省甘孜州泸定县发生6.8级地震，震源深度16千米。截至2022年9月11日17时，地震已经造成93人遇难。据此完成下面小题。</w:t>
      </w:r>
    </w:p>
    <w:p w:rsidR="00AB53A6" w:rsidRPr="002F2FD4" w:rsidP="00AB53A6">
      <w:pPr>
        <w:spacing w:line="360" w:lineRule="auto"/>
        <w:jc w:val="left"/>
        <w:rPr>
          <w:rFonts w:ascii="宋体" w:hAnsi="宋体"/>
        </w:rPr>
      </w:pPr>
      <w:r w:rsidRPr="002F2FD4">
        <w:rPr>
          <w:rFonts w:ascii="宋体" w:hAnsi="宋体"/>
        </w:rPr>
        <w:t>20．此次地震的震源位于地球内部圈层的（</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A．地壳    B．上地幔    C．软流层    D．内核</w:t>
      </w:r>
    </w:p>
    <w:p w:rsidR="00AB53A6" w:rsidRPr="002F2FD4" w:rsidP="00AB53A6">
      <w:pPr>
        <w:spacing w:line="360" w:lineRule="auto"/>
        <w:jc w:val="left"/>
        <w:rPr>
          <w:rFonts w:ascii="宋体" w:hAnsi="宋体"/>
        </w:rPr>
      </w:pPr>
      <w:r w:rsidRPr="002F2FD4">
        <w:rPr>
          <w:rFonts w:ascii="宋体" w:hAnsi="宋体"/>
        </w:rPr>
        <w:t>21．地震发生后，能及时报告位置，有效缩短搜救时间的地理信息技术是（</w:t>
      </w:r>
      <w:r w:rsidRPr="002F2FD4">
        <w:rPr>
          <w:rFonts w:ascii="宋体" w:hAnsi="宋体"/>
          <w:kern w:val="0"/>
          <w:szCs w:val="24"/>
        </w:rPr>
        <w:t>   </w:t>
      </w:r>
      <w:r w:rsidRPr="002F2FD4">
        <w:rPr>
          <w:rFonts w:ascii="宋体" w:hAnsi="宋体"/>
        </w:rPr>
        <w:t>）</w:t>
      </w:r>
    </w:p>
    <w:p w:rsidR="00AB53A6" w:rsidRPr="002F2FD4" w:rsidP="00AB53A6">
      <w:pPr>
        <w:tabs>
          <w:tab w:val="left" w:pos="4156"/>
        </w:tabs>
        <w:spacing w:line="360" w:lineRule="auto"/>
        <w:jc w:val="left"/>
        <w:rPr>
          <w:rFonts w:ascii="宋体" w:hAnsi="宋体"/>
        </w:rPr>
      </w:pPr>
      <w:r w:rsidRPr="002F2FD4">
        <w:rPr>
          <w:rFonts w:ascii="宋体" w:hAnsi="宋体"/>
        </w:rPr>
        <w:t>A．RS（遥感</w:t>
      </w:r>
      <w:r>
        <w:rPr>
          <w:rFonts w:ascii="宋体" w:hAnsi="宋体"/>
        </w:rPr>
        <w:t xml:space="preserve">）         </w:t>
      </w:r>
      <w:r w:rsidRPr="002F2FD4">
        <w:rPr>
          <w:rFonts w:ascii="宋体" w:hAnsi="宋体"/>
        </w:rPr>
        <w:t xml:space="preserve">   B．GIS（地理信息系统）</w:t>
      </w:r>
    </w:p>
    <w:p w:rsidR="00AB53A6" w:rsidRPr="002F2FD4" w:rsidP="00AB53A6">
      <w:pPr>
        <w:tabs>
          <w:tab w:val="left" w:pos="4156"/>
        </w:tabs>
        <w:spacing w:line="360" w:lineRule="auto"/>
        <w:jc w:val="left"/>
        <w:rPr>
          <w:rFonts w:ascii="宋体" w:hAnsi="宋体"/>
        </w:rPr>
      </w:pPr>
      <w:r w:rsidRPr="002F2FD4">
        <w:rPr>
          <w:rFonts w:ascii="宋体" w:hAnsi="宋体"/>
        </w:rPr>
        <w:t>C．BDS（北斗卫星导航系统）    D．GPRS（通用分组无线服务技术）</w:t>
      </w:r>
    </w:p>
    <w:p w:rsidR="00AB53A6" w:rsidRPr="002F2FD4" w:rsidP="00AB53A6">
      <w:pPr>
        <w:spacing w:line="360" w:lineRule="auto"/>
        <w:jc w:val="left"/>
        <w:rPr>
          <w:rFonts w:ascii="宋体" w:hAnsi="宋体"/>
        </w:rPr>
      </w:pPr>
      <w:r w:rsidRPr="002F2FD4">
        <w:rPr>
          <w:rFonts w:ascii="宋体" w:hAnsi="宋体"/>
        </w:rPr>
        <w:t>22．地震发生后，容易引发的次生灾害有（</w:t>
      </w:r>
      <w:r w:rsidRPr="002F2FD4">
        <w:rPr>
          <w:rFonts w:ascii="宋体" w:hAnsi="宋体"/>
          <w:kern w:val="0"/>
          <w:szCs w:val="24"/>
        </w:rPr>
        <w:t>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rPr>
        <w:t>①滑坡        ②冻害        ③水灾        ④沙尘暴        ⑤有毒有害物质泄漏</w:t>
      </w:r>
    </w:p>
    <w:p w:rsidR="00AB53A6" w:rsidRPr="002F2FD4" w:rsidP="00AB53A6">
      <w:pPr>
        <w:tabs>
          <w:tab w:val="left" w:pos="2078"/>
          <w:tab w:val="left" w:pos="4156"/>
          <w:tab w:val="left" w:pos="6234"/>
        </w:tabs>
        <w:spacing w:line="360" w:lineRule="auto"/>
        <w:jc w:val="left"/>
        <w:rPr>
          <w:rFonts w:ascii="宋体" w:hAnsi="宋体"/>
          <w:szCs w:val="21"/>
        </w:rPr>
      </w:pPr>
      <w:r w:rsidRPr="002F2FD4">
        <w:rPr>
          <w:rFonts w:ascii="宋体" w:hAnsi="宋体"/>
        </w:rPr>
        <w:t>A．①②③④⑤    B．①④⑤    C．②③    D．①③⑤</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20．A    21．C    22．D</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20．根据材料及所学知识可知，陆壳平均厚度为33km，此次地震震源深度为16km，属于地壳范围，A正确；地幔、内核位于莫霍界面之下，深度大于33km，B、D错误；软流层位于上地幔顶部，深度大于33km，C错误，故选A。</w:t>
      </w:r>
    </w:p>
    <w:p w:rsidR="00AB53A6" w:rsidRPr="002F2FD4" w:rsidP="00AB53A6">
      <w:pPr>
        <w:spacing w:line="360" w:lineRule="auto"/>
        <w:jc w:val="left"/>
        <w:rPr>
          <w:rFonts w:ascii="宋体" w:hAnsi="宋体"/>
          <w:szCs w:val="21"/>
        </w:rPr>
        <w:sectPr w:rsidSect="00185C95">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AB53A6" w:rsidRPr="002F2FD4" w:rsidP="00AB53A6">
      <w:pPr>
        <w:spacing w:line="360" w:lineRule="auto"/>
        <w:jc w:val="left"/>
        <w:rPr>
          <w:rFonts w:ascii="宋体" w:hAnsi="宋体"/>
          <w:szCs w:val="21"/>
        </w:rPr>
      </w:pPr>
      <w:r w:rsidRPr="002F2FD4">
        <w:rPr>
          <w:rFonts w:ascii="宋体" w:hAnsi="宋体"/>
          <w:szCs w:val="21"/>
        </w:rPr>
        <w:t>21．根据材料可知，地震发生后，能及时报告位置，有效缩短搜救时间的地理信息技术是BDS，北斗卫星定位系统，C正确；遥感通过人造地球卫星、航空等平台上的遥测仪器把对地球表面实施感应遥测和资源管理的监视，不能进行快速定位，A错误；GIS它是在计算机硬、软件系统支持下，对整个或部分地球表层（包括大气层）空间中的有关地理分布数据进行采集、储存、管理、运算、分析、显示和描述的技术系统，不能进行快速定位，B错误；GPRS是通用分组无线服务技术的简称，它上市GSM移动电话用户可用的一种移动数据业务，介于2G和3G之间的技术，也被成为2.5G，不能进行快速定位，D错误。故选C。</w:t>
      </w:r>
    </w:p>
    <w:p w:rsidR="00AB53A6" w:rsidRPr="002F2FD4" w:rsidP="00AB53A6">
      <w:pPr>
        <w:spacing w:line="360" w:lineRule="auto"/>
        <w:jc w:val="left"/>
        <w:rPr>
          <w:rFonts w:ascii="宋体" w:hAnsi="宋体"/>
          <w:szCs w:val="21"/>
        </w:rPr>
      </w:pPr>
      <w:r w:rsidRPr="002F2FD4">
        <w:rPr>
          <w:rFonts w:ascii="宋体" w:hAnsi="宋体"/>
          <w:szCs w:val="21"/>
        </w:rPr>
        <w:t>22．根据所学可知，地震发生后，地震破坏了地质结构，容易引发的次生灾害包括滑坡、水灾、有毒有害物质泄漏等，①③⑤正确；冻害是极端天气，与地震无关，②错误；沙尘暴主要发生在干旱半干旱地区，与冷锋活动相关，④错误。ABC错误，故选D。</w:t>
      </w:r>
    </w:p>
    <w:p w:rsidR="00AB53A6" w:rsidRPr="002F2FD4" w:rsidP="00AB53A6">
      <w:pPr>
        <w:spacing w:line="360" w:lineRule="auto"/>
        <w:ind w:firstLine="420"/>
        <w:jc w:val="left"/>
        <w:rPr>
          <w:rFonts w:ascii="宋体" w:hAnsi="宋体"/>
        </w:rPr>
      </w:pPr>
      <w:r w:rsidRPr="002F2FD4">
        <w:rPr>
          <w:rFonts w:ascii="宋体" w:hAnsi="宋体"/>
        </w:rPr>
        <w:t>图示为地球四大圈层相互作用示意图。据此完成下面小题。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227705" cy="1678940"/>
            <wp:effectExtent l="0" t="0" r="0" b="0"/>
            <wp:docPr id="9" name="图片 100019" descr="@@@34016a7b-b816-4499-8dfc-eff2d13364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34016a7b-b816-4499-8dfc-eff2d13364da"/>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3227705" cy="167894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23．连续但不规则的圈层是（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A．①    B．②    C．③    D．④</w:t>
      </w:r>
    </w:p>
    <w:p w:rsidR="00AB53A6" w:rsidRPr="002F2FD4" w:rsidP="00AB53A6">
      <w:pPr>
        <w:spacing w:line="360" w:lineRule="auto"/>
        <w:jc w:val="left"/>
        <w:rPr>
          <w:rFonts w:ascii="宋体" w:hAnsi="宋体"/>
        </w:rPr>
      </w:pPr>
      <w:r w:rsidRPr="002F2FD4">
        <w:rPr>
          <w:rFonts w:ascii="宋体" w:hAnsi="宋体"/>
        </w:rPr>
        <w:t>24．地球外部圈层中最活跃的圈层是（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A．①    B．②    C．③    D．④</w:t>
      </w:r>
    </w:p>
    <w:p w:rsidR="00AB53A6" w:rsidRPr="002F2FD4" w:rsidP="00AB53A6">
      <w:pPr>
        <w:spacing w:line="360" w:lineRule="auto"/>
        <w:jc w:val="left"/>
        <w:rPr>
          <w:rFonts w:ascii="宋体" w:hAnsi="宋体"/>
        </w:rPr>
      </w:pPr>
      <w:r w:rsidRPr="002F2FD4">
        <w:rPr>
          <w:rFonts w:ascii="宋体" w:hAnsi="宋体"/>
        </w:rPr>
        <w:t>25．一般认为火山喷发出的大量炽热岩浆可能来源于（</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A．地壳    B．软流层    C．下地幔    D．岩石圈</w:t>
      </w:r>
    </w:p>
    <w:p w:rsidR="00AB53A6" w:rsidRPr="002F2FD4" w:rsidP="00AB53A6">
      <w:pPr>
        <w:spacing w:line="360" w:lineRule="auto"/>
        <w:jc w:val="left"/>
        <w:rPr>
          <w:rFonts w:ascii="宋体" w:hAnsi="宋体"/>
        </w:rPr>
      </w:pPr>
      <w:r w:rsidRPr="002F2FD4">
        <w:rPr>
          <w:rFonts w:ascii="宋体" w:hAnsi="宋体"/>
        </w:rPr>
        <w:t>26．蔓延的火山灰在地球圈层中迁移的顺序是（</w:t>
      </w:r>
      <w:r w:rsidRPr="002F2FD4">
        <w:rPr>
          <w:rFonts w:ascii="宋体" w:hAnsi="宋体"/>
          <w:kern w:val="0"/>
          <w:szCs w:val="24"/>
        </w:rPr>
        <w:t>   </w:t>
      </w:r>
      <w:r w:rsidRPr="002F2FD4">
        <w:rPr>
          <w:rFonts w:ascii="宋体" w:hAnsi="宋体"/>
        </w:rPr>
        <w:t>）</w:t>
      </w:r>
    </w:p>
    <w:p w:rsidR="00AB53A6" w:rsidP="00AB53A6">
      <w:pPr>
        <w:tabs>
          <w:tab w:val="left" w:pos="4156"/>
        </w:tabs>
        <w:spacing w:line="360" w:lineRule="auto"/>
        <w:jc w:val="left"/>
        <w:rPr>
          <w:rFonts w:ascii="宋体" w:hAnsi="宋体"/>
        </w:rPr>
      </w:pPr>
      <w:r w:rsidRPr="002F2FD4">
        <w:rPr>
          <w:rFonts w:ascii="宋体" w:hAnsi="宋体"/>
        </w:rPr>
        <w:t xml:space="preserve">A．大气圈——水圈、生物圈——岩石圈    </w:t>
      </w:r>
    </w:p>
    <w:p w:rsidR="00AB53A6" w:rsidRPr="002F2FD4" w:rsidP="00AB53A6">
      <w:pPr>
        <w:tabs>
          <w:tab w:val="left" w:pos="4156"/>
        </w:tabs>
        <w:spacing w:line="360" w:lineRule="auto"/>
        <w:jc w:val="left"/>
        <w:rPr>
          <w:rFonts w:ascii="宋体" w:hAnsi="宋体"/>
        </w:rPr>
      </w:pPr>
      <w:r w:rsidRPr="002F2FD4">
        <w:rPr>
          <w:rFonts w:ascii="宋体" w:hAnsi="宋体"/>
        </w:rPr>
        <w:t>B．岩石圈——大气圈——水圈、生物圈</w:t>
      </w:r>
    </w:p>
    <w:p w:rsidR="00AB53A6" w:rsidP="00AB53A6">
      <w:pPr>
        <w:tabs>
          <w:tab w:val="left" w:pos="4156"/>
        </w:tabs>
        <w:spacing w:line="360" w:lineRule="auto"/>
        <w:jc w:val="left"/>
        <w:rPr>
          <w:rFonts w:ascii="宋体" w:hAnsi="宋体"/>
        </w:rPr>
      </w:pPr>
      <w:r w:rsidRPr="002F2FD4">
        <w:rPr>
          <w:rFonts w:ascii="宋体" w:hAnsi="宋体"/>
        </w:rPr>
        <w:t xml:space="preserve">C．水圈、生物圈——大气圈——岩石圈    </w:t>
      </w:r>
    </w:p>
    <w:p w:rsidR="00AB53A6" w:rsidRPr="002F2FD4" w:rsidP="00AB53A6">
      <w:pPr>
        <w:tabs>
          <w:tab w:val="left" w:pos="4156"/>
        </w:tabs>
        <w:spacing w:line="360" w:lineRule="auto"/>
        <w:jc w:val="left"/>
        <w:rPr>
          <w:rFonts w:ascii="宋体" w:hAnsi="宋体"/>
        </w:rPr>
      </w:pPr>
      <w:r w:rsidRPr="002F2FD4">
        <w:rPr>
          <w:rFonts w:ascii="宋体" w:hAnsi="宋体"/>
        </w:rPr>
        <w:t>D．水圈、生物圈——岩石圈——大气圈</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23．A    24．C    25．B    26．A</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23．水圈是个连续但不规则的圈层，图中①通过水蒸气指向②，说明①可以提供水汽，应该是水圈，A符合题意；②形成降水，降水到达④，说明④是岩石圈、②是大气圈，③是生物圈，植物可以吸收二氧化碳、排出氧气到大气圈②，排除BCD。故选：A。</w:t>
      </w:r>
    </w:p>
    <w:p w:rsidR="00AB53A6" w:rsidRPr="002F2FD4" w:rsidP="00AB53A6">
      <w:pPr>
        <w:spacing w:line="360" w:lineRule="auto"/>
        <w:jc w:val="left"/>
        <w:rPr>
          <w:rFonts w:ascii="宋体" w:hAnsi="宋体"/>
          <w:szCs w:val="21"/>
        </w:rPr>
        <w:sectPr w:rsidSect="00185C95">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AB53A6" w:rsidRPr="002F2FD4" w:rsidP="00AB53A6">
      <w:pPr>
        <w:spacing w:line="360" w:lineRule="auto"/>
        <w:jc w:val="left"/>
        <w:rPr>
          <w:rFonts w:ascii="宋体" w:hAnsi="宋体"/>
          <w:szCs w:val="21"/>
        </w:rPr>
      </w:pPr>
      <w:r w:rsidRPr="002F2FD4">
        <w:rPr>
          <w:rFonts w:ascii="宋体" w:hAnsi="宋体"/>
          <w:szCs w:val="21"/>
        </w:rPr>
        <w:t>24．①水圈是由地球表层水体构成的连续但不规则的圈层。它包括地表水、地下水、大气水、生物水等。水圈的水处于不间断的循环运动之中。所以水圈的生命活动也赶不上生物圈，A错；②大气圈是多种气体组成的混合物，其中低层大气主要有：干洁空气、少量水汽和固体杂质，故生命活动较少，没有生物圈活跃，B错；③生物圈是地球表层生物及其生存环境的总称，它占有大气圈的底部、水圈的全部和岩石圈的上部。地球上的生命活动主要集中在生物圈，所以最活跃，C正确；D岩石圈是指地壳和上地幔顶部，岩石圈中比较活跃的部分集中在岩石圈表层，D错。故选C。</w:t>
      </w:r>
    </w:p>
    <w:p w:rsidR="00AB53A6" w:rsidRPr="002F2FD4" w:rsidP="00AB53A6">
      <w:pPr>
        <w:spacing w:line="360" w:lineRule="auto"/>
        <w:jc w:val="left"/>
        <w:rPr>
          <w:rFonts w:ascii="宋体" w:hAnsi="宋体"/>
          <w:szCs w:val="21"/>
        </w:rPr>
      </w:pPr>
      <w:r w:rsidRPr="002F2FD4">
        <w:rPr>
          <w:rFonts w:ascii="宋体" w:hAnsi="宋体"/>
          <w:szCs w:val="21"/>
        </w:rPr>
        <w:t>25．据所学知识可知，一般认为火山喷发出的大量炽热岩浆可能来源于软流层，排除ACD；B符合题意，故选B。</w:t>
      </w:r>
    </w:p>
    <w:p w:rsidR="00AB53A6" w:rsidRPr="002F2FD4" w:rsidP="00AB53A6">
      <w:pPr>
        <w:spacing w:line="360" w:lineRule="auto"/>
        <w:jc w:val="left"/>
        <w:rPr>
          <w:rFonts w:ascii="宋体" w:hAnsi="宋体"/>
          <w:szCs w:val="21"/>
        </w:rPr>
      </w:pPr>
      <w:r w:rsidRPr="002F2FD4">
        <w:rPr>
          <w:rFonts w:ascii="宋体" w:hAnsi="宋体"/>
          <w:szCs w:val="21"/>
        </w:rPr>
        <w:t>26．火山灰飘浮在大气中,可能会被生物吸收,也有可能随降水进入水圈中,之后会在一定的区域沉积到地表上,最后可能会深入地下，故火山灰在地球圈层中迁移的顺序先是大气圈,之后是生物圈、水圈,最后又进入岩石圈，排除BCD；A符合题意，故选A。</w:t>
      </w:r>
    </w:p>
    <w:p w:rsidR="00AB53A6" w:rsidRPr="002F2FD4" w:rsidP="00AB53A6">
      <w:pPr>
        <w:spacing w:line="360" w:lineRule="auto"/>
        <w:ind w:firstLine="420"/>
        <w:jc w:val="left"/>
        <w:rPr>
          <w:rFonts w:ascii="宋体" w:hAnsi="宋体"/>
        </w:rPr>
      </w:pPr>
      <w:r w:rsidRPr="002F2FD4">
        <w:rPr>
          <w:rFonts w:ascii="宋体" w:hAnsi="宋体"/>
        </w:rPr>
        <w:t>生态植草沟是指种植植被的景观性地表沟渠排水系统。下图示意江苏省宿迁市某公园人行道路旁的凹槽式草沟设计，道路与草沟的连接处是开放的。据此完成下面小题。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118485" cy="1945005"/>
            <wp:effectExtent l="0" t="0" r="0" b="0"/>
            <wp:docPr id="10" name="图片 100021" descr="@@@59af821a-2d83-467e-95ab-b657c47197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59af821a-2d83-467e-95ab-b657c47197ea"/>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8485" cy="1945005"/>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27．道路与草沟连接处的开放式设计，主要是为了（</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A．保障行人安全    B．降低建设成本    C．加快道路排水    D．增加绿化面积</w:t>
      </w:r>
    </w:p>
    <w:p w:rsidR="00AB53A6" w:rsidRPr="002F2FD4" w:rsidP="00AB53A6">
      <w:pPr>
        <w:spacing w:line="360" w:lineRule="auto"/>
        <w:jc w:val="left"/>
        <w:rPr>
          <w:rFonts w:ascii="宋体" w:hAnsi="宋体"/>
        </w:rPr>
      </w:pPr>
      <w:r w:rsidRPr="002F2FD4">
        <w:rPr>
          <w:rFonts w:ascii="宋体" w:hAnsi="宋体"/>
        </w:rPr>
        <w:t>28．与传统地下排水系统相比，生态植草沟（</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A．净化能力强    B．排水能力强    C．维护成本高    D．占地面积小</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27．C    28．A</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27．道路与草沟连接处的开放式设计，主要是为了地表水加快排入草沟中，所以主要目的是为了加快道路排水，C正确。保障行人安全、降低建设成本与增加绿化面积均不是道路与草沟连接处的开放式设计的主要目的，ABD错误。故选C。</w:t>
      </w:r>
    </w:p>
    <w:p w:rsidR="00AB53A6" w:rsidRPr="002F2FD4" w:rsidP="00AB53A6">
      <w:pPr>
        <w:spacing w:line="360" w:lineRule="auto"/>
        <w:jc w:val="left"/>
        <w:rPr>
          <w:rFonts w:ascii="宋体" w:hAnsi="宋体"/>
          <w:szCs w:val="21"/>
        </w:rPr>
        <w:sectPr w:rsidSect="00185C95">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p>
    <w:p w:rsidR="00AB53A6" w:rsidRPr="002F2FD4" w:rsidP="00AB53A6">
      <w:pPr>
        <w:spacing w:line="360" w:lineRule="auto"/>
        <w:jc w:val="left"/>
        <w:rPr>
          <w:rFonts w:ascii="宋体" w:hAnsi="宋体"/>
          <w:szCs w:val="21"/>
        </w:rPr>
      </w:pPr>
      <w:r w:rsidRPr="002F2FD4">
        <w:rPr>
          <w:rFonts w:ascii="宋体" w:hAnsi="宋体"/>
          <w:szCs w:val="21"/>
        </w:rPr>
        <w:t>28．与传统排水系统相比，生态植草沟主要用于雨水前期处理、雨水运输，利用弹性的排蓄空间降低雨水对城市排水造成的压力，因此生态植草沟的主要优点是净化能力强，A正确。生态植草沟的排水能力与传统地下排水系统相差无几，B错误。生态植草沟的维护成本更高，C错误。占地面积更大，D错误。故选A。</w:t>
      </w:r>
    </w:p>
    <w:p w:rsidR="00AB53A6" w:rsidRPr="002F2FD4" w:rsidP="00AB53A6">
      <w:pPr>
        <w:spacing w:line="360" w:lineRule="auto"/>
        <w:ind w:firstLine="420"/>
        <w:jc w:val="left"/>
        <w:rPr>
          <w:rFonts w:ascii="宋体" w:hAnsi="宋体"/>
        </w:rPr>
      </w:pPr>
      <w:r w:rsidRPr="002F2FD4">
        <w:rPr>
          <w:rFonts w:ascii="宋体" w:hAnsi="宋体"/>
        </w:rPr>
        <w:t>读城市水循环示意图，完成下列问题。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4121785" cy="2292985"/>
            <wp:effectExtent l="0" t="0" r="0" b="0"/>
            <wp:docPr id="11" name="图片 100023" descr="@@@28da08f17f3e43b49483b1f3143db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28da08f17f3e43b49483b1f3143db692"/>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4121785" cy="2292985"/>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29．在城镇建设中，提倡用透水材料铺设“可呼吸地面”代替不透水的硬质地面。采用“可呼吸地面”之后，下列环节的变化符合实际的是（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A．a增加    B．b增加    C．c减少    D．e减少</w:t>
      </w:r>
    </w:p>
    <w:p w:rsidR="00AB53A6" w:rsidRPr="002F2FD4" w:rsidP="00AB53A6">
      <w:pPr>
        <w:spacing w:line="360" w:lineRule="auto"/>
        <w:jc w:val="left"/>
        <w:rPr>
          <w:rFonts w:ascii="宋体" w:hAnsi="宋体"/>
        </w:rPr>
      </w:pPr>
      <w:r w:rsidRPr="002F2FD4">
        <w:rPr>
          <w:rFonts w:ascii="宋体" w:hAnsi="宋体"/>
        </w:rPr>
        <w:t>30．下列属于城市水循环主要地理意义是（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 xml:space="preserve">A．维持水体动态平衡    B．加速冰川融化    </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 xml:space="preserve">C．使水呈三态变化    </w:t>
      </w:r>
      <w:r>
        <w:rPr>
          <w:rFonts w:ascii="宋体" w:hAnsi="宋体"/>
        </w:rPr>
        <w:t xml:space="preserve">  </w:t>
      </w:r>
      <w:r w:rsidRPr="002F2FD4">
        <w:rPr>
          <w:rFonts w:ascii="宋体" w:hAnsi="宋体"/>
        </w:rPr>
        <w:t>D．使海平面上升</w:t>
      </w:r>
    </w:p>
    <w:p w:rsidR="00AB53A6" w:rsidRPr="002F2FD4" w:rsidP="00AB53A6">
      <w:pPr>
        <w:spacing w:line="360" w:lineRule="auto"/>
        <w:jc w:val="left"/>
        <w:rPr>
          <w:rFonts w:ascii="宋体" w:hAnsi="宋体"/>
        </w:rPr>
      </w:pPr>
      <w:r w:rsidRPr="002F2FD4">
        <w:rPr>
          <w:rFonts w:ascii="宋体" w:hAnsi="宋体"/>
        </w:rPr>
        <w:t>31．驱动水循环的能量主要来自（</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A．地球内能    B．地表径流    C．太阳辐射    D．大气环流</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29．B    30．A    31．C</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29．由图可知，a为地表径流，b为下渗，c为地下径流，d为蒸发，e为蒸腾；“可呼吸地面”代替不透水的硬质地面，会减少了地表径流，增加下渗，B正确、A错误；采用“可呼吸地面”之后，地下径流会增加，植物蒸腾作用变化不明显，CD错误；故选B。</w:t>
      </w:r>
    </w:p>
    <w:p w:rsidR="00AB53A6" w:rsidRPr="002F2FD4" w:rsidP="00AB53A6">
      <w:pPr>
        <w:spacing w:line="360" w:lineRule="auto"/>
        <w:jc w:val="left"/>
        <w:rPr>
          <w:rFonts w:ascii="宋体" w:hAnsi="宋体"/>
          <w:szCs w:val="21"/>
        </w:rPr>
      </w:pPr>
      <w:r w:rsidRPr="002F2FD4">
        <w:rPr>
          <w:rFonts w:ascii="宋体" w:hAnsi="宋体"/>
          <w:szCs w:val="21"/>
        </w:rPr>
        <w:t>30．根据所学知识，水循环可以使水资源不断更新，维持全球水体的动态平衡，A正确；水循环不能加速冰川融化，也不能使海平面上升，BD错误；水呈三态变化不是水循环的意义，C错误；故选A。</w:t>
      </w:r>
    </w:p>
    <w:p w:rsidR="00AB53A6" w:rsidRPr="002F2FD4" w:rsidP="00AB53A6">
      <w:pPr>
        <w:spacing w:line="360" w:lineRule="auto"/>
        <w:jc w:val="left"/>
        <w:rPr>
          <w:rFonts w:ascii="宋体" w:hAnsi="宋体"/>
          <w:szCs w:val="21"/>
        </w:rPr>
      </w:pPr>
      <w:r w:rsidRPr="002F2FD4">
        <w:rPr>
          <w:rFonts w:ascii="宋体" w:hAnsi="宋体"/>
          <w:szCs w:val="21"/>
        </w:rPr>
        <w:t>31．驱动水循环的能量主要来自太阳辐射，通过蒸发、蒸腾来实现，C正确、ABD错误；故选C。</w:t>
      </w:r>
    </w:p>
    <w:p w:rsidR="00AB53A6" w:rsidRPr="002F2FD4" w:rsidP="00AB53A6">
      <w:pPr>
        <w:spacing w:line="360" w:lineRule="auto"/>
        <w:ind w:firstLine="420"/>
        <w:jc w:val="left"/>
        <w:rPr>
          <w:rFonts w:ascii="宋体" w:hAnsi="宋体"/>
        </w:rPr>
        <w:sectPr w:rsidSect="00185C95">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2F2FD4">
        <w:rPr>
          <w:rFonts w:ascii="宋体" w:hAnsi="宋体"/>
        </w:rPr>
        <w:t>下图为大西洋表层海水年平均温度、盐度和密度随纬度变化示意图。据此完成下面小题。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889375" cy="1617345"/>
            <wp:effectExtent l="0" t="0" r="0" b="0"/>
            <wp:docPr id="12" name="图片 100025" descr="@@@a1d7a872-ef77-4da0-bd1a-0d2cd6bb06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a1d7a872-ef77-4da0-bd1a-0d2cd6bb06c8"/>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3889375" cy="1617345"/>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32．大西洋表层海水盐度最高区域海水的（</w:t>
      </w:r>
      <w:r w:rsidRPr="002F2FD4">
        <w:rPr>
          <w:rFonts w:ascii="宋体" w:hAnsi="宋体"/>
          <w:kern w:val="0"/>
          <w:szCs w:val="24"/>
        </w:rPr>
        <w:t>   </w:t>
      </w:r>
      <w:r w:rsidRPr="002F2FD4">
        <w:rPr>
          <w:rFonts w:ascii="宋体" w:hAnsi="宋体"/>
        </w:rPr>
        <w:t>）</w:t>
      </w:r>
    </w:p>
    <w:p w:rsidR="00AB53A6" w:rsidP="00AB53A6">
      <w:pPr>
        <w:tabs>
          <w:tab w:val="left" w:pos="2078"/>
          <w:tab w:val="left" w:pos="4156"/>
          <w:tab w:val="left" w:pos="6234"/>
        </w:tabs>
        <w:spacing w:line="360" w:lineRule="auto"/>
        <w:jc w:val="left"/>
        <w:rPr>
          <w:rFonts w:ascii="宋体" w:hAnsi="宋体"/>
        </w:rPr>
      </w:pPr>
      <w:r w:rsidRPr="002F2FD4">
        <w:rPr>
          <w:rFonts w:ascii="宋体" w:hAnsi="宋体"/>
        </w:rPr>
        <w:t xml:space="preserve">A．纬度约为5°N   </w:t>
      </w:r>
      <w:r>
        <w:rPr>
          <w:rFonts w:ascii="宋体" w:hAnsi="宋体"/>
        </w:rPr>
        <w:t xml:space="preserve"> </w:t>
      </w:r>
      <w:r w:rsidRPr="002F2FD4">
        <w:rPr>
          <w:rFonts w:ascii="宋体" w:hAnsi="宋体"/>
        </w:rPr>
        <w:t xml:space="preserve"> B．温度约为24℃    </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C．盐度约为37.5%    D．密度约为1027.7kg/m</w:t>
      </w:r>
      <w:r w:rsidRPr="004828DB">
        <w:rPr>
          <w:rFonts w:ascii="宋体" w:hAnsi="宋体"/>
          <w:vertAlign w:val="superscript"/>
        </w:rPr>
        <w:t>3</w:t>
      </w:r>
    </w:p>
    <w:p w:rsidR="00AB53A6" w:rsidRPr="002F2FD4" w:rsidP="00AB53A6">
      <w:pPr>
        <w:spacing w:line="360" w:lineRule="auto"/>
        <w:jc w:val="left"/>
        <w:rPr>
          <w:rFonts w:ascii="宋体" w:hAnsi="宋体"/>
        </w:rPr>
      </w:pPr>
      <w:r w:rsidRPr="002F2FD4">
        <w:rPr>
          <w:rFonts w:ascii="宋体" w:hAnsi="宋体"/>
        </w:rPr>
        <w:t>33．①曲线在赤道附近出现一个低值区，其主要原因是（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A．降水较多    B．水深较浅    C．蒸发较强    D．水温较高</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32．B    33．D</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32．结合所学知识，可以判断出图中①曲线为海水密度分布线，粗虚线为海水温度分布线，细虚线为海水盐度分布线。读图，找到大西洋表层海水盐度最高的区域大致为23°N，A错误；绘制出23°N与赤道平行的线，找到与海水温度线的交点，并向右边温度刻度做垂线，可知温度大约为24°C，B正确；找到与海水盐度线的交点，并向右边盐度刻度做垂线，可知盐度不超过千分之37，C错误；找到与海水密度线的交点，并向左边密度刻度做垂线，可知密度大约为1025kg/m</w:t>
      </w:r>
      <w:r w:rsidRPr="004828DB">
        <w:rPr>
          <w:rFonts w:ascii="宋体" w:hAnsi="宋体"/>
          <w:szCs w:val="21"/>
          <w:vertAlign w:val="superscript"/>
        </w:rPr>
        <w:t>3</w:t>
      </w:r>
      <w:r w:rsidRPr="002F2FD4">
        <w:rPr>
          <w:rFonts w:ascii="宋体" w:hAnsi="宋体"/>
          <w:szCs w:val="21"/>
        </w:rPr>
        <w:t>，D错误；故选B。</w:t>
      </w:r>
    </w:p>
    <w:p w:rsidR="00AB53A6" w:rsidRPr="002F2FD4" w:rsidP="00AB53A6">
      <w:pPr>
        <w:spacing w:line="360" w:lineRule="auto"/>
        <w:jc w:val="left"/>
        <w:rPr>
          <w:rFonts w:ascii="宋体" w:hAnsi="宋体"/>
          <w:szCs w:val="21"/>
        </w:rPr>
      </w:pPr>
      <w:r w:rsidRPr="002F2FD4">
        <w:rPr>
          <w:rFonts w:ascii="宋体" w:hAnsi="宋体"/>
          <w:szCs w:val="21"/>
        </w:rPr>
        <w:t>33．根据第一问可知①曲线为海水密度分布线，在赤道附近出现一个低值区，是因为赤道附近海水温度高，密度小，D正确；降水较多、蒸发较强对海水密度的影响小，AC错误；图表示的海水性质为大西洋表层的分布，不涉及不同深度，B错误；故选D。</w:t>
      </w:r>
    </w:p>
    <w:p w:rsidR="00AB53A6" w:rsidRPr="002F2FD4" w:rsidP="00AB53A6">
      <w:pPr>
        <w:spacing w:line="360" w:lineRule="auto"/>
        <w:ind w:firstLine="420"/>
        <w:jc w:val="left"/>
        <w:rPr>
          <w:rFonts w:ascii="宋体" w:hAnsi="宋体"/>
        </w:rPr>
        <w:sectPr w:rsidSect="00185C9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2F2FD4">
        <w:rPr>
          <w:rFonts w:ascii="宋体" w:hAnsi="宋体"/>
        </w:rPr>
        <w:t>几千年来，钱塘江潮以其奇特景观，不知倾倒了多少游人看客。2020年9月29日是农历八月十七，台风“杜鹃”助力钱塘江大潮，外地游客纷纷赶来争睹其“天下第一潮”的壮观景象。下图是日、地、月运动示意图，甲、乙、丙、丁表示月球绕地球运动的位置。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322955" cy="1460500"/>
            <wp:effectExtent l="0" t="0" r="0" b="0"/>
            <wp:docPr id="13" name="图片 100027" descr="@@@697513ad-00b4-41ce-a2f8-3be729912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697513ad-00b4-41ce-a2f8-3be729912e43"/>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3322955" cy="146050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34．农历八月十七钱塘江大潮时，月球约位于（</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A．甲位置    B．乙位置    C．丙位置    D．丁位置</w:t>
      </w:r>
    </w:p>
    <w:p w:rsidR="00AB53A6" w:rsidRPr="002F2FD4" w:rsidP="00AB53A6">
      <w:pPr>
        <w:spacing w:line="360" w:lineRule="auto"/>
        <w:jc w:val="left"/>
        <w:rPr>
          <w:rFonts w:ascii="宋体" w:hAnsi="宋体"/>
        </w:rPr>
      </w:pPr>
      <w:r w:rsidRPr="002F2FD4">
        <w:rPr>
          <w:rFonts w:ascii="宋体" w:hAnsi="宋体"/>
        </w:rPr>
        <w:t>35</w:t>
      </w:r>
      <w:r>
        <w:rPr>
          <w:rFonts w:ascii="宋体" w:hAnsi="宋体"/>
        </w:rPr>
        <w:t>．影响该次钱塘江大潮壮观景象形成的原因有</w:t>
      </w:r>
      <w:r w:rsidRPr="002F2FD4">
        <w:rPr>
          <w:rFonts w:ascii="宋体" w:hAnsi="宋体"/>
        </w:rPr>
        <w:t>（</w:t>
      </w:r>
      <w:r w:rsidRPr="002F2FD4">
        <w:rPr>
          <w:rFonts w:ascii="宋体" w:hAnsi="宋体"/>
          <w:kern w:val="0"/>
          <w:szCs w:val="24"/>
        </w:rPr>
        <w:t>   </w:t>
      </w:r>
      <w:r w:rsidRPr="002F2FD4">
        <w:rPr>
          <w:rFonts w:ascii="宋体" w:hAnsi="宋体"/>
        </w:rPr>
        <w:t>）</w:t>
      </w:r>
    </w:p>
    <w:p w:rsidR="00AB53A6" w:rsidRPr="002F2FD4" w:rsidP="00AB53A6">
      <w:pPr>
        <w:spacing w:line="360" w:lineRule="auto"/>
        <w:ind w:firstLine="420" w:firstLineChars="200"/>
        <w:jc w:val="left"/>
        <w:rPr>
          <w:rFonts w:ascii="宋体" w:hAnsi="宋体"/>
        </w:rPr>
      </w:pPr>
      <w:r w:rsidRPr="002F2FD4">
        <w:rPr>
          <w:rFonts w:ascii="宋体" w:hAnsi="宋体"/>
        </w:rPr>
        <w:t>①钱塘江口外宽内窄的喇叭口轮廓</w:t>
      </w:r>
      <w:r>
        <w:rPr>
          <w:rFonts w:ascii="宋体" w:hAnsi="宋体" w:hint="eastAsia"/>
        </w:rPr>
        <w:t xml:space="preserve">      </w:t>
      </w:r>
      <w:r w:rsidRPr="002F2FD4">
        <w:rPr>
          <w:rFonts w:ascii="宋体" w:hAnsi="宋体"/>
        </w:rPr>
        <w:t>②台风“杜鹃”的助推作用</w:t>
      </w:r>
    </w:p>
    <w:p w:rsidR="00AB53A6" w:rsidRPr="002F2FD4" w:rsidP="00AB53A6">
      <w:pPr>
        <w:spacing w:line="360" w:lineRule="auto"/>
        <w:ind w:firstLine="420" w:firstLineChars="200"/>
        <w:jc w:val="left"/>
        <w:rPr>
          <w:rFonts w:ascii="宋体" w:hAnsi="宋体"/>
        </w:rPr>
      </w:pPr>
      <w:r w:rsidRPr="002F2FD4">
        <w:rPr>
          <w:rFonts w:ascii="宋体" w:hAnsi="宋体"/>
        </w:rPr>
        <w:t>③日月的天体引潮力大</w:t>
      </w:r>
      <w:r w:rsidRPr="002F2FD4">
        <w:rPr>
          <w:rFonts w:ascii="宋体" w:hAnsi="宋体" w:hint="eastAsia"/>
        </w:rPr>
        <w:t xml:space="preserve">                </w:t>
      </w:r>
      <w:r w:rsidRPr="002F2FD4">
        <w:rPr>
          <w:rFonts w:ascii="宋体" w:hAnsi="宋体"/>
        </w:rPr>
        <w:t>④钱塘江口地势落差较大，河流流速较快</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A．①②④    B．①②③    C．②③④    D．①③④</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34．A    35．B</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34．太阳、月球和地球大致处在同一直线上时，月球对地球的引力和太阳对地球的引力叠加在一起，形成大潮，即月球位于甲、丙时，出现大潮，BD错误。农历八月十七月相近似为满月，丙处为新月，C错误。A正确，故选A。</w:t>
      </w:r>
    </w:p>
    <w:p w:rsidR="00AB53A6" w:rsidRPr="002F2FD4" w:rsidP="00AB53A6">
      <w:pPr>
        <w:spacing w:line="360" w:lineRule="auto"/>
        <w:jc w:val="left"/>
        <w:rPr>
          <w:rFonts w:ascii="宋体" w:hAnsi="宋体"/>
          <w:szCs w:val="21"/>
        </w:rPr>
      </w:pPr>
      <w:r w:rsidRPr="002F2FD4">
        <w:rPr>
          <w:rFonts w:ascii="宋体" w:hAnsi="宋体"/>
          <w:szCs w:val="21"/>
        </w:rPr>
        <w:t>35．杭州湾是三角形海湾，口大内小，海潮涌起时，海水由外海进入湾中，潮差可达10米，①正确；台风“杜鹃”助力钱塘江大潮，加剧潮势，②正确；农历八月十七，太阳、月球、地球几乎在一条直线上，所以这天海水受到的潮引力大，海水上涌，③正确；钱塘江入海口泥沙淤积，地势平坦，河流流速较慢，④错误。B正确，ACD错误。故选B。</w:t>
      </w:r>
    </w:p>
    <w:p w:rsidR="00AB53A6" w:rsidRPr="002F2FD4" w:rsidP="00AB53A6">
      <w:pPr>
        <w:spacing w:line="360" w:lineRule="auto"/>
        <w:jc w:val="left"/>
        <w:rPr>
          <w:rFonts w:ascii="宋体" w:hAnsi="宋体"/>
        </w:rPr>
      </w:pPr>
      <w:r w:rsidRPr="002F2FD4">
        <w:rPr>
          <w:rFonts w:ascii="宋体" w:hAnsi="宋体"/>
        </w:rPr>
        <w:t>36．阅读下图，完成下面两题。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2545042" cy="1181833"/>
            <wp:effectExtent l="0" t="0" r="8255" b="0"/>
            <wp:docPr id="14" name="图片 100029" descr="@@@3600f36c39f14eec92af0d9ba9704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3600f36c39f14eec92af0d9ba9704a60"/>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8627" cy="1183498"/>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这种污染物除了会造成海洋动物大量死亡外，还会</w:t>
      </w:r>
      <w:r w:rsidRPr="002F2FD4">
        <w:rPr>
          <w:rFonts w:ascii="宋体" w:hAnsi="宋体" w:hint="eastAsia"/>
        </w:rPr>
        <w:t>（</w:t>
      </w:r>
      <w:r w:rsidRPr="002F2FD4">
        <w:rPr>
          <w:rFonts w:ascii="宋体" w:hAnsi="宋体"/>
        </w:rPr>
        <w:t>　　</w:t>
      </w:r>
      <w:r w:rsidRPr="002F2FD4">
        <w:rPr>
          <w:rFonts w:ascii="宋体" w:hAnsi="宋体" w:hint="eastAsia"/>
        </w:rPr>
        <w:t>）</w:t>
      </w:r>
    </w:p>
    <w:p w:rsidR="00AB53A6" w:rsidRPr="002F2FD4" w:rsidP="00AB53A6">
      <w:pPr>
        <w:spacing w:line="360" w:lineRule="auto"/>
        <w:ind w:firstLine="420" w:firstLineChars="200"/>
        <w:jc w:val="left"/>
        <w:rPr>
          <w:rFonts w:ascii="宋体" w:hAnsi="宋体"/>
        </w:rPr>
      </w:pPr>
      <w:r w:rsidRPr="002F2FD4">
        <w:rPr>
          <w:rFonts w:ascii="宋体" w:hAnsi="宋体"/>
        </w:rPr>
        <w:t>①破坏海滨娱乐场所            ②造成海岸环境退化</w:t>
      </w:r>
    </w:p>
    <w:p w:rsidR="00AB53A6" w:rsidRPr="002F2FD4" w:rsidP="00AB53A6">
      <w:pPr>
        <w:spacing w:line="360" w:lineRule="auto"/>
        <w:ind w:firstLine="420" w:firstLineChars="200"/>
        <w:jc w:val="left"/>
        <w:rPr>
          <w:rFonts w:ascii="宋体" w:hAnsi="宋体"/>
        </w:rPr>
      </w:pPr>
      <w:r w:rsidRPr="002F2FD4">
        <w:rPr>
          <w:rFonts w:ascii="宋体" w:hAnsi="宋体"/>
        </w:rPr>
        <w:t>③造成珊瑚死亡                ④使海水富营养化</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A．①②④    B．①②③    C．②③④    D．①③④</w:t>
      </w:r>
    </w:p>
    <w:p w:rsidR="00AB53A6" w:rsidRPr="002F2FD4" w:rsidP="00AB53A6">
      <w:pPr>
        <w:spacing w:line="360" w:lineRule="auto"/>
        <w:jc w:val="left"/>
        <w:rPr>
          <w:rFonts w:ascii="宋体" w:hAnsi="宋体"/>
          <w:szCs w:val="21"/>
        </w:rPr>
        <w:sectPr w:rsidSect="00185C95">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Pr>
          <w:rFonts w:ascii="宋体" w:hAnsi="宋体"/>
          <w:szCs w:val="21"/>
        </w:rPr>
        <w:t>〖答 案〗</w:t>
      </w:r>
      <w:r w:rsidRPr="002F2FD4">
        <w:rPr>
          <w:rFonts w:ascii="宋体" w:hAnsi="宋体"/>
          <w:szCs w:val="21"/>
        </w:rPr>
        <w:t>B</w:t>
      </w:r>
    </w:p>
    <w:p w:rsidR="00AB53A6" w:rsidRPr="002F2FD4" w:rsidP="00AB53A6">
      <w:pPr>
        <w:spacing w:line="360" w:lineRule="auto"/>
        <w:jc w:val="left"/>
        <w:rPr>
          <w:rFonts w:ascii="宋体" w:hAnsi="宋体"/>
          <w:szCs w:val="21"/>
        </w:rPr>
      </w:pPr>
      <w:r w:rsidRPr="002F2FD4">
        <w:rPr>
          <w:rFonts w:ascii="宋体" w:hAnsi="宋体"/>
          <w:szCs w:val="21"/>
        </w:rPr>
        <w:t>【</w:t>
      </w:r>
      <w:r>
        <w:rPr>
          <w:rFonts w:ascii="宋体" w:hAnsi="宋体"/>
          <w:szCs w:val="21"/>
        </w:rPr>
        <w:t>详 析</w:t>
      </w:r>
      <w:r w:rsidRPr="002F2FD4">
        <w:rPr>
          <w:rFonts w:ascii="宋体" w:hAnsi="宋体"/>
          <w:szCs w:val="21"/>
        </w:rPr>
        <w:t>】读图可以看出，图中阴影部分与世界主要航线一致，说明其为石油污染。石油污染会破坏海滨娱乐场、造成珊瑚死亡，海岸环境退化导致海洋生态破坏等，①②③正确。海水富营养化是因排放的氮、磷等营养物质过多引起的，与石油污染无关，④错误。故选B。</w:t>
      </w:r>
    </w:p>
    <w:p w:rsidR="00AB53A6" w:rsidRPr="002F2FD4" w:rsidP="00AB53A6">
      <w:pPr>
        <w:spacing w:line="360" w:lineRule="auto"/>
        <w:ind w:firstLine="420"/>
        <w:jc w:val="left"/>
        <w:rPr>
          <w:rFonts w:ascii="宋体" w:hAnsi="宋体"/>
        </w:rPr>
      </w:pPr>
      <w:r w:rsidRPr="002F2FD4">
        <w:rPr>
          <w:rFonts w:ascii="宋体" w:hAnsi="宋体"/>
        </w:rPr>
        <w:t>古生物科考队在青藏高原中部发现一个古植物化石群，采集到了大量叶、果实、种子（如兔耳果，推测该树种是一种高大的乔木）等化石，推测距今约4700万年，同时期棕榈、红树林等植被的分布范围可达北极圈内。图1示意免耳果化石，图2示意地质年代表。据此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684905" cy="1535430"/>
            <wp:effectExtent l="0" t="0" r="0" b="0"/>
            <wp:docPr id="15" name="图片 100031" descr="@@@917df06a94fb415facc80f99693ef9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917df06a94fb415facc80f99693ef9f1"/>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3684905" cy="153543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37．该古植物群生存的地质年代（</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A．联合古陆形成    B．哺乳动物出现    C．裸子植物繁盛    D．被子植物繁盛</w:t>
      </w:r>
    </w:p>
    <w:p w:rsidR="00AB53A6" w:rsidRPr="002F2FD4" w:rsidP="00AB53A6">
      <w:pPr>
        <w:spacing w:line="360" w:lineRule="auto"/>
        <w:jc w:val="left"/>
        <w:rPr>
          <w:rFonts w:ascii="宋体" w:hAnsi="宋体"/>
        </w:rPr>
      </w:pPr>
      <w:r w:rsidRPr="002F2FD4">
        <w:rPr>
          <w:rFonts w:ascii="宋体" w:hAnsi="宋体"/>
        </w:rPr>
        <w:t>38．兔耳果生长时期青藏地区的气候特征可能是（</w:t>
      </w:r>
      <w:r w:rsidRPr="002F2FD4">
        <w:rPr>
          <w:rFonts w:ascii="宋体" w:hAnsi="宋体"/>
          <w:kern w:val="0"/>
          <w:szCs w:val="24"/>
        </w:rPr>
        <w:t>   </w:t>
      </w:r>
      <w:r w:rsidRPr="002F2FD4">
        <w:rPr>
          <w:rFonts w:ascii="宋体" w:hAnsi="宋体"/>
        </w:rPr>
        <w:t>）</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A．温暖湿润    B．炎热干燥    C．寒冷湿润    D．寒冷干燥</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37．D    38．A</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37．由材料“推测距今约4700万年”，结合地质年代表可知，该古植物群生存的地质年代属于新生代的古近纪，是被子植物繁盛的年代，D正确；古生代后期，联合古陆形成，A错误；小型哺乳动物出现在中生代，B错误；裸子植物繁盛在中生代，C错误。故选D。</w:t>
      </w:r>
    </w:p>
    <w:p w:rsidR="00AB53A6" w:rsidRPr="002F2FD4" w:rsidP="00AB53A6">
      <w:pPr>
        <w:spacing w:line="360" w:lineRule="auto"/>
        <w:jc w:val="left"/>
        <w:rPr>
          <w:rFonts w:ascii="宋体" w:hAnsi="宋体"/>
          <w:szCs w:val="21"/>
        </w:rPr>
      </w:pPr>
      <w:r w:rsidRPr="002F2FD4">
        <w:rPr>
          <w:rFonts w:ascii="宋体" w:hAnsi="宋体"/>
          <w:szCs w:val="21"/>
        </w:rPr>
        <w:t>38．由材料“同时期棕榈、红树林等植被的分布范围可达北极圈内”及“推测该树种是一种高大的乔木”可知，兔耳果生长时期气候温暖湿润且全球热带地区范围非常广大，A正确；干燥或者寒冷的气候不适合高大乔木的生长，排除BCD。故选A。</w:t>
      </w:r>
    </w:p>
    <w:p w:rsidR="00AB53A6" w:rsidRPr="002F2FD4" w:rsidP="00AB53A6">
      <w:pPr>
        <w:spacing w:line="360" w:lineRule="auto"/>
        <w:ind w:firstLine="420"/>
        <w:jc w:val="left"/>
        <w:rPr>
          <w:rFonts w:ascii="宋体" w:hAnsi="宋体"/>
        </w:rPr>
        <w:sectPr w:rsidSect="00185C95">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2F2FD4">
        <w:rPr>
          <w:rFonts w:ascii="宋体" w:hAnsi="宋体"/>
        </w:rPr>
        <w:t>下图反映了生物与环境的相互作用过程。读图,完成下面小题。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2019935" cy="2415540"/>
            <wp:effectExtent l="0" t="0" r="0" b="0"/>
            <wp:docPr id="16" name="图片 100033" descr="@@@373b2640cff84363a289c25a1056a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3" descr="@@@373b2640cff84363a289c25a1056a3d1"/>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9935" cy="2415540"/>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rPr>
        <w:t>39．生物在土壤形成过程中的主导作用是（</w:t>
      </w:r>
      <w:r w:rsidRPr="002F2FD4">
        <w:rPr>
          <w:rFonts w:ascii="宋体" w:hAnsi="宋体"/>
          <w:kern w:val="0"/>
          <w:szCs w:val="24"/>
        </w:rPr>
        <w:t>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rPr>
        <w:t>①有机质的积累②岩石风化③地下水吸收④养分元素的富集</w:t>
      </w:r>
    </w:p>
    <w:p w:rsidR="00AB53A6" w:rsidRPr="002F2FD4" w:rsidP="00AB53A6">
      <w:pPr>
        <w:tabs>
          <w:tab w:val="left" w:pos="2078"/>
          <w:tab w:val="left" w:pos="4156"/>
          <w:tab w:val="left" w:pos="6234"/>
        </w:tabs>
        <w:spacing w:line="360" w:lineRule="auto"/>
        <w:jc w:val="left"/>
        <w:rPr>
          <w:rFonts w:ascii="宋体" w:hAnsi="宋体"/>
        </w:rPr>
      </w:pPr>
      <w:r w:rsidRPr="002F2FD4">
        <w:rPr>
          <w:rFonts w:ascii="宋体" w:hAnsi="宋体"/>
        </w:rPr>
        <w:t>A．①②    B．②③    C．③④    D．①④</w:t>
      </w:r>
    </w:p>
    <w:p w:rsidR="00AB53A6" w:rsidRPr="002F2FD4" w:rsidP="00AB53A6">
      <w:pPr>
        <w:spacing w:line="360" w:lineRule="auto"/>
        <w:jc w:val="left"/>
        <w:rPr>
          <w:rFonts w:ascii="宋体" w:hAnsi="宋体"/>
        </w:rPr>
      </w:pPr>
      <w:r w:rsidRPr="002F2FD4">
        <w:rPr>
          <w:rFonts w:ascii="宋体" w:hAnsi="宋体"/>
        </w:rPr>
        <w:t>40．如果该示意图分布于亚热带季风气候区，考虑到淋失作用的存在，则该地的土壤特点是（</w:t>
      </w:r>
      <w:r w:rsidRPr="002F2FD4">
        <w:rPr>
          <w:rFonts w:ascii="宋体" w:hAnsi="宋体"/>
          <w:kern w:val="0"/>
          <w:szCs w:val="24"/>
        </w:rPr>
        <w:t>   </w:t>
      </w:r>
      <w:r w:rsidRPr="002F2FD4">
        <w:rPr>
          <w:rFonts w:ascii="宋体" w:hAnsi="宋体"/>
        </w:rPr>
        <w:t>）</w:t>
      </w:r>
    </w:p>
    <w:p w:rsidR="00AB53A6" w:rsidRPr="002F2FD4" w:rsidP="00AB53A6">
      <w:pPr>
        <w:tabs>
          <w:tab w:val="left" w:pos="4156"/>
        </w:tabs>
        <w:spacing w:line="360" w:lineRule="auto"/>
        <w:jc w:val="left"/>
        <w:rPr>
          <w:rFonts w:ascii="宋体" w:hAnsi="宋体"/>
        </w:rPr>
      </w:pPr>
      <w:r w:rsidRPr="002F2FD4">
        <w:rPr>
          <w:rFonts w:ascii="宋体" w:hAnsi="宋体"/>
        </w:rPr>
        <w:t xml:space="preserve">A．土质疏松，富含钙质   </w:t>
      </w:r>
      <w:r>
        <w:rPr>
          <w:rFonts w:ascii="宋体" w:hAnsi="宋体"/>
        </w:rPr>
        <w:t xml:space="preserve">    </w:t>
      </w:r>
      <w:r w:rsidRPr="002F2FD4">
        <w:rPr>
          <w:rFonts w:ascii="宋体" w:hAnsi="宋体"/>
        </w:rPr>
        <w:t xml:space="preserve"> B．土层深厚，有机质含量高</w:t>
      </w:r>
    </w:p>
    <w:p w:rsidR="00AB53A6" w:rsidRPr="002F2FD4" w:rsidP="00AB53A6">
      <w:pPr>
        <w:tabs>
          <w:tab w:val="left" w:pos="4156"/>
        </w:tabs>
        <w:spacing w:line="360" w:lineRule="auto"/>
        <w:jc w:val="left"/>
        <w:rPr>
          <w:rFonts w:ascii="宋体" w:hAnsi="宋体"/>
        </w:rPr>
      </w:pPr>
      <w:r w:rsidRPr="002F2FD4">
        <w:rPr>
          <w:rFonts w:ascii="宋体" w:hAnsi="宋体"/>
        </w:rPr>
        <w:t>C．酸性土壤，有机质含量低    D．碱性土壤，富含钾、钠等养分</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szCs w:val="21"/>
        </w:rPr>
        <w:t>39．D    40．C</w:t>
      </w:r>
    </w:p>
    <w:p w:rsidR="00AB53A6" w:rsidRPr="002F2FD4" w:rsidP="00AB53A6">
      <w:pPr>
        <w:spacing w:line="360" w:lineRule="auto"/>
        <w:jc w:val="left"/>
        <w:rPr>
          <w:rFonts w:ascii="宋体" w:hAnsi="宋体"/>
          <w:szCs w:val="21"/>
        </w:rPr>
      </w:pPr>
      <w:r>
        <w:rPr>
          <w:rFonts w:ascii="宋体" w:hAnsi="宋体"/>
          <w:szCs w:val="21"/>
        </w:rPr>
        <w:t>〖解 析〗</w:t>
      </w:r>
      <w:r w:rsidRPr="002F2FD4">
        <w:rPr>
          <w:rFonts w:ascii="宋体" w:hAnsi="宋体"/>
          <w:szCs w:val="21"/>
        </w:rPr>
        <w:t>39．生物在土壤形成过程中起着主导作用，表现在两个方面：一是有机质的积累，二是养分元素的富集，①④正确。生物对于岩石的风化、地下水吸收作用较弱，②③错误。所以选D。</w:t>
      </w:r>
    </w:p>
    <w:p w:rsidR="00AB53A6" w:rsidRPr="002F2FD4" w:rsidP="00AB53A6">
      <w:pPr>
        <w:spacing w:line="360" w:lineRule="auto"/>
        <w:jc w:val="left"/>
        <w:rPr>
          <w:rFonts w:ascii="宋体" w:hAnsi="宋体"/>
          <w:szCs w:val="21"/>
        </w:rPr>
      </w:pPr>
      <w:r w:rsidRPr="002F2FD4">
        <w:rPr>
          <w:rFonts w:ascii="宋体" w:hAnsi="宋体"/>
          <w:szCs w:val="21"/>
        </w:rPr>
        <w:t>40．亚热带季风气候条件下，降水较多，淋溶作用强，发育的地带性土壤是红壤，其特点是土质黏重，酸性强，有机质含量低，C正确，ABD错误。所以选C。</w:t>
      </w:r>
    </w:p>
    <w:p w:rsidR="00AB53A6" w:rsidRPr="002F2FD4" w:rsidP="00AB53A6">
      <w:pPr>
        <w:spacing w:line="360" w:lineRule="auto"/>
        <w:jc w:val="left"/>
        <w:rPr>
          <w:rFonts w:ascii="宋体" w:hAnsi="宋体"/>
        </w:rPr>
      </w:pPr>
      <w:r w:rsidRPr="002F2FD4">
        <w:rPr>
          <w:rFonts w:ascii="宋体" w:hAnsi="宋体"/>
        </w:rPr>
        <w:t>二、综合题</w:t>
      </w:r>
    </w:p>
    <w:p w:rsidR="00AB53A6" w:rsidRPr="002F2FD4" w:rsidP="00AB53A6">
      <w:pPr>
        <w:spacing w:line="360" w:lineRule="auto"/>
        <w:jc w:val="left"/>
        <w:rPr>
          <w:rFonts w:ascii="宋体" w:hAnsi="宋体"/>
        </w:rPr>
      </w:pPr>
      <w:r w:rsidRPr="002F2FD4">
        <w:rPr>
          <w:rFonts w:ascii="宋体" w:hAnsi="宋体"/>
        </w:rPr>
        <w:t>41．阅读图文材料，完成下列问题。</w:t>
      </w:r>
    </w:p>
    <w:p w:rsidR="00AB53A6" w:rsidRPr="002F2FD4" w:rsidP="00AB53A6">
      <w:pPr>
        <w:spacing w:line="360" w:lineRule="auto"/>
        <w:ind w:firstLine="420"/>
        <w:jc w:val="left"/>
        <w:rPr>
          <w:rFonts w:ascii="宋体" w:hAnsi="宋体"/>
        </w:rPr>
        <w:sectPr w:rsidSect="00185C9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2F2FD4">
        <w:rPr>
          <w:rFonts w:ascii="宋体" w:hAnsi="宋体"/>
        </w:rPr>
        <w:t>材料一</w:t>
      </w:r>
      <w:r w:rsidRPr="002F2FD4">
        <w:rPr>
          <w:rFonts w:ascii="宋体" w:hAnsi="宋体"/>
          <w:kern w:val="0"/>
          <w:szCs w:val="24"/>
        </w:rPr>
        <w:t>  </w:t>
      </w:r>
      <w:r w:rsidRPr="002F2FD4">
        <w:rPr>
          <w:rFonts w:ascii="宋体" w:hAnsi="宋体"/>
        </w:rPr>
        <w:t>2017年9月6日19时53分，太阳爆发超级大耀斑。下面两图为“1900—2000年太阳黑子年平均数变化示意图（左图）”和“太阳及其大气结构示意图（右图）”。</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923665" cy="1446530"/>
            <wp:effectExtent l="0" t="0" r="0" b="0"/>
            <wp:docPr id="17" name="图片 100035" descr="@@@5fc1ffde-32b6-451c-a61b-de83cf0da5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35" descr="@@@5fc1ffde-32b6-451c-a61b-de83cf0da57e"/>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3923665" cy="1446530"/>
                    </a:xfrm>
                    <a:prstGeom prst="rect">
                      <a:avLst/>
                    </a:prstGeom>
                    <a:noFill/>
                    <a:ln>
                      <a:noFill/>
                    </a:ln>
                  </pic:spPr>
                </pic:pic>
              </a:graphicData>
            </a:graphic>
          </wp:inline>
        </w:drawing>
      </w:r>
    </w:p>
    <w:p w:rsidR="00AB53A6" w:rsidRPr="002F2FD4" w:rsidP="00AB53A6">
      <w:pPr>
        <w:spacing w:line="360" w:lineRule="auto"/>
        <w:ind w:firstLine="420"/>
        <w:jc w:val="left"/>
        <w:rPr>
          <w:rFonts w:ascii="宋体" w:hAnsi="宋体"/>
        </w:rPr>
      </w:pPr>
      <w:r w:rsidRPr="002F2FD4">
        <w:rPr>
          <w:rFonts w:ascii="宋体" w:hAnsi="宋体"/>
        </w:rPr>
        <w:t>材料二</w:t>
      </w:r>
      <w:r w:rsidRPr="002F2FD4">
        <w:rPr>
          <w:rFonts w:ascii="宋体" w:hAnsi="宋体"/>
          <w:kern w:val="0"/>
          <w:szCs w:val="24"/>
        </w:rPr>
        <w:t>  </w:t>
      </w:r>
      <w:r w:rsidRPr="002F2FD4">
        <w:rPr>
          <w:rFonts w:ascii="宋体" w:hAnsi="宋体"/>
        </w:rPr>
        <w:t>下图为我国年太阳总辐射量分布图。</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3425825" cy="2661285"/>
            <wp:effectExtent l="0" t="0" r="0" b="0"/>
            <wp:docPr id="18" name="图片 100037" descr="@@@d145ec1d-f365-4a4f-9131-b29ea190ad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37" descr="@@@d145ec1d-f365-4a4f-9131-b29ea190ada6"/>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bwMode="auto">
                    <a:xfrm>
                      <a:off x="0" y="0"/>
                      <a:ext cx="3425825" cy="2661285"/>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1</w:t>
      </w:r>
      <w:r w:rsidRPr="002F2FD4">
        <w:rPr>
          <w:rFonts w:ascii="宋体" w:hAnsi="宋体" w:hint="eastAsia"/>
        </w:rPr>
        <w:t>）</w:t>
      </w:r>
      <w:r w:rsidRPr="002F2FD4">
        <w:rPr>
          <w:rFonts w:ascii="宋体" w:hAnsi="宋体"/>
        </w:rPr>
        <w:t>根据材料一，耀斑发生在太阳大气的</w:t>
      </w:r>
      <w:r w:rsidRPr="002F2FD4">
        <w:rPr>
          <w:rFonts w:ascii="宋体" w:hAnsi="宋体"/>
          <w:u w:val="single"/>
        </w:rPr>
        <w:t xml:space="preserve">    </w:t>
      </w:r>
      <w:r w:rsidRPr="002F2FD4">
        <w:rPr>
          <w:rFonts w:ascii="宋体" w:hAnsi="宋体"/>
        </w:rPr>
        <w:t>层（填图中序号），黑子发生在</w:t>
      </w:r>
      <w:r w:rsidRPr="002F2FD4">
        <w:rPr>
          <w:rFonts w:ascii="宋体" w:hAnsi="宋体"/>
          <w:u w:val="single"/>
        </w:rPr>
        <w:t xml:space="preserve">    </w:t>
      </w:r>
      <w:r w:rsidRPr="002F2FD4">
        <w:rPr>
          <w:rFonts w:ascii="宋体" w:hAnsi="宋体"/>
        </w:rPr>
        <w:t>层（填图中序号），据图可以判断黑子的变化周期约为</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2</w:t>
      </w:r>
      <w:r w:rsidRPr="002F2FD4">
        <w:rPr>
          <w:rFonts w:ascii="宋体" w:hAnsi="宋体" w:hint="eastAsia"/>
        </w:rPr>
        <w:t>）</w:t>
      </w:r>
      <w:r w:rsidRPr="002F2FD4">
        <w:rPr>
          <w:rFonts w:ascii="宋体" w:hAnsi="宋体"/>
        </w:rPr>
        <w:t>耀斑爆发之后的数天，是观看和拍摄极光的最佳时机，家住常熟的张先生想去拍摄极光，请你结合所学知识帮助提供几条地理方面的合理化建议</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3</w:t>
      </w:r>
      <w:r w:rsidRPr="002F2FD4">
        <w:rPr>
          <w:rFonts w:ascii="宋体" w:hAnsi="宋体" w:hint="eastAsia"/>
        </w:rPr>
        <w:t>）</w:t>
      </w:r>
      <w:r w:rsidRPr="002F2FD4">
        <w:rPr>
          <w:rFonts w:ascii="宋体" w:hAnsi="宋体"/>
        </w:rPr>
        <w:t>根据材料二，描述我国年太阳总辐射量分布的总体特征</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4</w:t>
      </w:r>
      <w:r w:rsidRPr="002F2FD4">
        <w:rPr>
          <w:rFonts w:ascii="宋体" w:hAnsi="宋体" w:hint="eastAsia"/>
        </w:rPr>
        <w:t>）</w:t>
      </w:r>
      <w:r w:rsidRPr="002F2FD4">
        <w:rPr>
          <w:rFonts w:ascii="宋体" w:hAnsi="宋体"/>
        </w:rPr>
        <w:t>纬度相近的重庆、拉萨两地年太阳总辐射量的差异是</w:t>
      </w:r>
      <w:r w:rsidRPr="002F2FD4">
        <w:rPr>
          <w:rFonts w:ascii="宋体" w:hAnsi="宋体"/>
          <w:u w:val="single"/>
        </w:rPr>
        <w:t xml:space="preserve">    </w:t>
      </w:r>
      <w:r w:rsidRPr="002F2FD4">
        <w:rPr>
          <w:rFonts w:ascii="宋体" w:hAnsi="宋体"/>
        </w:rPr>
        <w:t>，试分析其原因</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hint="eastAsia"/>
          <w:szCs w:val="21"/>
        </w:rPr>
        <w:t>（</w:t>
      </w:r>
      <w:r w:rsidRPr="002F2FD4">
        <w:rPr>
          <w:rFonts w:ascii="宋体" w:hAnsi="宋体"/>
          <w:szCs w:val="21"/>
        </w:rPr>
        <w:t>1</w:t>
      </w:r>
      <w:r w:rsidRPr="002F2FD4">
        <w:rPr>
          <w:rFonts w:ascii="宋体" w:hAnsi="宋体" w:hint="eastAsia"/>
          <w:szCs w:val="21"/>
        </w:rPr>
        <w:t>）</w:t>
      </w:r>
      <w:r w:rsidRPr="002F2FD4">
        <w:rPr>
          <w:rFonts w:ascii="宋体" w:hAnsi="宋体"/>
          <w:szCs w:val="21"/>
        </w:rPr>
        <w:t>②     ①     11年</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2</w:t>
      </w:r>
      <w:r w:rsidRPr="002F2FD4">
        <w:rPr>
          <w:rFonts w:ascii="宋体" w:hAnsi="宋体" w:hint="eastAsia"/>
          <w:szCs w:val="21"/>
        </w:rPr>
        <w:t>）</w:t>
      </w:r>
      <w:r w:rsidRPr="002F2FD4">
        <w:rPr>
          <w:rFonts w:ascii="宋体" w:hAnsi="宋体"/>
          <w:szCs w:val="21"/>
        </w:rPr>
        <w:t>地点选择在极圈附近的高纬度地区；选择在夜间进行拍摄；注意保暖。</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3</w:t>
      </w:r>
      <w:r w:rsidRPr="002F2FD4">
        <w:rPr>
          <w:rFonts w:ascii="宋体" w:hAnsi="宋体" w:hint="eastAsia"/>
          <w:szCs w:val="21"/>
        </w:rPr>
        <w:t>）</w:t>
      </w:r>
      <w:r w:rsidRPr="002F2FD4">
        <w:rPr>
          <w:rFonts w:ascii="宋体" w:hAnsi="宋体"/>
          <w:szCs w:val="21"/>
        </w:rPr>
        <w:t>我国年太阳总辐射量总体上分布不均；大体从东部沿海向西部内陆逐渐增大；高值中心在青藏高原，低值中心在四川盆地。</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4</w:t>
      </w:r>
      <w:r>
        <w:rPr>
          <w:rFonts w:ascii="宋体" w:hAnsi="宋体" w:hint="eastAsia"/>
          <w:szCs w:val="21"/>
        </w:rPr>
        <w:t>）</w:t>
      </w:r>
      <w:r w:rsidRPr="002F2FD4">
        <w:rPr>
          <w:rFonts w:ascii="宋体" w:hAnsi="宋体"/>
          <w:szCs w:val="21"/>
        </w:rPr>
        <w:t>拉萨年太阳总辐射量大于重庆。     拉萨位于青藏高原，海拔高，空气稀薄，大气中尘埃含量小，大气对太阳辐射削弱作用弱，晴天多，日照时间长；重庆位于四川盆地，盆地地形中水汽不易散发，空气中含水汽多，阴天、雾天较多，大气对太阳辐射削弱作用强。</w:t>
      </w:r>
    </w:p>
    <w:p w:rsidR="00AB53A6" w:rsidRPr="002F2FD4" w:rsidP="00AB53A6">
      <w:pPr>
        <w:spacing w:line="360" w:lineRule="auto"/>
        <w:jc w:val="left"/>
        <w:rPr>
          <w:rFonts w:ascii="宋体" w:hAnsi="宋体"/>
          <w:szCs w:val="21"/>
        </w:rPr>
        <w:sectPr w:rsidSect="00185C95">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pPr>
      <w:r w:rsidRPr="002F2FD4">
        <w:rPr>
          <w:rFonts w:ascii="宋体" w:hAnsi="宋体"/>
          <w:szCs w:val="21"/>
        </w:rPr>
        <w:t>【</w:t>
      </w:r>
      <w:r>
        <w:rPr>
          <w:rFonts w:ascii="宋体" w:hAnsi="宋体"/>
          <w:szCs w:val="21"/>
        </w:rPr>
        <w:t>详 析</w:t>
      </w:r>
    </w:p>
    <w:p w:rsidR="00AB53A6" w:rsidRPr="002F2FD4" w:rsidP="00AB53A6">
      <w:pPr>
        <w:spacing w:line="360" w:lineRule="auto"/>
        <w:jc w:val="left"/>
        <w:rPr>
          <w:rFonts w:ascii="宋体" w:hAnsi="宋体"/>
          <w:szCs w:val="21"/>
        </w:rPr>
      </w:pPr>
      <w:r w:rsidRPr="002F2FD4">
        <w:rPr>
          <w:rFonts w:ascii="宋体" w:hAnsi="宋体"/>
          <w:szCs w:val="21"/>
        </w:rPr>
        <w:t>】（1）根据材料及所学知识，耀斑发生在太阳大气的色球层，即图中的②层，黑子发生在光球层，即图中的①层，据图可以判断，黑子相对数两个相邻峰值的时间间隔约为11年，所以黑子的变化周期约为11年。</w:t>
      </w:r>
    </w:p>
    <w:p w:rsidR="00AB53A6" w:rsidRPr="002F2FD4" w:rsidP="00AB53A6">
      <w:pPr>
        <w:spacing w:line="360" w:lineRule="auto"/>
        <w:jc w:val="left"/>
        <w:rPr>
          <w:rFonts w:ascii="宋体" w:hAnsi="宋体"/>
          <w:szCs w:val="21"/>
        </w:rPr>
      </w:pPr>
      <w:r w:rsidRPr="002F2FD4">
        <w:rPr>
          <w:rFonts w:ascii="宋体" w:hAnsi="宋体"/>
          <w:szCs w:val="21"/>
        </w:rPr>
        <w:t>（2）根据材料及所学知识，张先生想去拍摄极光，地球上极光在两极地区更为常见，所以张先生应该选择在极圈附近的高纬度地区的夜间进行极光的拍摄（白天受太阳光影响，难以看到），并且由于高纬度地区夜间温度低，张先生还需要注意保暖。</w:t>
      </w:r>
    </w:p>
    <w:p w:rsidR="00AB53A6" w:rsidRPr="002F2FD4" w:rsidP="00AB53A6">
      <w:pPr>
        <w:spacing w:line="360" w:lineRule="auto"/>
        <w:jc w:val="left"/>
        <w:rPr>
          <w:rFonts w:ascii="宋体" w:hAnsi="宋体"/>
          <w:szCs w:val="21"/>
        </w:rPr>
      </w:pPr>
      <w:r w:rsidRPr="002F2FD4">
        <w:rPr>
          <w:rFonts w:ascii="宋体" w:hAnsi="宋体"/>
          <w:szCs w:val="21"/>
        </w:rPr>
        <w:t>（3）根据图文材料及所学知识，我国太阳总辐射量分布不均，具体来说，大体呈自东南向西北递增的规律；极值分布方面，太阳总辐射量的最丰富区域位于青藏高原，太阳辐射量最少的区域是四川盆地。</w:t>
      </w:r>
    </w:p>
    <w:p w:rsidR="00AB53A6" w:rsidRPr="002F2FD4" w:rsidP="00AB53A6">
      <w:pPr>
        <w:spacing w:line="360" w:lineRule="auto"/>
        <w:jc w:val="left"/>
        <w:rPr>
          <w:rFonts w:ascii="宋体" w:hAnsi="宋体"/>
          <w:szCs w:val="21"/>
        </w:rPr>
      </w:pPr>
      <w:r w:rsidRPr="002F2FD4">
        <w:rPr>
          <w:rFonts w:ascii="宋体" w:hAnsi="宋体"/>
          <w:szCs w:val="21"/>
        </w:rPr>
        <w:t>（4）依据材料及所学知识，拉萨的年太阳总辐射量大于重庆。原因：拉萨地处青藏高原，海拔高，空气稀薄，大气透明度高，对太阳辐射的削弱作用较小，气候类型为高山高原气候，降水较少，晴朗天气较多，日照时间长；重庆位于四川盆地，属于亚热带季风气候区，地形封闭，水汽不易散失，亚热带季风气候降水较多，阴雨天气多，对太阳辐射的削弱作用较强，到达地面的太阳辐射少。</w:t>
      </w:r>
    </w:p>
    <w:p w:rsidR="00AB53A6" w:rsidRPr="002F2FD4" w:rsidP="00AB53A6">
      <w:pPr>
        <w:spacing w:line="360" w:lineRule="auto"/>
        <w:jc w:val="left"/>
        <w:rPr>
          <w:rFonts w:ascii="宋体" w:hAnsi="宋体"/>
        </w:rPr>
      </w:pPr>
      <w:r w:rsidRPr="002F2FD4">
        <w:rPr>
          <w:rFonts w:ascii="宋体" w:hAnsi="宋体"/>
        </w:rPr>
        <w:t>42．读“大气的垂直分层示意图（图1</w:t>
      </w:r>
      <w:r w:rsidRPr="002F2FD4">
        <w:rPr>
          <w:rFonts w:ascii="宋体" w:hAnsi="宋体" w:hint="eastAsia"/>
        </w:rPr>
        <w:t>）</w:t>
      </w:r>
      <w:r w:rsidRPr="002F2FD4">
        <w:rPr>
          <w:rFonts w:ascii="宋体" w:hAnsi="宋体"/>
        </w:rPr>
        <w:t>”和“某地的气压状况图（图2）”，图2是图1中A层某地的气压状况图，该地位于北半球。据此回答下列问题。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4401422" cy="2032169"/>
            <wp:effectExtent l="0" t="0" r="0" b="6350"/>
            <wp:docPr id="19" name="图片 100039" descr="@@@56874fc49ddd41898969ecfa1fe95b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39" descr="@@@56874fc49ddd41898969ecfa1fe95b08"/>
                    <pic:cNvPicPr>
                      <a:picLocks noChangeAspect="1" noChangeArrowheads="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bwMode="auto">
                    <a:xfrm>
                      <a:off x="0" y="0"/>
                      <a:ext cx="4404790" cy="2033724"/>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1</w:t>
      </w:r>
      <w:r w:rsidRPr="002F2FD4">
        <w:rPr>
          <w:rFonts w:ascii="宋体" w:hAnsi="宋体" w:hint="eastAsia"/>
        </w:rPr>
        <w:t>）</w:t>
      </w:r>
      <w:r w:rsidRPr="002F2FD4">
        <w:rPr>
          <w:rFonts w:ascii="宋体" w:hAnsi="宋体"/>
        </w:rPr>
        <w:t>图1中A为</w:t>
      </w:r>
      <w:r w:rsidRPr="002F2FD4">
        <w:rPr>
          <w:rFonts w:ascii="宋体" w:hAnsi="宋体"/>
          <w:u w:val="single"/>
        </w:rPr>
        <w:t xml:space="preserve">    </w:t>
      </w:r>
      <w:r w:rsidRPr="002F2FD4">
        <w:rPr>
          <w:rFonts w:ascii="宋体" w:hAnsi="宋体"/>
        </w:rPr>
        <w:t>层，其直接热源是</w:t>
      </w:r>
      <w:r w:rsidRPr="002F2FD4">
        <w:rPr>
          <w:rFonts w:ascii="宋体" w:hAnsi="宋体"/>
          <w:u w:val="single"/>
        </w:rPr>
        <w:t xml:space="preserve">    </w:t>
      </w:r>
      <w:r w:rsidRPr="002F2FD4">
        <w:rPr>
          <w:rFonts w:ascii="宋体" w:hAnsi="宋体"/>
        </w:rPr>
        <w:t>辐射，该层大气温度随高度升高而</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2</w:t>
      </w:r>
      <w:r w:rsidRPr="002F2FD4">
        <w:rPr>
          <w:rFonts w:ascii="宋体" w:hAnsi="宋体" w:hint="eastAsia"/>
        </w:rPr>
        <w:t>）</w:t>
      </w:r>
      <w:r w:rsidRPr="002F2FD4">
        <w:rPr>
          <w:rFonts w:ascii="宋体" w:hAnsi="宋体"/>
        </w:rPr>
        <w:t>图2中①②③④⑤气压相等的是</w:t>
      </w:r>
      <w:r w:rsidRPr="002F2FD4">
        <w:rPr>
          <w:rFonts w:ascii="宋体" w:hAnsi="宋体"/>
          <w:u w:val="single"/>
        </w:rPr>
        <w:t xml:space="preserve">    </w:t>
      </w:r>
      <w:r w:rsidRPr="002F2FD4">
        <w:rPr>
          <w:rFonts w:ascii="宋体" w:hAnsi="宋体"/>
        </w:rPr>
        <w:t xml:space="preserve"> ，气压最高的是</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3</w:t>
      </w:r>
      <w:r w:rsidRPr="002F2FD4">
        <w:rPr>
          <w:rFonts w:ascii="宋体" w:hAnsi="宋体" w:hint="eastAsia"/>
        </w:rPr>
        <w:t>）</w:t>
      </w:r>
      <w:r w:rsidRPr="002F2FD4">
        <w:rPr>
          <w:rFonts w:ascii="宋体" w:hAnsi="宋体"/>
        </w:rPr>
        <w:t>甲、乙两地气温较高的是</w:t>
      </w:r>
      <w:r w:rsidRPr="002F2FD4">
        <w:rPr>
          <w:rFonts w:ascii="宋体" w:hAnsi="宋体"/>
          <w:u w:val="single"/>
        </w:rPr>
        <w:t xml:space="preserve">    </w:t>
      </w:r>
      <w:r w:rsidRPr="002F2FD4">
        <w:rPr>
          <w:rFonts w:ascii="宋体" w:hAnsi="宋体"/>
        </w:rPr>
        <w:t>地，气压较高的是</w:t>
      </w:r>
      <w:r w:rsidRPr="002F2FD4">
        <w:rPr>
          <w:rFonts w:ascii="宋体" w:hAnsi="宋体"/>
          <w:u w:val="single"/>
        </w:rPr>
        <w:t xml:space="preserve">    </w:t>
      </w:r>
      <w:r w:rsidRPr="002F2FD4">
        <w:rPr>
          <w:rFonts w:ascii="宋体" w:hAnsi="宋体"/>
        </w:rPr>
        <w:t>地。</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4</w:t>
      </w:r>
      <w:r w:rsidRPr="002F2FD4">
        <w:rPr>
          <w:rFonts w:ascii="宋体" w:hAnsi="宋体" w:hint="eastAsia"/>
        </w:rPr>
        <w:t>）</w:t>
      </w:r>
      <w:r w:rsidRPr="002F2FD4">
        <w:rPr>
          <w:rFonts w:ascii="宋体" w:hAnsi="宋体"/>
        </w:rPr>
        <w:t>若图2表示海滨地区晴热白天的热力环流图，则甲地为</w:t>
      </w:r>
      <w:r w:rsidRPr="002F2FD4">
        <w:rPr>
          <w:rFonts w:ascii="宋体" w:hAnsi="宋体"/>
          <w:u w:val="single"/>
        </w:rPr>
        <w:t xml:space="preserve">    </w:t>
      </w:r>
      <w:r w:rsidRPr="002F2FD4">
        <w:rPr>
          <w:rFonts w:ascii="宋体" w:hAnsi="宋体"/>
        </w:rPr>
        <w:t>（海洋或陆地）；若表示夜间山谷之间的热力环流，则乙地为</w:t>
      </w:r>
      <w:r w:rsidRPr="002F2FD4">
        <w:rPr>
          <w:rFonts w:ascii="宋体" w:hAnsi="宋体"/>
          <w:u w:val="single"/>
        </w:rPr>
        <w:t xml:space="preserve">     </w:t>
      </w:r>
      <w:r w:rsidRPr="002F2FD4">
        <w:rPr>
          <w:rFonts w:ascii="宋体" w:hAnsi="宋体"/>
        </w:rPr>
        <w:t xml:space="preserve"> </w:t>
      </w:r>
      <w:r w:rsidRPr="002F2FD4">
        <w:rPr>
          <w:rFonts w:ascii="宋体" w:hAnsi="宋体" w:hint="eastAsia"/>
        </w:rPr>
        <w:t>（</w:t>
      </w:r>
      <w:r w:rsidRPr="002F2FD4">
        <w:rPr>
          <w:rFonts w:ascii="宋体" w:hAnsi="宋体"/>
        </w:rPr>
        <w:t>山地或谷地</w:t>
      </w:r>
      <w:r w:rsidRPr="002F2FD4">
        <w:rPr>
          <w:rFonts w:ascii="宋体" w:hAnsi="宋体" w:hint="eastAsia"/>
        </w:rPr>
        <w:t>）</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5</w:t>
      </w:r>
      <w:r w:rsidRPr="002F2FD4">
        <w:rPr>
          <w:rFonts w:ascii="宋体" w:hAnsi="宋体" w:hint="eastAsia"/>
        </w:rPr>
        <w:t>）</w:t>
      </w:r>
      <w:r w:rsidRPr="002F2FD4">
        <w:rPr>
          <w:rFonts w:ascii="宋体" w:hAnsi="宋体"/>
        </w:rPr>
        <w:t>在图中用箭头标出环流模式。</w:t>
      </w:r>
    </w:p>
    <w:p w:rsidR="00AB53A6" w:rsidRPr="002F2FD4" w:rsidP="00AB53A6">
      <w:pPr>
        <w:spacing w:line="360" w:lineRule="auto"/>
        <w:jc w:val="left"/>
        <w:rPr>
          <w:rFonts w:ascii="宋体" w:hAnsi="宋体"/>
          <w:szCs w:val="21"/>
        </w:rPr>
        <w:sectPr w:rsidSect="00185C95">
          <w:footerReference w:type="even" r:id="rId53"/>
          <w:footerReference w:type="default" r:id="rId54"/>
          <w:type w:val="nextPage"/>
          <w:pgSz w:w="11906" w:h="16838"/>
          <w:pgMar w:top="1440" w:right="1800" w:bottom="1440" w:left="1800" w:header="851" w:footer="992" w:gutter="0"/>
          <w:pgNumType w:start="16"/>
          <w:cols w:space="425"/>
          <w:titlePg w:val="0"/>
          <w:docGrid w:type="lines" w:linePitch="312"/>
        </w:sectPr>
      </w:pPr>
      <w:r>
        <w:rPr>
          <w:rFonts w:ascii="宋体" w:hAnsi="宋体"/>
          <w:szCs w:val="21"/>
        </w:rPr>
        <w:t>〖答 案〗</w:t>
      </w:r>
      <w:r w:rsidRPr="002F2FD4">
        <w:rPr>
          <w:rFonts w:ascii="宋体" w:hAnsi="宋体" w:hint="eastAsia"/>
          <w:szCs w:val="21"/>
        </w:rPr>
        <w:t>（</w:t>
      </w:r>
      <w:r w:rsidRPr="002F2FD4">
        <w:rPr>
          <w:rFonts w:ascii="宋体" w:hAnsi="宋体"/>
          <w:szCs w:val="21"/>
        </w:rPr>
        <w:t>1</w:t>
      </w:r>
      <w:r>
        <w:rPr>
          <w:rFonts w:ascii="宋体" w:hAnsi="宋体" w:hint="eastAsia"/>
          <w:szCs w:val="21"/>
        </w:rPr>
        <w:t>）</w:t>
      </w:r>
      <w:r w:rsidRPr="002F2FD4">
        <w:rPr>
          <w:rFonts w:ascii="宋体" w:hAnsi="宋体"/>
          <w:szCs w:val="21"/>
        </w:rPr>
        <w:t>对流       地面     降低</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2</w:t>
      </w:r>
      <w:r>
        <w:rPr>
          <w:rFonts w:ascii="宋体" w:hAnsi="宋体" w:hint="eastAsia"/>
          <w:szCs w:val="21"/>
        </w:rPr>
        <w:t>）</w:t>
      </w:r>
      <w:r w:rsidRPr="002F2FD4">
        <w:rPr>
          <w:rFonts w:ascii="宋体" w:hAnsi="宋体"/>
          <w:szCs w:val="21"/>
        </w:rPr>
        <w:t>①②③       ④</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3</w:t>
      </w:r>
      <w:r>
        <w:rPr>
          <w:rFonts w:ascii="宋体" w:hAnsi="宋体" w:hint="eastAsia"/>
          <w:szCs w:val="21"/>
        </w:rPr>
        <w:t>）</w:t>
      </w:r>
      <w:r w:rsidRPr="002F2FD4">
        <w:rPr>
          <w:rFonts w:ascii="宋体" w:hAnsi="宋体"/>
          <w:szCs w:val="21"/>
        </w:rPr>
        <w:t>乙      甲</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4</w:t>
      </w:r>
      <w:r>
        <w:rPr>
          <w:rFonts w:ascii="宋体" w:hAnsi="宋体" w:hint="eastAsia"/>
          <w:szCs w:val="21"/>
        </w:rPr>
        <w:t>）</w:t>
      </w:r>
      <w:r w:rsidRPr="002F2FD4">
        <w:rPr>
          <w:rFonts w:ascii="宋体" w:hAnsi="宋体"/>
          <w:szCs w:val="21"/>
        </w:rPr>
        <w:t>海洋        谷地</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5</w:t>
      </w:r>
      <w:r w:rsidRPr="002F2FD4">
        <w:rPr>
          <w:rFonts w:ascii="宋体" w:hAnsi="宋体" w:hint="eastAsia"/>
          <w:szCs w:val="21"/>
        </w:rPr>
        <w:t>）</w:t>
      </w:r>
      <w:r w:rsidRPr="002F2FD4">
        <w:rPr>
          <w:rFonts w:ascii="宋体" w:hAnsi="宋体"/>
          <w:noProof/>
          <w:szCs w:val="21"/>
        </w:rPr>
        <w:drawing>
          <wp:inline distT="0" distB="0" distL="0" distR="0">
            <wp:extent cx="1842135" cy="1494155"/>
            <wp:effectExtent l="0" t="0" r="0" b="0"/>
            <wp:docPr id="20" name="图片 100041" descr="@@@75b8f6de-c6f8-4e5b-9db7-c7652a3b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41" descr="@@@75b8f6de-c6f8-4e5b-9db7-c7652a3b0226"/>
                    <pic:cNvPicPr>
                      <a:picLocks noChangeAspect="1" noChangeArrowheads="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42135" cy="1494155"/>
                    </a:xfrm>
                    <a:prstGeom prst="rect">
                      <a:avLst/>
                    </a:prstGeom>
                    <a:noFill/>
                    <a:ln>
                      <a:noFill/>
                    </a:ln>
                  </pic:spPr>
                </pic:pic>
              </a:graphicData>
            </a:graphic>
          </wp:inline>
        </w:drawing>
      </w:r>
    </w:p>
    <w:p w:rsidR="00AB53A6" w:rsidRPr="002F2FD4" w:rsidP="00AB53A6">
      <w:pPr>
        <w:spacing w:line="360" w:lineRule="auto"/>
        <w:jc w:val="left"/>
        <w:rPr>
          <w:rFonts w:ascii="宋体" w:hAnsi="宋体"/>
          <w:szCs w:val="21"/>
        </w:rPr>
      </w:pPr>
      <w:r w:rsidRPr="002F2FD4">
        <w:rPr>
          <w:rFonts w:ascii="宋体" w:hAnsi="宋体"/>
          <w:szCs w:val="21"/>
        </w:rPr>
        <w:t>【</w:t>
      </w:r>
      <w:r>
        <w:rPr>
          <w:rFonts w:ascii="宋体" w:hAnsi="宋体"/>
          <w:szCs w:val="21"/>
        </w:rPr>
        <w:t>详 析</w:t>
      </w:r>
      <w:r w:rsidRPr="002F2FD4">
        <w:rPr>
          <w:rFonts w:ascii="宋体" w:hAnsi="宋体"/>
          <w:szCs w:val="21"/>
        </w:rPr>
        <w:t>】（1）从图中看，A距地面最近，为对流层；对流层的直接热源是地面，因此大气温度随高度升高而降低。</w:t>
      </w:r>
    </w:p>
    <w:p w:rsidR="00AB53A6" w:rsidRPr="002F2FD4" w:rsidP="00AB53A6">
      <w:pPr>
        <w:spacing w:line="360" w:lineRule="auto"/>
        <w:jc w:val="left"/>
        <w:rPr>
          <w:rFonts w:ascii="宋体" w:hAnsi="宋体"/>
          <w:szCs w:val="21"/>
        </w:rPr>
      </w:pPr>
      <w:r w:rsidRPr="002F2FD4">
        <w:rPr>
          <w:rFonts w:ascii="宋体" w:hAnsi="宋体"/>
          <w:szCs w:val="21"/>
        </w:rPr>
        <w:t>（2）位于同一等压面的点气压相等。据图可知，①②③气压相等。垂直方向，海拔越低气压越高，④大于③，①大于⑤，气压最高的点为④。</w:t>
      </w:r>
    </w:p>
    <w:p w:rsidR="00AB53A6" w:rsidRPr="002F2FD4" w:rsidP="00AB53A6">
      <w:pPr>
        <w:spacing w:line="360" w:lineRule="auto"/>
        <w:jc w:val="left"/>
        <w:rPr>
          <w:rFonts w:ascii="宋体" w:hAnsi="宋体"/>
          <w:szCs w:val="21"/>
        </w:rPr>
      </w:pPr>
      <w:r w:rsidRPr="002F2FD4">
        <w:rPr>
          <w:rFonts w:ascii="宋体" w:hAnsi="宋体"/>
          <w:szCs w:val="21"/>
        </w:rPr>
        <w:t>（3）据图可知，在甲地的高空，等压面下凹，为低气压，由于近地面与高空的气压性质相反，所以甲地近地面为高气压，盛行下沉气流，气温低；乙地近地面应为低气压，盛行上升气流，气温高。</w:t>
      </w:r>
    </w:p>
    <w:p w:rsidR="00AB53A6" w:rsidRPr="002F2FD4" w:rsidP="00AB53A6">
      <w:pPr>
        <w:spacing w:line="360" w:lineRule="auto"/>
        <w:jc w:val="left"/>
        <w:rPr>
          <w:rFonts w:ascii="宋体" w:hAnsi="宋体"/>
          <w:szCs w:val="21"/>
        </w:rPr>
      </w:pPr>
      <w:r w:rsidRPr="002F2FD4">
        <w:rPr>
          <w:rFonts w:ascii="宋体" w:hAnsi="宋体"/>
          <w:szCs w:val="21"/>
        </w:rPr>
        <w:t>（4）结合上题分析可知，若图P表示海滨地区晴热白天的热力环流图，由于白天陆地气温高形成低压，海洋气温低形成高压，所以，甲为海洋，乙为陆地。若表示夜间山谷之间的热力环流，乙地为低压，应为谷地。</w:t>
      </w:r>
    </w:p>
    <w:p w:rsidR="00AB53A6" w:rsidRPr="002F2FD4" w:rsidP="00AB53A6">
      <w:pPr>
        <w:spacing w:line="360" w:lineRule="auto"/>
        <w:jc w:val="left"/>
        <w:rPr>
          <w:rFonts w:ascii="宋体" w:hAnsi="宋体"/>
          <w:szCs w:val="21"/>
        </w:rPr>
      </w:pPr>
      <w:r w:rsidRPr="002F2FD4">
        <w:rPr>
          <w:rFonts w:ascii="宋体" w:hAnsi="宋体"/>
          <w:szCs w:val="21"/>
        </w:rPr>
        <w:t>（5）等压面向高空凸为高压，气流由高压指向低压，因此高空由气流由④流向⑤。高空与近地面气压性质相反，近地面甲地气压高于乙，气流由甲流向乙。甲地为高压，气流下沉。乙地为低压，气流上升。如图所示：</w:t>
      </w:r>
    </w:p>
    <w:p w:rsidR="00AB53A6" w:rsidRPr="002F2FD4" w:rsidP="00AB53A6">
      <w:pPr>
        <w:spacing w:line="360" w:lineRule="auto"/>
        <w:jc w:val="center"/>
        <w:rPr>
          <w:rFonts w:ascii="宋体" w:hAnsi="宋体"/>
          <w:szCs w:val="21"/>
        </w:rPr>
      </w:pPr>
      <w:r w:rsidRPr="002F2FD4">
        <w:rPr>
          <w:rFonts w:ascii="宋体" w:hAnsi="宋体"/>
          <w:noProof/>
          <w:szCs w:val="21"/>
        </w:rPr>
        <w:drawing>
          <wp:inline distT="0" distB="0" distL="0" distR="0">
            <wp:extent cx="1405407" cy="1139925"/>
            <wp:effectExtent l="0" t="0" r="4445" b="3175"/>
            <wp:docPr id="21" name="图片 100043" descr="@@@05ba6e4f-cac8-4724-a338-7d13f61542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0043" descr="@@@05ba6e4f-cac8-4724-a338-7d13f61542db"/>
                    <pic:cNvPicPr>
                      <a:picLocks noChangeAspect="1" noChangeArrowheads="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6648" cy="1140932"/>
                    </a:xfrm>
                    <a:prstGeom prst="rect">
                      <a:avLst/>
                    </a:prstGeom>
                    <a:noFill/>
                    <a:ln>
                      <a:noFill/>
                    </a:ln>
                  </pic:spPr>
                </pic:pic>
              </a:graphicData>
            </a:graphic>
          </wp:inline>
        </w:drawing>
      </w:r>
    </w:p>
    <w:p w:rsidR="00AB53A6" w:rsidRPr="002F2FD4" w:rsidP="00AB53A6">
      <w:pPr>
        <w:spacing w:line="360" w:lineRule="auto"/>
        <w:jc w:val="left"/>
        <w:rPr>
          <w:rFonts w:ascii="宋体" w:hAnsi="宋体"/>
        </w:rPr>
        <w:sectPr w:rsidSect="00185C95">
          <w:footerReference w:type="even" r:id="rId56"/>
          <w:footerReference w:type="default" r:id="rId57"/>
          <w:type w:val="nextPage"/>
          <w:pgSz w:w="11906" w:h="16838"/>
          <w:pgMar w:top="1440" w:right="1800" w:bottom="1440" w:left="1800" w:header="851" w:footer="992" w:gutter="0"/>
          <w:pgNumType w:start="17"/>
          <w:cols w:space="425"/>
          <w:titlePg w:val="0"/>
          <w:docGrid w:type="lines" w:linePitch="312"/>
        </w:sectPr>
      </w:pPr>
      <w:r w:rsidRPr="002F2FD4">
        <w:rPr>
          <w:rFonts w:ascii="宋体" w:hAnsi="宋体"/>
        </w:rPr>
        <w:t>43．读图，回答下列问题。</w:t>
      </w:r>
    </w:p>
    <w:p w:rsidR="00AB53A6" w:rsidRPr="002F2FD4" w:rsidP="00AB53A6">
      <w:pPr>
        <w:spacing w:line="360" w:lineRule="auto"/>
        <w:jc w:val="center"/>
        <w:rPr>
          <w:rFonts w:ascii="宋体" w:hAnsi="宋体"/>
        </w:rPr>
      </w:pPr>
      <w:r w:rsidRPr="002F2FD4">
        <w:rPr>
          <w:rFonts w:ascii="宋体" w:hAnsi="宋体"/>
          <w:noProof/>
          <w:kern w:val="0"/>
          <w:szCs w:val="24"/>
        </w:rPr>
        <w:drawing>
          <wp:inline distT="0" distB="0" distL="0" distR="0">
            <wp:extent cx="4121785" cy="2115185"/>
            <wp:effectExtent l="0" t="0" r="0" b="0"/>
            <wp:docPr id="22" name="图片 100045" descr="@@@7a69f19a-f68e-46e7-a8a2-8427ed98f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0045" descr="@@@7a69f19a-f68e-46e7-a8a2-8427ed98f857"/>
                    <pic:cNvPicPr>
                      <a:picLocks noChangeAspect="1" noChangeArrowheads="1"/>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121785" cy="2115185"/>
                    </a:xfrm>
                    <a:prstGeom prst="rect">
                      <a:avLst/>
                    </a:prstGeom>
                    <a:noFill/>
                    <a:ln>
                      <a:noFill/>
                    </a:ln>
                  </pic:spPr>
                </pic:pic>
              </a:graphicData>
            </a:graphic>
          </wp:inline>
        </w:drawing>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1</w:t>
      </w:r>
      <w:r w:rsidRPr="002F2FD4">
        <w:rPr>
          <w:rFonts w:ascii="宋体" w:hAnsi="宋体" w:hint="eastAsia"/>
        </w:rPr>
        <w:t>）</w:t>
      </w:r>
      <w:r w:rsidRPr="002F2FD4">
        <w:rPr>
          <w:rFonts w:ascii="宋体" w:hAnsi="宋体"/>
        </w:rPr>
        <w:t>写出海陆间水循环包括的环节</w:t>
      </w:r>
      <w:r w:rsidRPr="002F2FD4">
        <w:rPr>
          <w:rFonts w:ascii="宋体" w:hAnsi="宋体"/>
          <w:u w:val="single"/>
        </w:rPr>
        <w:t xml:space="preserve">    </w:t>
      </w:r>
      <w:r w:rsidRPr="002F2FD4">
        <w:rPr>
          <w:rFonts w:ascii="宋体" w:hAnsi="宋体"/>
        </w:rPr>
        <w:t>（填字母）。</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2</w:t>
      </w:r>
      <w:r w:rsidRPr="002F2FD4">
        <w:rPr>
          <w:rFonts w:ascii="宋体" w:hAnsi="宋体" w:hint="eastAsia"/>
        </w:rPr>
        <w:t>）</w:t>
      </w:r>
      <w:r w:rsidRPr="002F2FD4">
        <w:rPr>
          <w:rFonts w:ascii="宋体" w:hAnsi="宋体"/>
        </w:rPr>
        <w:t>环节b表示</w:t>
      </w:r>
      <w:r w:rsidRPr="002F2FD4">
        <w:rPr>
          <w:rFonts w:ascii="宋体" w:hAnsi="宋体"/>
          <w:u w:val="single"/>
        </w:rPr>
        <w:t xml:space="preserve">    </w:t>
      </w:r>
      <w:r w:rsidRPr="002F2FD4">
        <w:rPr>
          <w:rFonts w:ascii="宋体" w:hAnsi="宋体"/>
        </w:rPr>
        <w:t>，下列地理现象中具有环节b作用的是</w:t>
      </w:r>
      <w:r w:rsidRPr="002F2FD4">
        <w:rPr>
          <w:rFonts w:ascii="宋体" w:hAnsi="宋体"/>
          <w:u w:val="single"/>
        </w:rPr>
        <w:t xml:space="preserve">    </w:t>
      </w:r>
      <w:r w:rsidRPr="002F2FD4">
        <w:rPr>
          <w:rFonts w:ascii="宋体" w:hAnsi="宋体"/>
        </w:rPr>
        <w:t>（单项选择题）。</w:t>
      </w:r>
    </w:p>
    <w:p w:rsidR="00AB53A6" w:rsidRPr="002F2FD4" w:rsidP="00AB53A6">
      <w:pPr>
        <w:spacing w:line="360" w:lineRule="auto"/>
        <w:jc w:val="left"/>
        <w:rPr>
          <w:rFonts w:ascii="宋体" w:hAnsi="宋体"/>
        </w:rPr>
      </w:pPr>
      <w:r w:rsidRPr="002F2FD4">
        <w:rPr>
          <w:rFonts w:ascii="宋体" w:hAnsi="宋体"/>
        </w:rPr>
        <w:t>A．青藏高原冰雪融水</w:t>
      </w:r>
      <w:r>
        <w:rPr>
          <w:rFonts w:ascii="宋体" w:hAnsi="宋体"/>
        </w:rPr>
        <w:tab/>
      </w:r>
      <w:r>
        <w:rPr>
          <w:rFonts w:ascii="宋体" w:hAnsi="宋体"/>
        </w:rPr>
        <w:tab/>
      </w:r>
      <w:r w:rsidRPr="002F2FD4">
        <w:rPr>
          <w:rFonts w:ascii="宋体" w:hAnsi="宋体"/>
        </w:rPr>
        <w:t>B．长江水奔流入海</w:t>
      </w:r>
    </w:p>
    <w:p w:rsidR="00AB53A6" w:rsidRPr="002F2FD4" w:rsidP="00AB53A6">
      <w:pPr>
        <w:spacing w:line="360" w:lineRule="auto"/>
        <w:jc w:val="left"/>
        <w:rPr>
          <w:rFonts w:ascii="宋体" w:hAnsi="宋体"/>
        </w:rPr>
      </w:pPr>
      <w:r w:rsidRPr="002F2FD4">
        <w:rPr>
          <w:rFonts w:ascii="宋体" w:hAnsi="宋体"/>
        </w:rPr>
        <w:t>C．我国夏季风的东南风</w:t>
      </w:r>
      <w:r>
        <w:rPr>
          <w:rFonts w:ascii="宋体" w:hAnsi="宋体"/>
        </w:rPr>
        <w:tab/>
      </w:r>
      <w:r w:rsidRPr="002F2FD4">
        <w:rPr>
          <w:rFonts w:ascii="宋体" w:hAnsi="宋体"/>
        </w:rPr>
        <w:t>D．热带雨林植物蒸腾作用</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3</w:t>
      </w:r>
      <w:r w:rsidRPr="002F2FD4">
        <w:rPr>
          <w:rFonts w:ascii="宋体" w:hAnsi="宋体" w:hint="eastAsia"/>
        </w:rPr>
        <w:t>）</w:t>
      </w:r>
      <w:r w:rsidRPr="002F2FD4">
        <w:rPr>
          <w:rFonts w:ascii="宋体" w:hAnsi="宋体"/>
        </w:rPr>
        <w:t>古诗云“百川东到海，何时复西归”，从水循环角度解释，它可通过水循环环节</w:t>
      </w:r>
      <w:r w:rsidRPr="002F2FD4">
        <w:rPr>
          <w:rFonts w:ascii="宋体" w:hAnsi="宋体"/>
          <w:u w:val="single"/>
        </w:rPr>
        <w:t xml:space="preserve">    </w:t>
      </w:r>
      <w:r w:rsidRPr="002F2FD4">
        <w:rPr>
          <w:rFonts w:ascii="宋体" w:hAnsi="宋体"/>
        </w:rPr>
        <w:t>（填字母），实现东到海。要使d环节容易，则地表起伏</w:t>
      </w:r>
      <w:r w:rsidRPr="002F2FD4">
        <w:rPr>
          <w:rFonts w:ascii="宋体" w:hAnsi="宋体"/>
          <w:u w:val="single"/>
        </w:rPr>
        <w:t xml:space="preserve">    </w:t>
      </w:r>
      <w:r w:rsidRPr="002F2FD4">
        <w:rPr>
          <w:rFonts w:ascii="宋体" w:hAnsi="宋体"/>
        </w:rPr>
        <w:t>（大/小），植被覆盖率</w:t>
      </w:r>
      <w:r w:rsidRPr="002F2FD4">
        <w:rPr>
          <w:rFonts w:ascii="宋体" w:hAnsi="宋体"/>
          <w:u w:val="single"/>
        </w:rPr>
        <w:t xml:space="preserve">    </w:t>
      </w:r>
      <w:r w:rsidRPr="002F2FD4">
        <w:rPr>
          <w:rFonts w:ascii="宋体" w:hAnsi="宋体"/>
        </w:rPr>
        <w:t>（高/低）。</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4</w:t>
      </w:r>
      <w:r w:rsidRPr="002F2FD4">
        <w:rPr>
          <w:rFonts w:ascii="宋体" w:hAnsi="宋体" w:hint="eastAsia"/>
        </w:rPr>
        <w:t>）</w:t>
      </w:r>
      <w:r w:rsidRPr="002F2FD4">
        <w:rPr>
          <w:rFonts w:ascii="宋体" w:hAnsi="宋体"/>
        </w:rPr>
        <w:t>中央电视台热播剧《红旗渠》，表示从山西漳河引水到河南林县，历经十年修建的调水工程，红旗渠对水循环最主要影响是</w:t>
      </w:r>
      <w:r w:rsidRPr="002F2FD4">
        <w:rPr>
          <w:rFonts w:ascii="宋体" w:hAnsi="宋体"/>
          <w:u w:val="single"/>
        </w:rPr>
        <w:t xml:space="preserve">    </w:t>
      </w:r>
      <w:r w:rsidRPr="002F2FD4">
        <w:rPr>
          <w:rFonts w:ascii="宋体" w:hAnsi="宋体"/>
        </w:rPr>
        <w:t>。</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5</w:t>
      </w:r>
      <w:r w:rsidRPr="002F2FD4">
        <w:rPr>
          <w:rFonts w:ascii="宋体" w:hAnsi="宋体" w:hint="eastAsia"/>
        </w:rPr>
        <w:t>）</w:t>
      </w:r>
      <w:r w:rsidRPr="002F2FD4">
        <w:rPr>
          <w:rFonts w:ascii="宋体" w:hAnsi="宋体"/>
        </w:rPr>
        <w:t>水循环的地理意义在于____（单项选择题）。</w:t>
      </w:r>
    </w:p>
    <w:p w:rsidR="00AB53A6" w:rsidP="00AB53A6">
      <w:pPr>
        <w:tabs>
          <w:tab w:val="left" w:pos="4156"/>
        </w:tabs>
        <w:spacing w:line="360" w:lineRule="auto"/>
        <w:jc w:val="left"/>
        <w:rPr>
          <w:rFonts w:ascii="宋体" w:hAnsi="宋体"/>
        </w:rPr>
      </w:pPr>
      <w:r w:rsidRPr="002F2FD4">
        <w:rPr>
          <w:rFonts w:ascii="宋体" w:hAnsi="宋体"/>
        </w:rPr>
        <w:t xml:space="preserve">A．使地表的水体呈现气、液、固三态变化    </w:t>
      </w:r>
    </w:p>
    <w:p w:rsidR="00AB53A6" w:rsidRPr="002F2FD4" w:rsidP="00AB53A6">
      <w:pPr>
        <w:tabs>
          <w:tab w:val="left" w:pos="4156"/>
        </w:tabs>
        <w:spacing w:line="360" w:lineRule="auto"/>
        <w:jc w:val="left"/>
        <w:rPr>
          <w:rFonts w:ascii="宋体" w:hAnsi="宋体"/>
        </w:rPr>
      </w:pPr>
      <w:r w:rsidRPr="002F2FD4">
        <w:rPr>
          <w:rFonts w:ascii="宋体" w:hAnsi="宋体"/>
        </w:rPr>
        <w:t>B．使地球表面水资源均匀分布</w:t>
      </w:r>
    </w:p>
    <w:p w:rsidR="00AB53A6" w:rsidP="00AB53A6">
      <w:pPr>
        <w:tabs>
          <w:tab w:val="left" w:pos="4156"/>
        </w:tabs>
        <w:spacing w:line="360" w:lineRule="auto"/>
        <w:jc w:val="left"/>
        <w:rPr>
          <w:rFonts w:ascii="宋体" w:hAnsi="宋体"/>
        </w:rPr>
      </w:pPr>
      <w:r w:rsidRPr="002F2FD4">
        <w:rPr>
          <w:rFonts w:ascii="宋体" w:hAnsi="宋体"/>
        </w:rPr>
        <w:t xml:space="preserve">C．塑造地表形态    </w:t>
      </w:r>
    </w:p>
    <w:p w:rsidR="00AB53A6" w:rsidRPr="002F2FD4" w:rsidP="00AB53A6">
      <w:pPr>
        <w:tabs>
          <w:tab w:val="left" w:pos="4156"/>
        </w:tabs>
        <w:spacing w:line="360" w:lineRule="auto"/>
        <w:jc w:val="left"/>
        <w:rPr>
          <w:rFonts w:ascii="宋体" w:hAnsi="宋体"/>
        </w:rPr>
      </w:pPr>
      <w:r w:rsidRPr="002F2FD4">
        <w:rPr>
          <w:rFonts w:ascii="宋体" w:hAnsi="宋体"/>
        </w:rPr>
        <w:t>D．促进太阳辐射</w:t>
      </w:r>
    </w:p>
    <w:p w:rsidR="00AB53A6" w:rsidRPr="002F2FD4" w:rsidP="00AB53A6">
      <w:pPr>
        <w:spacing w:line="360" w:lineRule="auto"/>
        <w:ind w:firstLine="420"/>
        <w:jc w:val="left"/>
        <w:rPr>
          <w:rFonts w:ascii="宋体" w:hAnsi="宋体"/>
        </w:rPr>
      </w:pPr>
      <w:r w:rsidRPr="002F2FD4">
        <w:rPr>
          <w:rFonts w:ascii="宋体" w:hAnsi="宋体"/>
        </w:rPr>
        <w:t>“海绵城市”是指城市像海绵一样，在适应环境变化和应对自然灾害等方面具有良好的“弹性”，下雨时吸水、蓄水、渗水、净水，干旱时将蓄存的水“释放”并加以利用。</w:t>
      </w:r>
    </w:p>
    <w:p w:rsidR="00AB53A6" w:rsidRPr="002F2FD4" w:rsidP="00AB53A6">
      <w:pPr>
        <w:spacing w:line="360" w:lineRule="auto"/>
        <w:jc w:val="left"/>
        <w:rPr>
          <w:rFonts w:ascii="宋体" w:hAnsi="宋体"/>
        </w:rPr>
      </w:pPr>
      <w:r w:rsidRPr="002F2FD4">
        <w:rPr>
          <w:rFonts w:ascii="宋体" w:hAnsi="宋体" w:hint="eastAsia"/>
        </w:rPr>
        <w:t>（</w:t>
      </w:r>
      <w:r w:rsidRPr="002F2FD4">
        <w:rPr>
          <w:rFonts w:ascii="宋体" w:hAnsi="宋体"/>
        </w:rPr>
        <w:t>6</w:t>
      </w:r>
      <w:r w:rsidRPr="002F2FD4">
        <w:rPr>
          <w:rFonts w:ascii="宋体" w:hAnsi="宋体" w:hint="eastAsia"/>
        </w:rPr>
        <w:t>）</w:t>
      </w:r>
      <w:r w:rsidRPr="002F2FD4">
        <w:rPr>
          <w:rFonts w:ascii="宋体" w:hAnsi="宋体"/>
        </w:rPr>
        <w:t>请同学为北京市建成“海绵城市”献计献策，列举至少两项的可行措施？</w:t>
      </w:r>
    </w:p>
    <w:p w:rsidR="00AB53A6" w:rsidP="00AB53A6">
      <w:pPr>
        <w:spacing w:line="360" w:lineRule="auto"/>
        <w:jc w:val="left"/>
        <w:rPr>
          <w:rFonts w:ascii="宋体" w:hAnsi="宋体"/>
          <w:szCs w:val="21"/>
        </w:rPr>
      </w:pPr>
    </w:p>
    <w:p w:rsidR="00AB53A6" w:rsidRPr="002F2FD4" w:rsidP="00AB53A6">
      <w:pPr>
        <w:spacing w:line="360" w:lineRule="auto"/>
        <w:jc w:val="left"/>
        <w:rPr>
          <w:rFonts w:ascii="宋体" w:hAnsi="宋体"/>
          <w:szCs w:val="21"/>
        </w:rPr>
      </w:pPr>
      <w:r>
        <w:rPr>
          <w:rFonts w:ascii="宋体" w:hAnsi="宋体"/>
          <w:szCs w:val="21"/>
        </w:rPr>
        <w:t>〖答 案〗</w:t>
      </w:r>
      <w:r w:rsidRPr="002F2FD4">
        <w:rPr>
          <w:rFonts w:ascii="宋体" w:hAnsi="宋体" w:hint="eastAsia"/>
          <w:szCs w:val="21"/>
        </w:rPr>
        <w:t>（</w:t>
      </w:r>
      <w:r w:rsidRPr="002F2FD4">
        <w:rPr>
          <w:rFonts w:ascii="宋体" w:hAnsi="宋体"/>
          <w:szCs w:val="21"/>
        </w:rPr>
        <w:t>1</w:t>
      </w:r>
      <w:r w:rsidRPr="002F2FD4">
        <w:rPr>
          <w:rFonts w:ascii="宋体" w:hAnsi="宋体" w:hint="eastAsia"/>
          <w:szCs w:val="21"/>
        </w:rPr>
        <w:t>）</w:t>
      </w:r>
      <w:r w:rsidRPr="002F2FD4">
        <w:rPr>
          <w:rFonts w:ascii="宋体" w:hAnsi="宋体"/>
          <w:szCs w:val="21"/>
        </w:rPr>
        <w:t>abcdef</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2</w:t>
      </w:r>
      <w:r>
        <w:rPr>
          <w:rFonts w:ascii="宋体" w:hAnsi="宋体" w:hint="eastAsia"/>
          <w:szCs w:val="21"/>
        </w:rPr>
        <w:t>）</w:t>
      </w:r>
      <w:r w:rsidRPr="002F2FD4">
        <w:rPr>
          <w:rFonts w:ascii="宋体" w:hAnsi="宋体"/>
          <w:szCs w:val="21"/>
        </w:rPr>
        <w:t>水汽输送     C</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3</w:t>
      </w:r>
      <w:r>
        <w:rPr>
          <w:rFonts w:ascii="宋体" w:hAnsi="宋体" w:hint="eastAsia"/>
          <w:szCs w:val="21"/>
        </w:rPr>
        <w:t>）</w:t>
      </w:r>
      <w:r w:rsidRPr="002F2FD4">
        <w:rPr>
          <w:rFonts w:ascii="宋体" w:hAnsi="宋体"/>
          <w:szCs w:val="21"/>
        </w:rPr>
        <w:t>e     小     高</w:t>
      </w:r>
    </w:p>
    <w:p w:rsidR="00AB53A6" w:rsidRPr="002F2FD4" w:rsidP="00AB53A6">
      <w:pPr>
        <w:spacing w:line="360" w:lineRule="auto"/>
        <w:jc w:val="left"/>
        <w:rPr>
          <w:rFonts w:ascii="宋体" w:hAnsi="宋体"/>
          <w:szCs w:val="21"/>
        </w:rPr>
      </w:pPr>
      <w:r w:rsidRPr="002F2FD4">
        <w:rPr>
          <w:rFonts w:ascii="宋体" w:hAnsi="宋体" w:hint="eastAsia"/>
          <w:szCs w:val="21"/>
        </w:rPr>
        <w:t>（</w:t>
      </w:r>
      <w:r w:rsidRPr="002F2FD4">
        <w:rPr>
          <w:rFonts w:ascii="宋体" w:hAnsi="宋体"/>
          <w:szCs w:val="21"/>
        </w:rPr>
        <w:t>4</w:t>
      </w:r>
      <w:r w:rsidRPr="002F2FD4">
        <w:rPr>
          <w:rFonts w:ascii="宋体" w:hAnsi="宋体" w:hint="eastAsia"/>
          <w:szCs w:val="21"/>
        </w:rPr>
        <w:t>）</w:t>
      </w:r>
      <w:r w:rsidRPr="002F2FD4">
        <w:rPr>
          <w:rFonts w:ascii="宋体" w:hAnsi="宋体"/>
          <w:szCs w:val="21"/>
        </w:rPr>
        <w:t>调节地表径流的空间分布</w:t>
      </w:r>
      <w:r w:rsidRPr="002F2FD4">
        <w:rPr>
          <w:rFonts w:ascii="宋体" w:hAnsi="宋体"/>
          <w:szCs w:val="21"/>
        </w:rPr>
        <w:br/>
      </w:r>
      <w:r w:rsidRPr="002F2FD4">
        <w:rPr>
          <w:rFonts w:ascii="宋体" w:hAnsi="宋体"/>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9" w:history="1">
        <w:r>
          <w:rPr>
            <w:rFonts w:ascii="SimSun" w:eastAsia="SimSun" w:hAnsi="SimSun" w:cs="SimSun"/>
            <w:b/>
            <w:bCs/>
            <w:color w:val="0000EE"/>
            <w:kern w:val="0"/>
            <w:sz w:val="30"/>
            <w:szCs w:val="30"/>
            <w:u w:val="single" w:color="0000EE"/>
          </w:rPr>
          <w:t>https://d.book118.com/477061150130006046</w:t>
        </w:r>
      </w:hyperlink>
    </w:p>
    <w:p w:rsidR="00AB53A6" w:rsidRPr="002F2FD4" w:rsidP="00AB53A6">
      <w:pPr>
        <w:spacing w:line="360" w:lineRule="auto"/>
        <w:jc w:val="left"/>
        <w:rPr>
          <w:rFonts w:ascii="宋体" w:hAnsi="宋体"/>
          <w:szCs w:val="21"/>
        </w:rPr>
      </w:pPr>
    </w:p>
    <w:sectPr w:rsidSect="00185C95">
      <w:footerReference w:type="even" r:id="rId60"/>
      <w:footerReference w:type="default" r:id="rId61"/>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079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079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079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079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79E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079E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079E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79E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79E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79E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79E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079E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079E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079E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079E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079E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079E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79E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9E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079E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532"/>
    <w:rsid w:val="000079E8"/>
    <w:rsid w:val="00030A4C"/>
    <w:rsid w:val="000B0E5D"/>
    <w:rsid w:val="000E68E3"/>
    <w:rsid w:val="00111A40"/>
    <w:rsid w:val="0015213C"/>
    <w:rsid w:val="00185C95"/>
    <w:rsid w:val="002F2FD4"/>
    <w:rsid w:val="003461D6"/>
    <w:rsid w:val="00377D89"/>
    <w:rsid w:val="003C064D"/>
    <w:rsid w:val="00412CD3"/>
    <w:rsid w:val="00477F85"/>
    <w:rsid w:val="004828DB"/>
    <w:rsid w:val="005F300E"/>
    <w:rsid w:val="00656532"/>
    <w:rsid w:val="006B4E3B"/>
    <w:rsid w:val="007338C7"/>
    <w:rsid w:val="00831C66"/>
    <w:rsid w:val="0086398F"/>
    <w:rsid w:val="00881DD8"/>
    <w:rsid w:val="008D67C3"/>
    <w:rsid w:val="0094686F"/>
    <w:rsid w:val="00953DCE"/>
    <w:rsid w:val="009F7480"/>
    <w:rsid w:val="00A25DBE"/>
    <w:rsid w:val="00A52CE7"/>
    <w:rsid w:val="00A81C27"/>
    <w:rsid w:val="00AB53A6"/>
    <w:rsid w:val="00AE74AA"/>
    <w:rsid w:val="00BF2D1B"/>
    <w:rsid w:val="00C53F14"/>
    <w:rsid w:val="00C7682A"/>
    <w:rsid w:val="00C8075C"/>
    <w:rsid w:val="00C829EA"/>
    <w:rsid w:val="00C82D71"/>
    <w:rsid w:val="00D441F8"/>
    <w:rsid w:val="00E2119B"/>
    <w:rsid w:val="00E2207D"/>
    <w:rsid w:val="00E577E1"/>
    <w:rsid w:val="00E70315"/>
    <w:rsid w:val="00F20185"/>
    <w:rsid w:val="00F50527"/>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007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7.png"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image" Target="media/image8.png"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9.png"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image" Target="media/image11.png"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image" Target="media/image12.png"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13.png" /><Relationship Id="rId39" Type="http://schemas.openxmlformats.org/officeDocument/2006/relationships/image" Target="media/image14.png" /><Relationship Id="rId4" Type="http://schemas.openxmlformats.org/officeDocument/2006/relationships/image" Target="media/image1.png"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image" Target="media/image15.png"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image" Target="media/image16.png"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image" Target="media/image17.png" /><Relationship Id="rId49" Type="http://schemas.openxmlformats.org/officeDocument/2006/relationships/image" Target="media/image18.png"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image" Target="media/image19.png"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image" Target="media/image20.png"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image" Target="media/image21.png" /><Relationship Id="rId59" Type="http://schemas.openxmlformats.org/officeDocument/2006/relationships/hyperlink" Target="https://d.book118.com/477061150130006046" TargetMode="External" /><Relationship Id="rId6" Type="http://schemas.openxmlformats.org/officeDocument/2006/relationships/footer" Target="footer2.xml" /><Relationship Id="rId60" Type="http://schemas.openxmlformats.org/officeDocument/2006/relationships/footer" Target="footer35.xml" /><Relationship Id="rId61" Type="http://schemas.openxmlformats.org/officeDocument/2006/relationships/footer" Target="footer36.xm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3995</Words>
  <Characters>22774</Characters>
  <Application>Microsoft Office Word</Application>
  <DocSecurity>0</DocSecurity>
  <Lines>189</Lines>
  <Paragraphs>53</Paragraphs>
  <ScaleCrop>false</ScaleCrop>
  <Manager>高级中学名校试卷</Manager>
  <Company>高级中学名校试卷</Company>
  <LinksUpToDate>false</LinksUpToDate>
  <CharactersWithSpaces>26716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14</cp:revision>
  <dcterms:created xsi:type="dcterms:W3CDTF">2024-01-22T01:48:00Z</dcterms:created>
  <dcterms:modified xsi:type="dcterms:W3CDTF">2024-02-27T01:44:00Z</dcterms:modified>
  <cp:category>高级中学名校试卷</cp:category>
</cp:coreProperties>
</file>