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VOD系统设备行业相关项目实施计划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0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71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_Toc29771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_Toc30863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2" w:history="1">
        <w:r>
          <w:rPr>
            <w:rFonts w:ascii="仿宋" w:eastAsia="仿宋" w:hAnsi="仿宋" w:cs="仿宋" w:hint="eastAsia"/>
            <w:lang w:eastAsia="zh-CN"/>
          </w:rPr>
          <w:t>二、VOD系统设备项目建设地方案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9" w:history="1">
        <w:r>
          <w:rPr>
            <w:rFonts w:ascii="仿宋" w:eastAsia="仿宋" w:hAnsi="仿宋" w:cs="仿宋" w:hint="eastAsia"/>
            <w:lang w:eastAsia="zh-CN"/>
          </w:rPr>
          <w:t>(一)、VOD系统设备项目选址原则</w:t>
        </w:r>
        <w:r>
          <w:tab/>
        </w:r>
        <w:r>
          <w:fldChar w:fldCharType="begin"/>
        </w:r>
        <w:r>
          <w:instrText xml:space="preserve"> PAGEREF _Toc5229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" w:history="1">
        <w:r>
          <w:rPr>
            <w:rFonts w:ascii="仿宋" w:eastAsia="仿宋" w:hAnsi="仿宋" w:cs="仿宋" w:hint="eastAsia"/>
            <w:lang w:eastAsia="zh-CN"/>
          </w:rPr>
          <w:t>(二)、VOD系统设备项目选址</w:t>
        </w:r>
        <w:r>
          <w:tab/>
        </w:r>
        <w:r>
          <w:fldChar w:fldCharType="begin"/>
        </w:r>
        <w:r>
          <w:instrText xml:space="preserve"> PAGEREF _Toc2313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_Toc32146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_Toc8399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_Toc3261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_Toc32622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1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_Toc21311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3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_Toc26873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6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_Toc3676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" w:history="1">
        <w:r>
          <w:rPr>
            <w:rFonts w:ascii="仿宋" w:eastAsia="仿宋" w:hAnsi="仿宋" w:cs="仿宋" w:hint="eastAsia"/>
            <w:lang w:eastAsia="zh-CN"/>
          </w:rPr>
          <w:t>(一)、VOD系统设备项目建设期原辅材料供应情况</w:t>
        </w:r>
        <w:r>
          <w:tab/>
        </w:r>
        <w:r>
          <w:fldChar w:fldCharType="begin"/>
        </w:r>
        <w:r>
          <w:instrText xml:space="preserve"> PAGEREF _Toc2865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4" w:history="1">
        <w:r>
          <w:rPr>
            <w:rFonts w:ascii="仿宋" w:eastAsia="仿宋" w:hAnsi="仿宋" w:cs="仿宋" w:hint="eastAsia"/>
            <w:lang w:eastAsia="zh-CN"/>
          </w:rPr>
          <w:t>(二)、VOD系统设备项目运营期原辅材料采购及管理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2" w:history="1">
        <w:r>
          <w:rPr>
            <w:rFonts w:ascii="仿宋" w:eastAsia="仿宋" w:hAnsi="仿宋" w:cs="仿宋" w:hint="eastAsia"/>
            <w:lang w:eastAsia="zh-CN"/>
          </w:rPr>
          <w:t>(三)、VOD系统设备项目工艺技术设计方案</w:t>
        </w:r>
        <w:r>
          <w:tab/>
        </w:r>
        <w:r>
          <w:fldChar w:fldCharType="begin"/>
        </w:r>
        <w:r>
          <w:instrText xml:space="preserve"> PAGEREF _Toc11162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_Toc21810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52" w:history="1">
        <w:r>
          <w:rPr>
            <w:rFonts w:ascii="仿宋" w:eastAsia="仿宋" w:hAnsi="仿宋" w:cs="仿宋" w:hint="eastAsia"/>
            <w:lang w:eastAsia="zh-CN"/>
          </w:rPr>
          <w:t>四、VOD系统设备项目风险概况</w:t>
        </w:r>
        <w:r>
          <w:tab/>
        </w:r>
        <w:r>
          <w:fldChar w:fldCharType="begin"/>
        </w:r>
        <w:r>
          <w:instrText xml:space="preserve"> PAGEREF _Toc13252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_Toc15857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_Toc24527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_Toc17573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_Toc9845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_Toc21405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_Toc10761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_Toc19469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8" w:history="1">
        <w:r>
          <w:rPr>
            <w:rFonts w:ascii="仿宋" w:eastAsia="仿宋" w:hAnsi="仿宋" w:cs="仿宋" w:hint="eastAsia"/>
            <w:lang w:eastAsia="zh-CN"/>
          </w:rPr>
          <w:t>五、安全经营规范</w:t>
        </w:r>
        <w:r>
          <w:tab/>
        </w:r>
        <w:r>
          <w:fldChar w:fldCharType="begin"/>
        </w:r>
        <w:r>
          <w:instrText xml:space="preserve"> PAGEREF _Toc31068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_Toc28111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_Toc14344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_Toc19607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_Toc14184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_Toc14054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_Toc3145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9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_Toc5499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_Toc3844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_Toc411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_Toc24735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99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_Toc13199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7" w:history="1">
        <w:r>
          <w:rPr>
            <w:rFonts w:ascii="仿宋" w:eastAsia="仿宋" w:hAnsi="仿宋" w:cs="仿宋" w:hint="eastAsia"/>
            <w:lang w:eastAsia="zh-CN"/>
          </w:rPr>
          <w:t>(一)、VOD系统设备项目估算说明</w:t>
        </w:r>
        <w:r>
          <w:tab/>
        </w:r>
        <w:r>
          <w:fldChar w:fldCharType="begin"/>
        </w:r>
        <w:r>
          <w:instrText xml:space="preserve"> PAGEREF _Toc31287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0" w:history="1">
        <w:r>
          <w:rPr>
            <w:rFonts w:ascii="仿宋" w:eastAsia="仿宋" w:hAnsi="仿宋" w:cs="仿宋" w:hint="eastAsia"/>
            <w:lang w:eastAsia="zh-CN"/>
          </w:rPr>
          <w:t>(二)、VOD系统设备项目总投资估算</w:t>
        </w:r>
        <w:r>
          <w:tab/>
        </w:r>
        <w:r>
          <w:fldChar w:fldCharType="begin"/>
        </w:r>
        <w:r>
          <w:instrText xml:space="preserve"> PAGEREF _Toc31110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20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_Toc16120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_Toc18214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_Toc27265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5" w:history="1">
        <w:r>
          <w:rPr>
            <w:rFonts w:ascii="仿宋" w:eastAsia="仿宋" w:hAnsi="仿宋" w:cs="仿宋" w:hint="eastAsia"/>
            <w:lang w:eastAsia="zh-CN"/>
          </w:rPr>
          <w:t>(四)、VOD系统设备项目建设对区域经济的影响</w:t>
        </w:r>
        <w:r>
          <w:tab/>
        </w:r>
        <w:r>
          <w:fldChar w:fldCharType="begin"/>
        </w:r>
        <w:r>
          <w:instrText xml:space="preserve"> PAGEREF _Toc20875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_Toc1069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_Toc7781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0" w:history="1">
        <w:r>
          <w:rPr>
            <w:rFonts w:ascii="仿宋" w:eastAsia="仿宋" w:hAnsi="仿宋" w:cs="仿宋" w:hint="eastAsia"/>
            <w:lang w:eastAsia="zh-CN"/>
          </w:rPr>
          <w:t>(八)、VOD系统设备项目建设对区域经济的影响</w:t>
        </w:r>
        <w:r>
          <w:tab/>
        </w:r>
        <w:r>
          <w:fldChar w:fldCharType="begin"/>
        </w:r>
        <w:r>
          <w:instrText xml:space="preserve"> PAGEREF _Toc25610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_Toc22234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2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_Toc13602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_Toc4631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_Toc9052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_Toc16304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74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_Toc21074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_Toc1865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_Toc21485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_Toc19479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1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_Toc23241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8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_Toc21718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_Toc4407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_Toc17833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0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771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863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VOD系统设备项目产品方案时，我们充分考虑了国家及地方产业发展政策、市场需求、资源供应、企业资金筹措能力、生产工艺技术水平、VOD系统设备项目经济效益及投资风险等多方面因素。此VOD系统设备项目的主要产品为VOD系统设备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VOD系统设备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VOD系统设备项目产品的市场需求是VOD系统设备项目存在和发展的关键，市场需要量是根据分析VOD系统设备项目产品市场容量、产品产量及其技术发展来进行预测的。目前，我国各行各业对VOD系统设备项目产品的需求量大，由于此类产品具有市场需求多样化、升级换代快的特点，因此VOD系统设备项目产品的生产量难以满足市场的要求，每年需要大量从外部调入或从国外进口。商品市场需求高于产品制造发展速度，因此，VOD系统设备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VOD系统设备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1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VOD系统设备项目总征地面积为XX平方米，相当于约XX亩。其中，净用地面积为XX平方米，符合生态保护红线范围，也即约XX亩。VOD系统设备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https://d.book118.com/477064036113006051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VOD系统设备行业相关项目实施计划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VOD系统设备行业相关项目实施计划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VOD系统设备行业相关项目实施计划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VOD系统设备行业相关项目实施计划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VOD系统设备行业相关项目实施计划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987684"/>
    <w:rsid w:val="1B9876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7064036113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2023-12-30T05:06:00Z</dcterms:created>
  <dcterms:modified xsi:type="dcterms:W3CDTF">2023-12-30T05:06:22Z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91671868AC394ED78002C15D17B4CE0A_11</vt:lpwstr>
  </property>
  <property fmtid="{D5CDD505-2E9C-101B-9397-08002B2CF9AE}" pid="3" name="KSOProductBuildVer">
    <vt:lpwstr>2052-12.1.0.16120</vt:lpwstr>
  </property>
</Properties>
</file>