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射频同轴电缆项目建设总纲及方案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78" w:history="1">
        <w:r>
          <w:rPr>
            <w:rFonts w:ascii="仿宋" w:eastAsia="仿宋" w:hAnsi="仿宋" w:cs="仿宋" w:hint="eastAsia"/>
            <w:lang w:eastAsia="zh-CN"/>
          </w:rPr>
          <w:t>概论</w:t>
        </w:r>
        <w:r>
          <w:tab/>
        </w:r>
        <w:r>
          <w:fldChar w:fldCharType="begin"/>
        </w:r>
        <w:r>
          <w:instrText xml:space="preserve"> PAGEREF _Toc22678 \h </w:instrText>
        </w:r>
        <w:r>
          <w:fldChar w:fldCharType="separate"/>
        </w:r>
        <w:r>
          <w:t>3</w:t>
        </w:r>
        <w:r>
          <w:fldChar w:fldCharType="end"/>
        </w:r>
      </w:hyperlink>
    </w:p>
    <w:p>
      <w:pPr>
        <w:pStyle w:val="TOC1"/>
        <w:tabs>
          <w:tab w:val="right" w:leader="dot" w:pos="8306"/>
        </w:tabs>
      </w:pPr>
      <w:hyperlink w:anchor="_Toc1560" w:history="1">
        <w:r>
          <w:rPr>
            <w:rFonts w:ascii="仿宋" w:eastAsia="仿宋" w:hAnsi="仿宋" w:cs="仿宋" w:hint="eastAsia"/>
            <w:lang w:eastAsia="zh-CN"/>
          </w:rPr>
          <w:t>一、建设风险评估分析</w:t>
        </w:r>
        <w:r>
          <w:tab/>
        </w:r>
        <w:r>
          <w:fldChar w:fldCharType="begin"/>
        </w:r>
        <w:r>
          <w:instrText xml:space="preserve"> PAGEREF _Toc1560 \h </w:instrText>
        </w:r>
        <w:r>
          <w:fldChar w:fldCharType="separate"/>
        </w:r>
        <w:r>
          <w:t>3</w:t>
        </w:r>
        <w:r>
          <w:fldChar w:fldCharType="end"/>
        </w:r>
      </w:hyperlink>
    </w:p>
    <w:p>
      <w:pPr>
        <w:pStyle w:val="TOC2"/>
        <w:tabs>
          <w:tab w:val="right" w:leader="dot" w:pos="8306"/>
        </w:tabs>
      </w:pPr>
      <w:hyperlink w:anchor="_Toc8955" w:history="1">
        <w:r>
          <w:rPr>
            <w:rFonts w:ascii="仿宋" w:eastAsia="仿宋" w:hAnsi="仿宋" w:cs="仿宋" w:hint="eastAsia"/>
            <w:lang w:eastAsia="zh-CN"/>
          </w:rPr>
          <w:t>(一)、政策风险分析</w:t>
        </w:r>
        <w:r>
          <w:tab/>
        </w:r>
        <w:r>
          <w:fldChar w:fldCharType="begin"/>
        </w:r>
        <w:r>
          <w:instrText xml:space="preserve"> PAGEREF _Toc8955 \h </w:instrText>
        </w:r>
        <w:r>
          <w:fldChar w:fldCharType="separate"/>
        </w:r>
        <w:r>
          <w:t>3</w:t>
        </w:r>
        <w:r>
          <w:fldChar w:fldCharType="end"/>
        </w:r>
      </w:hyperlink>
    </w:p>
    <w:p>
      <w:pPr>
        <w:pStyle w:val="TOC2"/>
        <w:tabs>
          <w:tab w:val="right" w:leader="dot" w:pos="8306"/>
        </w:tabs>
      </w:pPr>
      <w:hyperlink w:anchor="_Toc28428" w:history="1">
        <w:r>
          <w:rPr>
            <w:rFonts w:ascii="仿宋" w:eastAsia="仿宋" w:hAnsi="仿宋" w:cs="仿宋" w:hint="eastAsia"/>
            <w:lang w:eastAsia="zh-CN"/>
          </w:rPr>
          <w:t>(二)、社会风险分析</w:t>
        </w:r>
        <w:r>
          <w:tab/>
        </w:r>
        <w:r>
          <w:fldChar w:fldCharType="begin"/>
        </w:r>
        <w:r>
          <w:instrText xml:space="preserve"> PAGEREF _Toc28428 \h </w:instrText>
        </w:r>
        <w:r>
          <w:fldChar w:fldCharType="separate"/>
        </w:r>
        <w:r>
          <w:t>4</w:t>
        </w:r>
        <w:r>
          <w:fldChar w:fldCharType="end"/>
        </w:r>
      </w:hyperlink>
    </w:p>
    <w:p>
      <w:pPr>
        <w:pStyle w:val="TOC2"/>
        <w:tabs>
          <w:tab w:val="right" w:leader="dot" w:pos="8306"/>
        </w:tabs>
      </w:pPr>
      <w:hyperlink w:anchor="_Toc10721" w:history="1">
        <w:r>
          <w:rPr>
            <w:rFonts w:ascii="仿宋" w:eastAsia="仿宋" w:hAnsi="仿宋" w:cs="仿宋" w:hint="eastAsia"/>
            <w:lang w:eastAsia="zh-CN"/>
          </w:rPr>
          <w:t>(三)、市场风险分析</w:t>
        </w:r>
        <w:r>
          <w:tab/>
        </w:r>
        <w:r>
          <w:fldChar w:fldCharType="begin"/>
        </w:r>
        <w:r>
          <w:instrText xml:space="preserve"> PAGEREF _Toc10721 \h </w:instrText>
        </w:r>
        <w:r>
          <w:fldChar w:fldCharType="separate"/>
        </w:r>
        <w:r>
          <w:t>6</w:t>
        </w:r>
        <w:r>
          <w:fldChar w:fldCharType="end"/>
        </w:r>
      </w:hyperlink>
    </w:p>
    <w:p>
      <w:pPr>
        <w:pStyle w:val="TOC2"/>
        <w:tabs>
          <w:tab w:val="right" w:leader="dot" w:pos="8306"/>
        </w:tabs>
      </w:pPr>
      <w:hyperlink w:anchor="_Toc18107" w:history="1">
        <w:r>
          <w:rPr>
            <w:rFonts w:ascii="仿宋" w:eastAsia="仿宋" w:hAnsi="仿宋" w:cs="仿宋" w:hint="eastAsia"/>
            <w:lang w:eastAsia="zh-CN"/>
          </w:rPr>
          <w:t>(四)、资金风险分析</w:t>
        </w:r>
        <w:r>
          <w:tab/>
        </w:r>
        <w:r>
          <w:fldChar w:fldCharType="begin"/>
        </w:r>
        <w:r>
          <w:instrText xml:space="preserve"> PAGEREF _Toc18107 \h </w:instrText>
        </w:r>
        <w:r>
          <w:fldChar w:fldCharType="separate"/>
        </w:r>
        <w:r>
          <w:t>6</w:t>
        </w:r>
        <w:r>
          <w:fldChar w:fldCharType="end"/>
        </w:r>
      </w:hyperlink>
    </w:p>
    <w:p>
      <w:pPr>
        <w:pStyle w:val="TOC2"/>
        <w:tabs>
          <w:tab w:val="right" w:leader="dot" w:pos="8306"/>
        </w:tabs>
      </w:pPr>
      <w:hyperlink w:anchor="_Toc18643" w:history="1">
        <w:r>
          <w:rPr>
            <w:rFonts w:ascii="仿宋" w:eastAsia="仿宋" w:hAnsi="仿宋" w:cs="仿宋" w:hint="eastAsia"/>
            <w:lang w:eastAsia="zh-CN"/>
          </w:rPr>
          <w:t>(五)、技术风险分析</w:t>
        </w:r>
        <w:r>
          <w:tab/>
        </w:r>
        <w:r>
          <w:fldChar w:fldCharType="begin"/>
        </w:r>
        <w:r>
          <w:instrText xml:space="preserve"> PAGEREF _Toc18643 \h </w:instrText>
        </w:r>
        <w:r>
          <w:fldChar w:fldCharType="separate"/>
        </w:r>
        <w:r>
          <w:t>8</w:t>
        </w:r>
        <w:r>
          <w:fldChar w:fldCharType="end"/>
        </w:r>
      </w:hyperlink>
    </w:p>
    <w:p>
      <w:pPr>
        <w:pStyle w:val="TOC2"/>
        <w:tabs>
          <w:tab w:val="right" w:leader="dot" w:pos="8306"/>
        </w:tabs>
      </w:pPr>
      <w:hyperlink w:anchor="_Toc13958" w:history="1">
        <w:r>
          <w:rPr>
            <w:rFonts w:ascii="仿宋" w:eastAsia="仿宋" w:hAnsi="仿宋" w:cs="仿宋" w:hint="eastAsia"/>
            <w:lang w:eastAsia="zh-CN"/>
          </w:rPr>
          <w:t>(六)、财务风险分析</w:t>
        </w:r>
        <w:r>
          <w:tab/>
        </w:r>
        <w:r>
          <w:fldChar w:fldCharType="begin"/>
        </w:r>
        <w:r>
          <w:instrText xml:space="preserve"> PAGEREF _Toc13958 \h </w:instrText>
        </w:r>
        <w:r>
          <w:fldChar w:fldCharType="separate"/>
        </w:r>
        <w:r>
          <w:t>9</w:t>
        </w:r>
        <w:r>
          <w:fldChar w:fldCharType="end"/>
        </w:r>
      </w:hyperlink>
    </w:p>
    <w:p>
      <w:pPr>
        <w:pStyle w:val="TOC2"/>
        <w:tabs>
          <w:tab w:val="right" w:leader="dot" w:pos="8306"/>
        </w:tabs>
      </w:pPr>
      <w:hyperlink w:anchor="_Toc22442" w:history="1">
        <w:r>
          <w:rPr>
            <w:rFonts w:ascii="仿宋" w:eastAsia="仿宋" w:hAnsi="仿宋" w:cs="仿宋" w:hint="eastAsia"/>
            <w:lang w:eastAsia="zh-CN"/>
          </w:rPr>
          <w:t>(七)、管理风险分析</w:t>
        </w:r>
        <w:r>
          <w:tab/>
        </w:r>
        <w:r>
          <w:fldChar w:fldCharType="begin"/>
        </w:r>
        <w:r>
          <w:instrText xml:space="preserve"> PAGEREF _Toc22442 \h </w:instrText>
        </w:r>
        <w:r>
          <w:fldChar w:fldCharType="separate"/>
        </w:r>
        <w:r>
          <w:t>11</w:t>
        </w:r>
        <w:r>
          <w:fldChar w:fldCharType="end"/>
        </w:r>
      </w:hyperlink>
    </w:p>
    <w:p>
      <w:pPr>
        <w:pStyle w:val="TOC2"/>
        <w:tabs>
          <w:tab w:val="right" w:leader="dot" w:pos="8306"/>
        </w:tabs>
      </w:pPr>
      <w:hyperlink w:anchor="_Toc8952" w:history="1">
        <w:r>
          <w:rPr>
            <w:rFonts w:ascii="仿宋" w:eastAsia="仿宋" w:hAnsi="仿宋" w:cs="仿宋" w:hint="eastAsia"/>
            <w:lang w:eastAsia="zh-CN"/>
          </w:rPr>
          <w:t>(八)、其它风险分析</w:t>
        </w:r>
        <w:r>
          <w:tab/>
        </w:r>
        <w:r>
          <w:fldChar w:fldCharType="begin"/>
        </w:r>
        <w:r>
          <w:instrText xml:space="preserve"> PAGEREF _Toc8952 \h </w:instrText>
        </w:r>
        <w:r>
          <w:fldChar w:fldCharType="separate"/>
        </w:r>
        <w:r>
          <w:t>12</w:t>
        </w:r>
        <w:r>
          <w:fldChar w:fldCharType="end"/>
        </w:r>
      </w:hyperlink>
    </w:p>
    <w:p>
      <w:pPr>
        <w:pStyle w:val="TOC2"/>
        <w:tabs>
          <w:tab w:val="right" w:leader="dot" w:pos="8306"/>
        </w:tabs>
      </w:pPr>
      <w:hyperlink w:anchor="_Toc11408" w:history="1">
        <w:r>
          <w:rPr>
            <w:rFonts w:ascii="仿宋" w:eastAsia="仿宋" w:hAnsi="仿宋" w:cs="仿宋" w:hint="eastAsia"/>
            <w:lang w:eastAsia="zh-CN"/>
          </w:rPr>
          <w:t>(九)、社会影响评估</w:t>
        </w:r>
        <w:r>
          <w:tab/>
        </w:r>
        <w:r>
          <w:fldChar w:fldCharType="begin"/>
        </w:r>
        <w:r>
          <w:instrText xml:space="preserve"> PAGEREF _Toc11408 \h </w:instrText>
        </w:r>
        <w:r>
          <w:fldChar w:fldCharType="separate"/>
        </w:r>
        <w:r>
          <w:t>13</w:t>
        </w:r>
        <w:r>
          <w:fldChar w:fldCharType="end"/>
        </w:r>
      </w:hyperlink>
    </w:p>
    <w:p>
      <w:pPr>
        <w:pStyle w:val="TOC1"/>
        <w:tabs>
          <w:tab w:val="right" w:leader="dot" w:pos="8306"/>
        </w:tabs>
      </w:pPr>
      <w:hyperlink w:anchor="_Toc9778" w:history="1">
        <w:r>
          <w:rPr>
            <w:rFonts w:ascii="仿宋" w:eastAsia="仿宋" w:hAnsi="仿宋" w:cs="仿宋" w:hint="eastAsia"/>
            <w:lang w:eastAsia="zh-CN"/>
          </w:rPr>
          <w:t>二、发展规划、产业政策和行业准入分析</w:t>
        </w:r>
        <w:r>
          <w:tab/>
        </w:r>
        <w:r>
          <w:fldChar w:fldCharType="begin"/>
        </w:r>
        <w:r>
          <w:instrText xml:space="preserve"> PAGEREF _Toc9778 \h </w:instrText>
        </w:r>
        <w:r>
          <w:fldChar w:fldCharType="separate"/>
        </w:r>
        <w:r>
          <w:t>15</w:t>
        </w:r>
        <w:r>
          <w:fldChar w:fldCharType="end"/>
        </w:r>
      </w:hyperlink>
    </w:p>
    <w:p>
      <w:pPr>
        <w:pStyle w:val="TOC2"/>
        <w:tabs>
          <w:tab w:val="right" w:leader="dot" w:pos="8306"/>
        </w:tabs>
      </w:pPr>
      <w:hyperlink w:anchor="_Toc11067" w:history="1">
        <w:r>
          <w:rPr>
            <w:rFonts w:ascii="仿宋" w:eastAsia="仿宋" w:hAnsi="仿宋" w:cs="仿宋" w:hint="eastAsia"/>
            <w:lang w:eastAsia="zh-CN"/>
          </w:rPr>
          <w:t>(一)、发展规划分析</w:t>
        </w:r>
        <w:r>
          <w:tab/>
        </w:r>
        <w:r>
          <w:fldChar w:fldCharType="begin"/>
        </w:r>
        <w:r>
          <w:instrText xml:space="preserve"> PAGEREF _Toc11067 \h </w:instrText>
        </w:r>
        <w:r>
          <w:fldChar w:fldCharType="separate"/>
        </w:r>
        <w:r>
          <w:t>15</w:t>
        </w:r>
        <w:r>
          <w:fldChar w:fldCharType="end"/>
        </w:r>
      </w:hyperlink>
    </w:p>
    <w:p>
      <w:pPr>
        <w:pStyle w:val="TOC2"/>
        <w:tabs>
          <w:tab w:val="right" w:leader="dot" w:pos="8306"/>
        </w:tabs>
      </w:pPr>
      <w:hyperlink w:anchor="_Toc26312" w:history="1">
        <w:r>
          <w:rPr>
            <w:rFonts w:ascii="仿宋" w:eastAsia="仿宋" w:hAnsi="仿宋" w:cs="仿宋" w:hint="eastAsia"/>
            <w:lang w:eastAsia="zh-CN"/>
          </w:rPr>
          <w:t>(二)、产业政策分析</w:t>
        </w:r>
        <w:r>
          <w:tab/>
        </w:r>
        <w:r>
          <w:fldChar w:fldCharType="begin"/>
        </w:r>
        <w:r>
          <w:instrText xml:space="preserve"> PAGEREF _Toc26312 \h </w:instrText>
        </w:r>
        <w:r>
          <w:fldChar w:fldCharType="separate"/>
        </w:r>
        <w:r>
          <w:t>17</w:t>
        </w:r>
        <w:r>
          <w:fldChar w:fldCharType="end"/>
        </w:r>
      </w:hyperlink>
    </w:p>
    <w:p>
      <w:pPr>
        <w:pStyle w:val="TOC2"/>
        <w:tabs>
          <w:tab w:val="right" w:leader="dot" w:pos="8306"/>
        </w:tabs>
      </w:pPr>
      <w:hyperlink w:anchor="_Toc13016" w:history="1">
        <w:r>
          <w:rPr>
            <w:rFonts w:ascii="仿宋" w:eastAsia="仿宋" w:hAnsi="仿宋" w:cs="仿宋" w:hint="eastAsia"/>
            <w:lang w:eastAsia="zh-CN"/>
          </w:rPr>
          <w:t>(三)、行业准入分析</w:t>
        </w:r>
        <w:r>
          <w:tab/>
        </w:r>
        <w:r>
          <w:fldChar w:fldCharType="begin"/>
        </w:r>
        <w:r>
          <w:instrText xml:space="preserve"> PAGEREF _Toc13016 \h </w:instrText>
        </w:r>
        <w:r>
          <w:fldChar w:fldCharType="separate"/>
        </w:r>
        <w:r>
          <w:t>19</w:t>
        </w:r>
        <w:r>
          <w:fldChar w:fldCharType="end"/>
        </w:r>
      </w:hyperlink>
    </w:p>
    <w:p>
      <w:pPr>
        <w:pStyle w:val="TOC1"/>
        <w:tabs>
          <w:tab w:val="right" w:leader="dot" w:pos="8306"/>
        </w:tabs>
      </w:pPr>
      <w:hyperlink w:anchor="_Toc30320" w:history="1">
        <w:r>
          <w:rPr>
            <w:rFonts w:ascii="仿宋" w:eastAsia="仿宋" w:hAnsi="仿宋" w:cs="仿宋" w:hint="eastAsia"/>
            <w:lang w:eastAsia="zh-CN"/>
          </w:rPr>
          <w:t>三、环境和生态影响分析</w:t>
        </w:r>
        <w:r>
          <w:tab/>
        </w:r>
        <w:r>
          <w:fldChar w:fldCharType="begin"/>
        </w:r>
        <w:r>
          <w:instrText xml:space="preserve"> PAGEREF _Toc30320 \h </w:instrText>
        </w:r>
        <w:r>
          <w:fldChar w:fldCharType="separate"/>
        </w:r>
        <w:r>
          <w:t>20</w:t>
        </w:r>
        <w:r>
          <w:fldChar w:fldCharType="end"/>
        </w:r>
      </w:hyperlink>
    </w:p>
    <w:p>
      <w:pPr>
        <w:pStyle w:val="TOC2"/>
        <w:tabs>
          <w:tab w:val="right" w:leader="dot" w:pos="8306"/>
        </w:tabs>
      </w:pPr>
      <w:hyperlink w:anchor="_Toc2178" w:history="1">
        <w:r>
          <w:rPr>
            <w:rFonts w:ascii="仿宋" w:eastAsia="仿宋" w:hAnsi="仿宋" w:cs="仿宋" w:hint="eastAsia"/>
            <w:lang w:eastAsia="zh-CN"/>
          </w:rPr>
          <w:t>(一)、环境和生态现状</w:t>
        </w:r>
        <w:r>
          <w:tab/>
        </w:r>
        <w:r>
          <w:fldChar w:fldCharType="begin"/>
        </w:r>
        <w:r>
          <w:instrText xml:space="preserve"> PAGEREF _Toc2178 \h </w:instrText>
        </w:r>
        <w:r>
          <w:fldChar w:fldCharType="separate"/>
        </w:r>
        <w:r>
          <w:t>20</w:t>
        </w:r>
        <w:r>
          <w:fldChar w:fldCharType="end"/>
        </w:r>
      </w:hyperlink>
    </w:p>
    <w:p>
      <w:pPr>
        <w:pStyle w:val="TOC2"/>
        <w:tabs>
          <w:tab w:val="right" w:leader="dot" w:pos="8306"/>
        </w:tabs>
      </w:pPr>
      <w:hyperlink w:anchor="_Toc32556" w:history="1">
        <w:r>
          <w:rPr>
            <w:rFonts w:ascii="仿宋" w:eastAsia="仿宋" w:hAnsi="仿宋" w:cs="仿宋" w:hint="eastAsia"/>
            <w:lang w:eastAsia="zh-CN"/>
          </w:rPr>
          <w:t>(二)、生态环境影响分析</w:t>
        </w:r>
        <w:r>
          <w:tab/>
        </w:r>
        <w:r>
          <w:fldChar w:fldCharType="begin"/>
        </w:r>
        <w:r>
          <w:instrText xml:space="preserve"> PAGEREF _Toc32556 \h </w:instrText>
        </w:r>
        <w:r>
          <w:fldChar w:fldCharType="separate"/>
        </w:r>
        <w:r>
          <w:t>22</w:t>
        </w:r>
        <w:r>
          <w:fldChar w:fldCharType="end"/>
        </w:r>
      </w:hyperlink>
    </w:p>
    <w:p>
      <w:pPr>
        <w:pStyle w:val="TOC2"/>
        <w:tabs>
          <w:tab w:val="right" w:leader="dot" w:pos="8306"/>
        </w:tabs>
      </w:pPr>
      <w:hyperlink w:anchor="_Toc2617" w:history="1">
        <w:r>
          <w:rPr>
            <w:rFonts w:ascii="仿宋" w:eastAsia="仿宋" w:hAnsi="仿宋" w:cs="仿宋" w:hint="eastAsia"/>
            <w:lang w:eastAsia="zh-CN"/>
          </w:rPr>
          <w:t>(三)、生态环境保护措施</w:t>
        </w:r>
        <w:r>
          <w:tab/>
        </w:r>
        <w:r>
          <w:fldChar w:fldCharType="begin"/>
        </w:r>
        <w:r>
          <w:instrText xml:space="preserve"> PAGEREF _Toc2617 \h </w:instrText>
        </w:r>
        <w:r>
          <w:fldChar w:fldCharType="separate"/>
        </w:r>
        <w:r>
          <w:t>23</w:t>
        </w:r>
        <w:r>
          <w:fldChar w:fldCharType="end"/>
        </w:r>
      </w:hyperlink>
    </w:p>
    <w:p>
      <w:pPr>
        <w:pStyle w:val="TOC2"/>
        <w:tabs>
          <w:tab w:val="right" w:leader="dot" w:pos="8306"/>
        </w:tabs>
      </w:pPr>
      <w:hyperlink w:anchor="_Toc31457" w:history="1">
        <w:r>
          <w:rPr>
            <w:rFonts w:ascii="仿宋" w:eastAsia="仿宋" w:hAnsi="仿宋" w:cs="仿宋" w:hint="eastAsia"/>
            <w:lang w:eastAsia="zh-CN"/>
          </w:rPr>
          <w:t>(四)、地质灾害影响分析</w:t>
        </w:r>
        <w:r>
          <w:tab/>
        </w:r>
        <w:r>
          <w:fldChar w:fldCharType="begin"/>
        </w:r>
        <w:r>
          <w:instrText xml:space="preserve"> PAGEREF _Toc31457 \h </w:instrText>
        </w:r>
        <w:r>
          <w:fldChar w:fldCharType="separate"/>
        </w:r>
        <w:r>
          <w:t>25</w:t>
        </w:r>
        <w:r>
          <w:fldChar w:fldCharType="end"/>
        </w:r>
      </w:hyperlink>
    </w:p>
    <w:p>
      <w:pPr>
        <w:pStyle w:val="TOC2"/>
        <w:tabs>
          <w:tab w:val="right" w:leader="dot" w:pos="8306"/>
        </w:tabs>
      </w:pPr>
      <w:hyperlink w:anchor="_Toc5805" w:history="1">
        <w:r>
          <w:rPr>
            <w:rFonts w:ascii="仿宋" w:eastAsia="仿宋" w:hAnsi="仿宋" w:cs="仿宋" w:hint="eastAsia"/>
            <w:lang w:eastAsia="zh-CN"/>
          </w:rPr>
          <w:t>(五)、特殊环境影响</w:t>
        </w:r>
        <w:r>
          <w:tab/>
        </w:r>
        <w:r>
          <w:fldChar w:fldCharType="begin"/>
        </w:r>
        <w:r>
          <w:instrText xml:space="preserve"> PAGEREF _Toc5805 \h </w:instrText>
        </w:r>
        <w:r>
          <w:fldChar w:fldCharType="separate"/>
        </w:r>
        <w:r>
          <w:t>26</w:t>
        </w:r>
        <w:r>
          <w:fldChar w:fldCharType="end"/>
        </w:r>
      </w:hyperlink>
    </w:p>
    <w:p>
      <w:pPr>
        <w:pStyle w:val="TOC1"/>
        <w:tabs>
          <w:tab w:val="right" w:leader="dot" w:pos="8306"/>
        </w:tabs>
      </w:pPr>
      <w:hyperlink w:anchor="_Toc20591" w:history="1">
        <w:r>
          <w:rPr>
            <w:rFonts w:ascii="仿宋" w:eastAsia="仿宋" w:hAnsi="仿宋" w:cs="仿宋" w:hint="eastAsia"/>
            <w:lang w:eastAsia="zh-CN"/>
          </w:rPr>
          <w:t>四、项目选址研究</w:t>
        </w:r>
        <w:r>
          <w:tab/>
        </w:r>
        <w:r>
          <w:fldChar w:fldCharType="begin"/>
        </w:r>
        <w:r>
          <w:instrText xml:space="preserve"> PAGEREF _Toc20591 \h </w:instrText>
        </w:r>
        <w:r>
          <w:fldChar w:fldCharType="separate"/>
        </w:r>
        <w:r>
          <w:t>27</w:t>
        </w:r>
        <w:r>
          <w:fldChar w:fldCharType="end"/>
        </w:r>
      </w:hyperlink>
    </w:p>
    <w:p>
      <w:pPr>
        <w:pStyle w:val="TOC2"/>
        <w:tabs>
          <w:tab w:val="right" w:leader="dot" w:pos="8306"/>
        </w:tabs>
      </w:pPr>
      <w:hyperlink w:anchor="_Toc14435" w:history="1">
        <w:r>
          <w:rPr>
            <w:rFonts w:ascii="仿宋" w:eastAsia="仿宋" w:hAnsi="仿宋" w:cs="仿宋" w:hint="eastAsia"/>
            <w:lang w:eastAsia="zh-CN"/>
          </w:rPr>
          <w:t>(一)、项目选址原则</w:t>
        </w:r>
        <w:r>
          <w:tab/>
        </w:r>
        <w:r>
          <w:fldChar w:fldCharType="begin"/>
        </w:r>
        <w:r>
          <w:instrText xml:space="preserve"> PAGEREF _Toc14435 \h </w:instrText>
        </w:r>
        <w:r>
          <w:fldChar w:fldCharType="separate"/>
        </w:r>
        <w:r>
          <w:t>27</w:t>
        </w:r>
        <w:r>
          <w:fldChar w:fldCharType="end"/>
        </w:r>
      </w:hyperlink>
    </w:p>
    <w:p>
      <w:pPr>
        <w:pStyle w:val="TOC2"/>
        <w:tabs>
          <w:tab w:val="right" w:leader="dot" w:pos="8306"/>
        </w:tabs>
      </w:pPr>
      <w:hyperlink w:anchor="_Toc19148" w:history="1">
        <w:r>
          <w:rPr>
            <w:rFonts w:ascii="仿宋" w:eastAsia="仿宋" w:hAnsi="仿宋" w:cs="仿宋" w:hint="eastAsia"/>
            <w:lang w:eastAsia="zh-CN"/>
          </w:rPr>
          <w:t>(二)、项目选址</w:t>
        </w:r>
        <w:r>
          <w:tab/>
        </w:r>
        <w:r>
          <w:fldChar w:fldCharType="begin"/>
        </w:r>
        <w:r>
          <w:instrText xml:space="preserve"> PAGEREF _Toc19148 \h </w:instrText>
        </w:r>
        <w:r>
          <w:fldChar w:fldCharType="separate"/>
        </w:r>
        <w:r>
          <w:t>30</w:t>
        </w:r>
        <w:r>
          <w:fldChar w:fldCharType="end"/>
        </w:r>
      </w:hyperlink>
    </w:p>
    <w:p>
      <w:pPr>
        <w:pStyle w:val="TOC2"/>
        <w:tabs>
          <w:tab w:val="right" w:leader="dot" w:pos="8306"/>
        </w:tabs>
      </w:pPr>
      <w:hyperlink w:anchor="_Toc22264" w:history="1">
        <w:r>
          <w:rPr>
            <w:rFonts w:ascii="仿宋" w:eastAsia="仿宋" w:hAnsi="仿宋" w:cs="仿宋" w:hint="eastAsia"/>
            <w:lang w:eastAsia="zh-CN"/>
          </w:rPr>
          <w:t>(三)、建设条件分析</w:t>
        </w:r>
        <w:r>
          <w:tab/>
        </w:r>
        <w:r>
          <w:fldChar w:fldCharType="begin"/>
        </w:r>
        <w:r>
          <w:instrText xml:space="preserve"> PAGEREF _Toc22264 \h </w:instrText>
        </w:r>
        <w:r>
          <w:fldChar w:fldCharType="separate"/>
        </w:r>
        <w:r>
          <w:t>33</w:t>
        </w:r>
        <w:r>
          <w:fldChar w:fldCharType="end"/>
        </w:r>
      </w:hyperlink>
    </w:p>
    <w:p>
      <w:pPr>
        <w:pStyle w:val="TOC2"/>
        <w:tabs>
          <w:tab w:val="right" w:leader="dot" w:pos="8306"/>
        </w:tabs>
      </w:pPr>
      <w:hyperlink w:anchor="_Toc16812" w:history="1">
        <w:r>
          <w:rPr>
            <w:rFonts w:ascii="仿宋" w:eastAsia="仿宋" w:hAnsi="仿宋" w:cs="仿宋" w:hint="eastAsia"/>
            <w:lang w:eastAsia="zh-CN"/>
          </w:rPr>
          <w:t>(四)、用地控制指标</w:t>
        </w:r>
        <w:r>
          <w:tab/>
        </w:r>
        <w:r>
          <w:fldChar w:fldCharType="begin"/>
        </w:r>
        <w:r>
          <w:instrText xml:space="preserve"> PAGEREF _Toc16812 \h </w:instrText>
        </w:r>
        <w:r>
          <w:fldChar w:fldCharType="separate"/>
        </w:r>
        <w:r>
          <w:t>34</w:t>
        </w:r>
        <w:r>
          <w:fldChar w:fldCharType="end"/>
        </w:r>
      </w:hyperlink>
    </w:p>
    <w:p>
      <w:pPr>
        <w:pStyle w:val="TOC2"/>
        <w:tabs>
          <w:tab w:val="right" w:leader="dot" w:pos="8306"/>
        </w:tabs>
      </w:pPr>
      <w:hyperlink w:anchor="_Toc1940" w:history="1">
        <w:r>
          <w:rPr>
            <w:rFonts w:ascii="仿宋" w:eastAsia="仿宋" w:hAnsi="仿宋" w:cs="仿宋" w:hint="eastAsia"/>
            <w:lang w:eastAsia="zh-CN"/>
          </w:rPr>
          <w:t>(五)、地总体要求</w:t>
        </w:r>
        <w:r>
          <w:tab/>
        </w:r>
        <w:r>
          <w:fldChar w:fldCharType="begin"/>
        </w:r>
        <w:r>
          <w:instrText xml:space="preserve"> PAGEREF _Toc1940 \h </w:instrText>
        </w:r>
        <w:r>
          <w:fldChar w:fldCharType="separate"/>
        </w:r>
        <w:r>
          <w:t>35</w:t>
        </w:r>
        <w:r>
          <w:fldChar w:fldCharType="end"/>
        </w:r>
      </w:hyperlink>
    </w:p>
    <w:p>
      <w:pPr>
        <w:pStyle w:val="TOC2"/>
        <w:tabs>
          <w:tab w:val="right" w:leader="dot" w:pos="8306"/>
        </w:tabs>
      </w:pPr>
      <w:hyperlink w:anchor="_Toc18624" w:history="1">
        <w:r>
          <w:rPr>
            <w:rFonts w:ascii="仿宋" w:eastAsia="仿宋" w:hAnsi="仿宋" w:cs="仿宋" w:hint="eastAsia"/>
            <w:lang w:eastAsia="zh-CN"/>
          </w:rPr>
          <w:t>(六)、节约用地措施</w:t>
        </w:r>
        <w:r>
          <w:tab/>
        </w:r>
        <w:r>
          <w:fldChar w:fldCharType="begin"/>
        </w:r>
        <w:r>
          <w:instrText xml:space="preserve"> PAGEREF _Toc18624 \h </w:instrText>
        </w:r>
        <w:r>
          <w:fldChar w:fldCharType="separate"/>
        </w:r>
        <w:r>
          <w:t>36</w:t>
        </w:r>
        <w:r>
          <w:fldChar w:fldCharType="end"/>
        </w:r>
      </w:hyperlink>
    </w:p>
    <w:p>
      <w:pPr>
        <w:pStyle w:val="TOC2"/>
        <w:tabs>
          <w:tab w:val="right" w:leader="dot" w:pos="8306"/>
        </w:tabs>
      </w:pPr>
      <w:hyperlink w:anchor="_Toc7619" w:history="1">
        <w:r>
          <w:rPr>
            <w:rFonts w:ascii="仿宋" w:eastAsia="仿宋" w:hAnsi="仿宋" w:cs="仿宋" w:hint="eastAsia"/>
            <w:lang w:eastAsia="zh-CN"/>
          </w:rPr>
          <w:t>(七)、选址综合评价</w:t>
        </w:r>
        <w:r>
          <w:tab/>
        </w:r>
        <w:r>
          <w:fldChar w:fldCharType="begin"/>
        </w:r>
        <w:r>
          <w:instrText xml:space="preserve"> PAGEREF _Toc7619 \h </w:instrText>
        </w:r>
        <w:r>
          <w:fldChar w:fldCharType="separate"/>
        </w:r>
        <w:r>
          <w:t>38</w:t>
        </w:r>
        <w:r>
          <w:fldChar w:fldCharType="end"/>
        </w:r>
      </w:hyperlink>
    </w:p>
    <w:p>
      <w:pPr>
        <w:pStyle w:val="TOC1"/>
        <w:tabs>
          <w:tab w:val="right" w:leader="dot" w:pos="8306"/>
        </w:tabs>
      </w:pPr>
      <w:hyperlink w:anchor="_Toc8593" w:history="1">
        <w:r>
          <w:rPr>
            <w:rFonts w:ascii="仿宋" w:eastAsia="仿宋" w:hAnsi="仿宋" w:cs="仿宋" w:hint="eastAsia"/>
            <w:lang w:eastAsia="zh-CN"/>
          </w:rPr>
          <w:t>五、项目监理与质量保证</w:t>
        </w:r>
        <w:r>
          <w:tab/>
        </w:r>
        <w:r>
          <w:fldChar w:fldCharType="begin"/>
        </w:r>
        <w:r>
          <w:instrText xml:space="preserve"> PAGEREF _Toc8593 \h </w:instrText>
        </w:r>
        <w:r>
          <w:fldChar w:fldCharType="separate"/>
        </w:r>
        <w:r>
          <w:t>39</w:t>
        </w:r>
        <w:r>
          <w:fldChar w:fldCharType="end"/>
        </w:r>
      </w:hyperlink>
    </w:p>
    <w:p>
      <w:pPr>
        <w:pStyle w:val="TOC2"/>
        <w:tabs>
          <w:tab w:val="right" w:leader="dot" w:pos="8306"/>
        </w:tabs>
      </w:pPr>
      <w:hyperlink w:anchor="_Toc26707" w:history="1">
        <w:r>
          <w:rPr>
            <w:rFonts w:ascii="仿宋" w:eastAsia="仿宋" w:hAnsi="仿宋" w:cs="仿宋" w:hint="eastAsia"/>
            <w:lang w:eastAsia="zh-CN"/>
          </w:rPr>
          <w:t>(一)、监理体系构建</w:t>
        </w:r>
        <w:r>
          <w:tab/>
        </w:r>
        <w:r>
          <w:fldChar w:fldCharType="begin"/>
        </w:r>
        <w:r>
          <w:instrText xml:space="preserve"> PAGEREF _Toc26707 \h </w:instrText>
        </w:r>
        <w:r>
          <w:fldChar w:fldCharType="separate"/>
        </w:r>
        <w:r>
          <w:t>39</w:t>
        </w:r>
        <w:r>
          <w:fldChar w:fldCharType="end"/>
        </w:r>
      </w:hyperlink>
    </w:p>
    <w:p>
      <w:pPr>
        <w:pStyle w:val="TOC2"/>
        <w:tabs>
          <w:tab w:val="right" w:leader="dot" w:pos="8306"/>
        </w:tabs>
      </w:pPr>
      <w:hyperlink w:anchor="_Toc19835" w:history="1">
        <w:r>
          <w:rPr>
            <w:rFonts w:ascii="仿宋" w:eastAsia="仿宋" w:hAnsi="仿宋" w:cs="仿宋" w:hint="eastAsia"/>
            <w:lang w:eastAsia="zh-CN"/>
          </w:rPr>
          <w:t>(二)、质量保证体系实施</w:t>
        </w:r>
        <w:r>
          <w:tab/>
        </w:r>
        <w:r>
          <w:fldChar w:fldCharType="begin"/>
        </w:r>
        <w:r>
          <w:instrText xml:space="preserve"> PAGEREF _Toc19835 \h </w:instrText>
        </w:r>
        <w:r>
          <w:fldChar w:fldCharType="separate"/>
        </w:r>
        <w:r>
          <w:t>40</w:t>
        </w:r>
        <w:r>
          <w:fldChar w:fldCharType="end"/>
        </w:r>
      </w:hyperlink>
    </w:p>
    <w:p>
      <w:pPr>
        <w:pStyle w:val="TOC2"/>
        <w:tabs>
          <w:tab w:val="right" w:leader="dot" w:pos="8306"/>
        </w:tabs>
      </w:pPr>
      <w:hyperlink w:anchor="_Toc8680" w:history="1">
        <w:r>
          <w:rPr>
            <w:rFonts w:ascii="仿宋" w:eastAsia="仿宋" w:hAnsi="仿宋" w:cs="仿宋" w:hint="eastAsia"/>
            <w:lang w:eastAsia="zh-CN"/>
          </w:rPr>
          <w:t>(三)、监理与质量控制流程</w:t>
        </w:r>
        <w:r>
          <w:tab/>
        </w:r>
        <w:r>
          <w:fldChar w:fldCharType="begin"/>
        </w:r>
        <w:r>
          <w:instrText xml:space="preserve"> PAGEREF _Toc8680 \h </w:instrText>
        </w:r>
        <w:r>
          <w:fldChar w:fldCharType="separate"/>
        </w:r>
        <w:r>
          <w:t>40</w:t>
        </w:r>
        <w:r>
          <w:fldChar w:fldCharType="end"/>
        </w:r>
      </w:hyperlink>
    </w:p>
    <w:p>
      <w:pPr>
        <w:pStyle w:val="TOC1"/>
        <w:tabs>
          <w:tab w:val="right" w:leader="dot" w:pos="8306"/>
        </w:tabs>
      </w:pPr>
      <w:hyperlink w:anchor="_Toc18530" w:history="1">
        <w:r>
          <w:rPr>
            <w:rFonts w:ascii="仿宋" w:eastAsia="仿宋" w:hAnsi="仿宋" w:cs="仿宋" w:hint="eastAsia"/>
            <w:lang w:eastAsia="zh-CN"/>
          </w:rPr>
          <w:t>六、社会影响分析</w:t>
        </w:r>
        <w:r>
          <w:tab/>
        </w:r>
        <w:r>
          <w:fldChar w:fldCharType="begin"/>
        </w:r>
        <w:r>
          <w:instrText xml:space="preserve"> PAGEREF _Toc18530 \h </w:instrText>
        </w:r>
        <w:r>
          <w:fldChar w:fldCharType="separate"/>
        </w:r>
        <w:r>
          <w:t>41</w:t>
        </w:r>
        <w:r>
          <w:fldChar w:fldCharType="end"/>
        </w:r>
      </w:hyperlink>
    </w:p>
    <w:p>
      <w:pPr>
        <w:pStyle w:val="TOC2"/>
        <w:tabs>
          <w:tab w:val="right" w:leader="dot" w:pos="8306"/>
        </w:tabs>
      </w:pPr>
      <w:hyperlink w:anchor="_Toc7009" w:history="1">
        <w:r>
          <w:rPr>
            <w:rFonts w:ascii="仿宋" w:eastAsia="仿宋" w:hAnsi="仿宋" w:cs="仿宋" w:hint="eastAsia"/>
            <w:lang w:eastAsia="zh-CN"/>
          </w:rPr>
          <w:t>(一)、社会影响效果分析</w:t>
        </w:r>
        <w:r>
          <w:tab/>
        </w:r>
        <w:r>
          <w:fldChar w:fldCharType="begin"/>
        </w:r>
        <w:r>
          <w:instrText xml:space="preserve"> PAGEREF _Toc7009 \h </w:instrText>
        </w:r>
        <w:r>
          <w:fldChar w:fldCharType="separate"/>
        </w:r>
        <w:r>
          <w:t>41</w:t>
        </w:r>
        <w:r>
          <w:fldChar w:fldCharType="end"/>
        </w:r>
      </w:hyperlink>
    </w:p>
    <w:p>
      <w:pPr>
        <w:pStyle w:val="TOC2"/>
        <w:tabs>
          <w:tab w:val="right" w:leader="dot" w:pos="8306"/>
        </w:tabs>
      </w:pPr>
      <w:hyperlink w:anchor="_Toc31243" w:history="1">
        <w:r>
          <w:rPr>
            <w:rFonts w:ascii="仿宋" w:eastAsia="仿宋" w:hAnsi="仿宋" w:cs="仿宋" w:hint="eastAsia"/>
            <w:lang w:eastAsia="zh-CN"/>
          </w:rPr>
          <w:t>(二)、社会适应性分析</w:t>
        </w:r>
        <w:r>
          <w:tab/>
        </w:r>
        <w:r>
          <w:fldChar w:fldCharType="begin"/>
        </w:r>
        <w:r>
          <w:instrText xml:space="preserve"> PAGEREF _Toc31243 \h </w:instrText>
        </w:r>
        <w:r>
          <w:fldChar w:fldCharType="separate"/>
        </w:r>
        <w:r>
          <w:t>43</w:t>
        </w:r>
        <w:r>
          <w:fldChar w:fldCharType="end"/>
        </w:r>
      </w:hyperlink>
    </w:p>
    <w:p>
      <w:pPr>
        <w:pStyle w:val="TOC2"/>
        <w:tabs>
          <w:tab w:val="right" w:leader="dot" w:pos="8306"/>
        </w:tabs>
      </w:pPr>
      <w:hyperlink w:anchor="_Toc5707" w:history="1">
        <w:r>
          <w:rPr>
            <w:rFonts w:ascii="仿宋" w:eastAsia="仿宋" w:hAnsi="仿宋" w:cs="仿宋" w:hint="eastAsia"/>
            <w:lang w:eastAsia="zh-CN"/>
          </w:rPr>
          <w:t>(三)、社会风险及对策分析</w:t>
        </w:r>
        <w:r>
          <w:tab/>
        </w:r>
        <w:r>
          <w:fldChar w:fldCharType="begin"/>
        </w:r>
        <w:r>
          <w:instrText xml:space="preserve"> PAGEREF _Toc5707 \h </w:instrText>
        </w:r>
        <w:r>
          <w:fldChar w:fldCharType="separate"/>
        </w:r>
        <w:r>
          <w:t>45</w:t>
        </w:r>
        <w:r>
          <w:fldChar w:fldCharType="end"/>
        </w:r>
      </w:hyperlink>
    </w:p>
    <w:p>
      <w:pPr>
        <w:pStyle w:val="TOC1"/>
        <w:tabs>
          <w:tab w:val="right" w:leader="dot" w:pos="8306"/>
        </w:tabs>
      </w:pPr>
      <w:hyperlink w:anchor="_Toc6977" w:history="1">
        <w:r>
          <w:rPr>
            <w:rFonts w:ascii="仿宋" w:eastAsia="仿宋" w:hAnsi="仿宋" w:cs="仿宋" w:hint="eastAsia"/>
            <w:lang w:eastAsia="zh-CN"/>
          </w:rPr>
          <w:t>七、资金管理与财务规划</w:t>
        </w:r>
        <w:r>
          <w:tab/>
        </w:r>
        <w:r>
          <w:fldChar w:fldCharType="begin"/>
        </w:r>
        <w:r>
          <w:instrText xml:space="preserve"> PAGEREF _Toc6977 \h </w:instrText>
        </w:r>
        <w:r>
          <w:fldChar w:fldCharType="separate"/>
        </w:r>
        <w:r>
          <w:t>48</w:t>
        </w:r>
        <w:r>
          <w:fldChar w:fldCharType="end"/>
        </w:r>
      </w:hyperlink>
    </w:p>
    <w:p>
      <w:pPr>
        <w:pStyle w:val="TOC2"/>
        <w:tabs>
          <w:tab w:val="right" w:leader="dot" w:pos="8306"/>
        </w:tabs>
      </w:pPr>
      <w:hyperlink w:anchor="_Toc14317" w:history="1">
        <w:r>
          <w:rPr>
            <w:rFonts w:ascii="仿宋" w:eastAsia="仿宋" w:hAnsi="仿宋" w:cs="仿宋" w:hint="eastAsia"/>
            <w:lang w:eastAsia="zh-CN"/>
          </w:rPr>
          <w:t>(一)、项目资金来源与筹措</w:t>
        </w:r>
        <w:r>
          <w:tab/>
        </w:r>
        <w:r>
          <w:fldChar w:fldCharType="begin"/>
        </w:r>
        <w:r>
          <w:instrText xml:space="preserve"> PAGEREF _Toc14317 \h </w:instrText>
        </w:r>
        <w:r>
          <w:fldChar w:fldCharType="separate"/>
        </w:r>
        <w:r>
          <w:t>48</w:t>
        </w:r>
        <w:r>
          <w:fldChar w:fldCharType="end"/>
        </w:r>
      </w:hyperlink>
    </w:p>
    <w:p>
      <w:pPr>
        <w:pStyle w:val="TOC2"/>
        <w:tabs>
          <w:tab w:val="right" w:leader="dot" w:pos="8306"/>
        </w:tabs>
      </w:pPr>
      <w:hyperlink w:anchor="_Toc30003" w:history="1">
        <w:r>
          <w:rPr>
            <w:rFonts w:ascii="仿宋" w:eastAsia="仿宋" w:hAnsi="仿宋" w:cs="仿宋" w:hint="eastAsia"/>
            <w:lang w:eastAsia="zh-CN"/>
          </w:rPr>
          <w:t>(二)、资金使用与监管</w:t>
        </w:r>
        <w:r>
          <w:tab/>
        </w:r>
        <w:r>
          <w:fldChar w:fldCharType="begin"/>
        </w:r>
        <w:r>
          <w:instrText xml:space="preserve"> PAGEREF _Toc30003 \h </w:instrText>
        </w:r>
        <w:r>
          <w:fldChar w:fldCharType="separate"/>
        </w:r>
        <w:r>
          <w:t>50</w:t>
        </w:r>
        <w:r>
          <w:fldChar w:fldCharType="end"/>
        </w:r>
      </w:hyperlink>
    </w:p>
    <w:p>
      <w:pPr>
        <w:pStyle w:val="TOC2"/>
        <w:tabs>
          <w:tab w:val="right" w:leader="dot" w:pos="8306"/>
        </w:tabs>
      </w:pPr>
      <w:hyperlink w:anchor="_Toc435" w:history="1">
        <w:r>
          <w:rPr>
            <w:rFonts w:ascii="仿宋" w:eastAsia="仿宋" w:hAnsi="仿宋" w:cs="仿宋" w:hint="eastAsia"/>
            <w:lang w:eastAsia="zh-CN"/>
          </w:rPr>
          <w:t>(三)、财务规划与预测</w:t>
        </w:r>
        <w:r>
          <w:tab/>
        </w:r>
        <w:r>
          <w:fldChar w:fldCharType="begin"/>
        </w:r>
        <w:r>
          <w:instrText xml:space="preserve"> PAGEREF _Toc435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76" w:history="1">
        <w:r>
          <w:rPr>
            <w:rFonts w:ascii="仿宋" w:eastAsia="仿宋" w:hAnsi="仿宋" w:cs="仿宋" w:hint="eastAsia"/>
            <w:lang w:eastAsia="zh-CN"/>
          </w:rPr>
          <w:t>八、安全与应急管理</w:t>
        </w:r>
        <w:r>
          <w:tab/>
        </w:r>
        <w:r>
          <w:fldChar w:fldCharType="begin"/>
        </w:r>
        <w:r>
          <w:instrText xml:space="preserve"> PAGEREF _Toc21676 \h </w:instrText>
        </w:r>
        <w:r>
          <w:fldChar w:fldCharType="separate"/>
        </w:r>
        <w:r>
          <w:t>52</w:t>
        </w:r>
        <w:r>
          <w:fldChar w:fldCharType="end"/>
        </w:r>
      </w:hyperlink>
    </w:p>
    <w:p>
      <w:pPr>
        <w:pStyle w:val="TOC2"/>
        <w:tabs>
          <w:tab w:val="right" w:leader="dot" w:pos="8306"/>
        </w:tabs>
      </w:pPr>
      <w:hyperlink w:anchor="_Toc25095" w:history="1">
        <w:r>
          <w:rPr>
            <w:rFonts w:ascii="仿宋" w:eastAsia="仿宋" w:hAnsi="仿宋" w:cs="仿宋" w:hint="eastAsia"/>
            <w:lang w:eastAsia="zh-CN"/>
          </w:rPr>
          <w:t>(一)、安全生产管理</w:t>
        </w:r>
        <w:r>
          <w:tab/>
        </w:r>
        <w:r>
          <w:fldChar w:fldCharType="begin"/>
        </w:r>
        <w:r>
          <w:instrText xml:space="preserve"> PAGEREF _Toc25095 \h </w:instrText>
        </w:r>
        <w:r>
          <w:fldChar w:fldCharType="separate"/>
        </w:r>
        <w:r>
          <w:t>52</w:t>
        </w:r>
        <w:r>
          <w:fldChar w:fldCharType="end"/>
        </w:r>
      </w:hyperlink>
    </w:p>
    <w:p>
      <w:pPr>
        <w:pStyle w:val="TOC2"/>
        <w:tabs>
          <w:tab w:val="right" w:leader="dot" w:pos="8306"/>
        </w:tabs>
      </w:pPr>
      <w:hyperlink w:anchor="_Toc6160" w:history="1">
        <w:r>
          <w:rPr>
            <w:rFonts w:ascii="仿宋" w:eastAsia="仿宋" w:hAnsi="仿宋" w:cs="仿宋" w:hint="eastAsia"/>
            <w:lang w:eastAsia="zh-CN"/>
          </w:rPr>
          <w:t>(二)、应急预案与响应</w:t>
        </w:r>
        <w:r>
          <w:tab/>
        </w:r>
        <w:r>
          <w:fldChar w:fldCharType="begin"/>
        </w:r>
        <w:r>
          <w:instrText xml:space="preserve"> PAGEREF _Toc6160 \h </w:instrText>
        </w:r>
        <w:r>
          <w:fldChar w:fldCharType="separate"/>
        </w:r>
        <w:r>
          <w:t>53</w:t>
        </w:r>
        <w:r>
          <w:fldChar w:fldCharType="end"/>
        </w:r>
      </w:hyperlink>
    </w:p>
    <w:p>
      <w:pPr>
        <w:pStyle w:val="TOC1"/>
        <w:tabs>
          <w:tab w:val="right" w:leader="dot" w:pos="8306"/>
        </w:tabs>
      </w:pPr>
      <w:hyperlink w:anchor="_Toc18648" w:history="1">
        <w:r>
          <w:rPr>
            <w:rFonts w:ascii="仿宋" w:eastAsia="仿宋" w:hAnsi="仿宋" w:cs="仿宋" w:hint="eastAsia"/>
            <w:lang w:eastAsia="zh-CN"/>
          </w:rPr>
          <w:t>九、环境保护与治理方案</w:t>
        </w:r>
        <w:r>
          <w:tab/>
        </w:r>
        <w:r>
          <w:fldChar w:fldCharType="begin"/>
        </w:r>
        <w:r>
          <w:instrText xml:space="preserve"> PAGEREF _Toc18648 \h </w:instrText>
        </w:r>
        <w:r>
          <w:fldChar w:fldCharType="separate"/>
        </w:r>
        <w:r>
          <w:t>55</w:t>
        </w:r>
        <w:r>
          <w:fldChar w:fldCharType="end"/>
        </w:r>
      </w:hyperlink>
    </w:p>
    <w:p>
      <w:pPr>
        <w:pStyle w:val="TOC2"/>
        <w:tabs>
          <w:tab w:val="right" w:leader="dot" w:pos="8306"/>
        </w:tabs>
      </w:pPr>
      <w:hyperlink w:anchor="_Toc13895" w:history="1">
        <w:r>
          <w:rPr>
            <w:rFonts w:ascii="仿宋" w:eastAsia="仿宋" w:hAnsi="仿宋" w:cs="仿宋" w:hint="eastAsia"/>
            <w:lang w:eastAsia="zh-CN"/>
          </w:rPr>
          <w:t>(一)、项目环境影响评估</w:t>
        </w:r>
        <w:r>
          <w:tab/>
        </w:r>
        <w:r>
          <w:fldChar w:fldCharType="begin"/>
        </w:r>
        <w:r>
          <w:instrText xml:space="preserve"> PAGEREF _Toc13895 \h </w:instrText>
        </w:r>
        <w:r>
          <w:fldChar w:fldCharType="separate"/>
        </w:r>
        <w:r>
          <w:t>55</w:t>
        </w:r>
        <w:r>
          <w:fldChar w:fldCharType="end"/>
        </w:r>
      </w:hyperlink>
    </w:p>
    <w:p>
      <w:pPr>
        <w:pStyle w:val="TOC2"/>
        <w:tabs>
          <w:tab w:val="right" w:leader="dot" w:pos="8306"/>
        </w:tabs>
      </w:pPr>
      <w:hyperlink w:anchor="_Toc17751" w:history="1">
        <w:r>
          <w:rPr>
            <w:rFonts w:ascii="仿宋" w:eastAsia="仿宋" w:hAnsi="仿宋" w:cs="仿宋" w:hint="eastAsia"/>
            <w:lang w:eastAsia="zh-CN"/>
          </w:rPr>
          <w:t>(二)、环境保护措施与治理方案</w:t>
        </w:r>
        <w:r>
          <w:tab/>
        </w:r>
        <w:r>
          <w:fldChar w:fldCharType="begin"/>
        </w:r>
        <w:r>
          <w:instrText xml:space="preserve"> PAGEREF _Toc17751 \h </w:instrText>
        </w:r>
        <w:r>
          <w:fldChar w:fldCharType="separate"/>
        </w:r>
        <w:r>
          <w:t>55</w:t>
        </w:r>
        <w:r>
          <w:fldChar w:fldCharType="end"/>
        </w:r>
      </w:hyperlink>
    </w:p>
    <w:p>
      <w:pPr>
        <w:pStyle w:val="TOC1"/>
        <w:tabs>
          <w:tab w:val="right" w:leader="dot" w:pos="8306"/>
        </w:tabs>
      </w:pPr>
      <w:hyperlink w:anchor="_Toc19964" w:history="1">
        <w:r>
          <w:rPr>
            <w:rFonts w:ascii="仿宋" w:eastAsia="仿宋" w:hAnsi="仿宋" w:cs="仿宋" w:hint="eastAsia"/>
            <w:lang w:eastAsia="zh-CN"/>
          </w:rPr>
          <w:t>十、项目实施与管理方案</w:t>
        </w:r>
        <w:r>
          <w:tab/>
        </w:r>
        <w:r>
          <w:fldChar w:fldCharType="begin"/>
        </w:r>
        <w:r>
          <w:instrText xml:space="preserve"> PAGEREF _Toc19964 \h </w:instrText>
        </w:r>
        <w:r>
          <w:fldChar w:fldCharType="separate"/>
        </w:r>
        <w:r>
          <w:t>56</w:t>
        </w:r>
        <w:r>
          <w:fldChar w:fldCharType="end"/>
        </w:r>
      </w:hyperlink>
    </w:p>
    <w:p>
      <w:pPr>
        <w:pStyle w:val="TOC2"/>
        <w:tabs>
          <w:tab w:val="right" w:leader="dot" w:pos="8306"/>
        </w:tabs>
      </w:pPr>
      <w:hyperlink w:anchor="_Toc7869" w:history="1">
        <w:r>
          <w:rPr>
            <w:rFonts w:ascii="仿宋" w:eastAsia="仿宋" w:hAnsi="仿宋" w:cs="仿宋" w:hint="eastAsia"/>
            <w:lang w:eastAsia="zh-CN"/>
          </w:rPr>
          <w:t>(一)、项目实施计划</w:t>
        </w:r>
        <w:r>
          <w:tab/>
        </w:r>
        <w:r>
          <w:fldChar w:fldCharType="begin"/>
        </w:r>
        <w:r>
          <w:instrText xml:space="preserve"> PAGEREF _Toc7869 \h </w:instrText>
        </w:r>
        <w:r>
          <w:fldChar w:fldCharType="separate"/>
        </w:r>
        <w:r>
          <w:t>56</w:t>
        </w:r>
        <w:r>
          <w:fldChar w:fldCharType="end"/>
        </w:r>
      </w:hyperlink>
    </w:p>
    <w:p>
      <w:pPr>
        <w:pStyle w:val="TOC2"/>
        <w:tabs>
          <w:tab w:val="right" w:leader="dot" w:pos="8306"/>
        </w:tabs>
      </w:pPr>
      <w:hyperlink w:anchor="_Toc2012" w:history="1">
        <w:r>
          <w:rPr>
            <w:rFonts w:ascii="仿宋" w:eastAsia="仿宋" w:hAnsi="仿宋" w:cs="仿宋" w:hint="eastAsia"/>
            <w:lang w:eastAsia="zh-CN"/>
          </w:rPr>
          <w:t>(二)、项目组织机构与职责</w:t>
        </w:r>
        <w:r>
          <w:tab/>
        </w:r>
        <w:r>
          <w:fldChar w:fldCharType="begin"/>
        </w:r>
        <w:r>
          <w:instrText xml:space="preserve"> PAGEREF _Toc2012 \h </w:instrText>
        </w:r>
        <w:r>
          <w:fldChar w:fldCharType="separate"/>
        </w:r>
        <w:r>
          <w:t>58</w:t>
        </w:r>
        <w:r>
          <w:fldChar w:fldCharType="end"/>
        </w:r>
      </w:hyperlink>
    </w:p>
    <w:p>
      <w:pPr>
        <w:pStyle w:val="TOC2"/>
        <w:tabs>
          <w:tab w:val="right" w:leader="dot" w:pos="8306"/>
        </w:tabs>
      </w:pPr>
      <w:hyperlink w:anchor="_Toc10255" w:history="1">
        <w:r>
          <w:rPr>
            <w:rFonts w:ascii="仿宋" w:eastAsia="仿宋" w:hAnsi="仿宋" w:cs="仿宋" w:hint="eastAsia"/>
            <w:lang w:eastAsia="zh-CN"/>
          </w:rPr>
          <w:t>(三)、项目管理与监控体系</w:t>
        </w:r>
        <w:r>
          <w:tab/>
        </w:r>
        <w:r>
          <w:fldChar w:fldCharType="begin"/>
        </w:r>
        <w:r>
          <w:instrText xml:space="preserve"> PAGEREF _Toc10255 \h </w:instrText>
        </w:r>
        <w:r>
          <w:fldChar w:fldCharType="separate"/>
        </w:r>
        <w:r>
          <w:t>60</w:t>
        </w:r>
        <w:r>
          <w:fldChar w:fldCharType="end"/>
        </w:r>
      </w:hyperlink>
    </w:p>
    <w:p>
      <w:pPr>
        <w:pStyle w:val="TOC1"/>
        <w:tabs>
          <w:tab w:val="right" w:leader="dot" w:pos="8306"/>
        </w:tabs>
      </w:pPr>
      <w:hyperlink w:anchor="_Toc11187" w:history="1">
        <w:r>
          <w:rPr>
            <w:rFonts w:ascii="仿宋" w:eastAsia="仿宋" w:hAnsi="仿宋" w:cs="仿宋" w:hint="eastAsia"/>
            <w:lang w:eastAsia="zh-CN"/>
          </w:rPr>
          <w:t>十一、土地利用与规划方案</w:t>
        </w:r>
        <w:r>
          <w:tab/>
        </w:r>
        <w:r>
          <w:fldChar w:fldCharType="begin"/>
        </w:r>
        <w:r>
          <w:instrText xml:space="preserve"> PAGEREF _Toc11187 \h </w:instrText>
        </w:r>
        <w:r>
          <w:fldChar w:fldCharType="separate"/>
        </w:r>
        <w:r>
          <w:t>62</w:t>
        </w:r>
        <w:r>
          <w:fldChar w:fldCharType="end"/>
        </w:r>
      </w:hyperlink>
    </w:p>
    <w:p>
      <w:pPr>
        <w:pStyle w:val="TOC2"/>
        <w:tabs>
          <w:tab w:val="right" w:leader="dot" w:pos="8306"/>
        </w:tabs>
      </w:pPr>
      <w:hyperlink w:anchor="_Toc20287" w:history="1">
        <w:r>
          <w:rPr>
            <w:rFonts w:ascii="仿宋" w:eastAsia="仿宋" w:hAnsi="仿宋" w:cs="仿宋" w:hint="eastAsia"/>
            <w:lang w:eastAsia="zh-CN"/>
          </w:rPr>
          <w:t>(一)、项目用地情况分析</w:t>
        </w:r>
        <w:r>
          <w:tab/>
        </w:r>
        <w:r>
          <w:fldChar w:fldCharType="begin"/>
        </w:r>
        <w:r>
          <w:instrText xml:space="preserve"> PAGEREF _Toc20287 \h </w:instrText>
        </w:r>
        <w:r>
          <w:fldChar w:fldCharType="separate"/>
        </w:r>
        <w:r>
          <w:t>62</w:t>
        </w:r>
        <w:r>
          <w:fldChar w:fldCharType="end"/>
        </w:r>
      </w:hyperlink>
    </w:p>
    <w:p>
      <w:pPr>
        <w:pStyle w:val="TOC2"/>
        <w:tabs>
          <w:tab w:val="right" w:leader="dot" w:pos="8306"/>
        </w:tabs>
      </w:pPr>
      <w:hyperlink w:anchor="_Toc1952" w:history="1">
        <w:r>
          <w:rPr>
            <w:rFonts w:ascii="仿宋" w:eastAsia="仿宋" w:hAnsi="仿宋" w:cs="仿宋" w:hint="eastAsia"/>
            <w:lang w:eastAsia="zh-CN"/>
          </w:rPr>
          <w:t>(二)、土地利用规划方案</w:t>
        </w:r>
        <w:r>
          <w:tab/>
        </w:r>
        <w:r>
          <w:fldChar w:fldCharType="begin"/>
        </w:r>
        <w:r>
          <w:instrText xml:space="preserve"> PAGEREF _Toc1952 \h </w:instrText>
        </w:r>
        <w:r>
          <w:fldChar w:fldCharType="separate"/>
        </w:r>
        <w:r>
          <w:t>63</w:t>
        </w:r>
        <w:r>
          <w:fldChar w:fldCharType="end"/>
        </w:r>
      </w:hyperlink>
    </w:p>
    <w:p>
      <w:pPr>
        <w:pStyle w:val="TOC1"/>
        <w:tabs>
          <w:tab w:val="right" w:leader="dot" w:pos="8306"/>
        </w:tabs>
      </w:pPr>
      <w:hyperlink w:anchor="_Toc10782" w:history="1">
        <w:r>
          <w:rPr>
            <w:rFonts w:ascii="仿宋" w:eastAsia="仿宋" w:hAnsi="仿宋" w:cs="仿宋" w:hint="eastAsia"/>
            <w:lang w:eastAsia="zh-CN"/>
          </w:rPr>
          <w:t>十二、项目质量与标准</w:t>
        </w:r>
        <w:r>
          <w:tab/>
        </w:r>
        <w:r>
          <w:fldChar w:fldCharType="begin"/>
        </w:r>
        <w:r>
          <w:instrText xml:space="preserve"> PAGEREF _Toc10782 \h </w:instrText>
        </w:r>
        <w:r>
          <w:fldChar w:fldCharType="separate"/>
        </w:r>
        <w:r>
          <w:t>64</w:t>
        </w:r>
        <w:r>
          <w:fldChar w:fldCharType="end"/>
        </w:r>
      </w:hyperlink>
    </w:p>
    <w:p>
      <w:pPr>
        <w:pStyle w:val="TOC2"/>
        <w:tabs>
          <w:tab w:val="right" w:leader="dot" w:pos="8306"/>
        </w:tabs>
      </w:pPr>
      <w:hyperlink w:anchor="_Toc437" w:history="1">
        <w:r>
          <w:rPr>
            <w:rFonts w:ascii="仿宋" w:eastAsia="仿宋" w:hAnsi="仿宋" w:cs="仿宋" w:hint="eastAsia"/>
            <w:lang w:eastAsia="zh-CN"/>
          </w:rPr>
          <w:t>(一)、质量保障体系</w:t>
        </w:r>
        <w:r>
          <w:tab/>
        </w:r>
        <w:r>
          <w:fldChar w:fldCharType="begin"/>
        </w:r>
        <w:r>
          <w:instrText xml:space="preserve"> PAGEREF _Toc437 \h </w:instrText>
        </w:r>
        <w:r>
          <w:fldChar w:fldCharType="separate"/>
        </w:r>
        <w:r>
          <w:t>64</w:t>
        </w:r>
        <w:r>
          <w:fldChar w:fldCharType="end"/>
        </w:r>
      </w:hyperlink>
    </w:p>
    <w:p>
      <w:pPr>
        <w:pStyle w:val="TOC2"/>
        <w:tabs>
          <w:tab w:val="right" w:leader="dot" w:pos="8306"/>
        </w:tabs>
      </w:pPr>
      <w:hyperlink w:anchor="_Toc6126" w:history="1">
        <w:r>
          <w:rPr>
            <w:rFonts w:ascii="仿宋" w:eastAsia="仿宋" w:hAnsi="仿宋" w:cs="仿宋" w:hint="eastAsia"/>
            <w:lang w:eastAsia="zh-CN"/>
          </w:rPr>
          <w:t>(二)、标准化作业流程</w:t>
        </w:r>
        <w:r>
          <w:tab/>
        </w:r>
        <w:r>
          <w:fldChar w:fldCharType="begin"/>
        </w:r>
        <w:r>
          <w:instrText xml:space="preserve"> PAGEREF _Toc6126 \h </w:instrText>
        </w:r>
        <w:r>
          <w:fldChar w:fldCharType="separate"/>
        </w:r>
        <w:r>
          <w:t>66</w:t>
        </w:r>
        <w:r>
          <w:fldChar w:fldCharType="end"/>
        </w:r>
      </w:hyperlink>
    </w:p>
    <w:p>
      <w:pPr>
        <w:pStyle w:val="TOC2"/>
        <w:tabs>
          <w:tab w:val="right" w:leader="dot" w:pos="8306"/>
        </w:tabs>
      </w:pPr>
      <w:hyperlink w:anchor="_Toc12216" w:history="1">
        <w:r>
          <w:rPr>
            <w:rFonts w:ascii="仿宋" w:eastAsia="仿宋" w:hAnsi="仿宋" w:cs="仿宋" w:hint="eastAsia"/>
            <w:lang w:eastAsia="zh-CN"/>
          </w:rPr>
          <w:t>(三)、质量监控与评估</w:t>
        </w:r>
        <w:r>
          <w:tab/>
        </w:r>
        <w:r>
          <w:fldChar w:fldCharType="begin"/>
        </w:r>
        <w:r>
          <w:instrText xml:space="preserve"> PAGEREF _Toc12216 \h </w:instrText>
        </w:r>
        <w:r>
          <w:fldChar w:fldCharType="separate"/>
        </w:r>
        <w:r>
          <w:t>67</w:t>
        </w:r>
        <w:r>
          <w:fldChar w:fldCharType="end"/>
        </w:r>
      </w:hyperlink>
    </w:p>
    <w:p>
      <w:pPr>
        <w:pStyle w:val="TOC2"/>
        <w:tabs>
          <w:tab w:val="right" w:leader="dot" w:pos="8306"/>
        </w:tabs>
      </w:pPr>
      <w:hyperlink w:anchor="_Toc1191" w:history="1">
        <w:r>
          <w:rPr>
            <w:rFonts w:ascii="仿宋" w:eastAsia="仿宋" w:hAnsi="仿宋" w:cs="仿宋" w:hint="eastAsia"/>
            <w:lang w:eastAsia="zh-CN"/>
          </w:rPr>
          <w:t>(四)、质量改进计划</w:t>
        </w:r>
        <w:r>
          <w:tab/>
        </w:r>
        <w:r>
          <w:fldChar w:fldCharType="begin"/>
        </w:r>
        <w:r>
          <w:instrText xml:space="preserve"> PAGEREF _Toc1191 \h </w:instrText>
        </w:r>
        <w:r>
          <w:fldChar w:fldCharType="separate"/>
        </w:r>
        <w:r>
          <w:t>68</w:t>
        </w:r>
        <w:r>
          <w:fldChar w:fldCharType="end"/>
        </w:r>
      </w:hyperlink>
    </w:p>
    <w:p>
      <w:pPr>
        <w:pStyle w:val="TOC1"/>
        <w:tabs>
          <w:tab w:val="right" w:leader="dot" w:pos="8306"/>
        </w:tabs>
      </w:pPr>
      <w:hyperlink w:anchor="_Toc28139" w:history="1">
        <w:r>
          <w:rPr>
            <w:rFonts w:ascii="仿宋" w:eastAsia="仿宋" w:hAnsi="仿宋" w:cs="仿宋" w:hint="eastAsia"/>
            <w:lang w:eastAsia="zh-CN"/>
          </w:rPr>
          <w:t>十三、法律法规与政策遵循</w:t>
        </w:r>
        <w:r>
          <w:tab/>
        </w:r>
        <w:r>
          <w:fldChar w:fldCharType="begin"/>
        </w:r>
        <w:r>
          <w:instrText xml:space="preserve"> PAGEREF _Toc28139 \h </w:instrText>
        </w:r>
        <w:r>
          <w:fldChar w:fldCharType="separate"/>
        </w:r>
        <w:r>
          <w:t>69</w:t>
        </w:r>
        <w:r>
          <w:fldChar w:fldCharType="end"/>
        </w:r>
      </w:hyperlink>
    </w:p>
    <w:p>
      <w:pPr>
        <w:pStyle w:val="TOC2"/>
        <w:tabs>
          <w:tab w:val="right" w:leader="dot" w:pos="8306"/>
        </w:tabs>
      </w:pPr>
      <w:hyperlink w:anchor="_Toc797" w:history="1">
        <w:r>
          <w:rPr>
            <w:rFonts w:ascii="仿宋" w:eastAsia="仿宋" w:hAnsi="仿宋" w:cs="仿宋" w:hint="eastAsia"/>
            <w:lang w:eastAsia="zh-CN"/>
          </w:rPr>
          <w:t>(一)、法律法规遵守</w:t>
        </w:r>
        <w:r>
          <w:tab/>
        </w:r>
        <w:r>
          <w:fldChar w:fldCharType="begin"/>
        </w:r>
        <w:r>
          <w:instrText xml:space="preserve"> PAGEREF _Toc797 \h </w:instrText>
        </w:r>
        <w:r>
          <w:fldChar w:fldCharType="separate"/>
        </w:r>
        <w:r>
          <w:t>69</w:t>
        </w:r>
        <w:r>
          <w:fldChar w:fldCharType="end"/>
        </w:r>
      </w:hyperlink>
    </w:p>
    <w:p>
      <w:pPr>
        <w:pStyle w:val="TOC2"/>
        <w:tabs>
          <w:tab w:val="right" w:leader="dot" w:pos="8306"/>
        </w:tabs>
      </w:pPr>
      <w:hyperlink w:anchor="_Toc29947" w:history="1">
        <w:r>
          <w:rPr>
            <w:rFonts w:ascii="仿宋" w:eastAsia="仿宋" w:hAnsi="仿宋" w:cs="仿宋" w:hint="eastAsia"/>
            <w:lang w:eastAsia="zh-CN"/>
          </w:rPr>
          <w:t>(二)、政策导向与利用</w:t>
        </w:r>
        <w:r>
          <w:tab/>
        </w:r>
        <w:r>
          <w:fldChar w:fldCharType="begin"/>
        </w:r>
        <w:r>
          <w:instrText xml:space="preserve"> PAGEREF _Toc29947 \h </w:instrText>
        </w:r>
        <w:r>
          <w:fldChar w:fldCharType="separate"/>
        </w:r>
        <w:r>
          <w:t>70</w:t>
        </w:r>
        <w:r>
          <w:fldChar w:fldCharType="end"/>
        </w:r>
      </w:hyperlink>
    </w:p>
    <w:p>
      <w:pPr>
        <w:pStyle w:val="TOC1"/>
        <w:tabs>
          <w:tab w:val="right" w:leader="dot" w:pos="8306"/>
        </w:tabs>
      </w:pPr>
      <w:hyperlink w:anchor="_Toc23985" w:history="1">
        <w:r>
          <w:rPr>
            <w:rFonts w:ascii="仿宋" w:eastAsia="仿宋" w:hAnsi="仿宋" w:cs="仿宋" w:hint="eastAsia"/>
            <w:lang w:eastAsia="zh-CN"/>
          </w:rPr>
          <w:t>十四、创新驱动与持续发展</w:t>
        </w:r>
        <w:r>
          <w:tab/>
        </w:r>
        <w:r>
          <w:fldChar w:fldCharType="begin"/>
        </w:r>
        <w:r>
          <w:instrText xml:space="preserve"> PAGEREF _Toc23985 \h </w:instrText>
        </w:r>
        <w:r>
          <w:fldChar w:fldCharType="separate"/>
        </w:r>
        <w:r>
          <w:t>71</w:t>
        </w:r>
        <w:r>
          <w:fldChar w:fldCharType="end"/>
        </w:r>
      </w:hyperlink>
    </w:p>
    <w:p>
      <w:pPr>
        <w:pStyle w:val="TOC2"/>
        <w:tabs>
          <w:tab w:val="right" w:leader="dot" w:pos="8306"/>
        </w:tabs>
      </w:pPr>
      <w:hyperlink w:anchor="_Toc12428" w:history="1">
        <w:r>
          <w:rPr>
            <w:rFonts w:ascii="仿宋" w:eastAsia="仿宋" w:hAnsi="仿宋" w:cs="仿宋" w:hint="eastAsia"/>
            <w:lang w:eastAsia="zh-CN"/>
          </w:rPr>
          <w:t>(一)、创新驱动战略实施</w:t>
        </w:r>
        <w:r>
          <w:tab/>
        </w:r>
        <w:r>
          <w:fldChar w:fldCharType="begin"/>
        </w:r>
        <w:r>
          <w:instrText xml:space="preserve"> PAGEREF _Toc12428 \h </w:instrText>
        </w:r>
        <w:r>
          <w:fldChar w:fldCharType="separate"/>
        </w:r>
        <w:r>
          <w:t>71</w:t>
        </w:r>
        <w:r>
          <w:fldChar w:fldCharType="end"/>
        </w:r>
      </w:hyperlink>
    </w:p>
    <w:p>
      <w:pPr>
        <w:pStyle w:val="TOC2"/>
        <w:tabs>
          <w:tab w:val="right" w:leader="dot" w:pos="8306"/>
        </w:tabs>
      </w:pPr>
      <w:hyperlink w:anchor="_Toc31029" w:history="1">
        <w:r>
          <w:rPr>
            <w:rFonts w:ascii="仿宋" w:eastAsia="仿宋" w:hAnsi="仿宋" w:cs="仿宋" w:hint="eastAsia"/>
            <w:lang w:eastAsia="zh-CN"/>
          </w:rPr>
          <w:t>(二)、持续发展路径探索</w:t>
        </w:r>
        <w:r>
          <w:tab/>
        </w:r>
        <w:r>
          <w:fldChar w:fldCharType="begin"/>
        </w:r>
        <w:r>
          <w:instrText xml:space="preserve"> PAGEREF _Toc31029 \h </w:instrText>
        </w:r>
        <w:r>
          <w:fldChar w:fldCharType="separate"/>
        </w:r>
        <w:r>
          <w:t>73</w:t>
        </w:r>
        <w:r>
          <w:fldChar w:fldCharType="end"/>
        </w:r>
      </w:hyperlink>
    </w:p>
    <w:p>
      <w:pPr>
        <w:pStyle w:val="TOC1"/>
        <w:tabs>
          <w:tab w:val="right" w:leader="dot" w:pos="8306"/>
        </w:tabs>
      </w:pPr>
      <w:hyperlink w:anchor="_Toc25338" w:history="1">
        <w:r>
          <w:rPr>
            <w:rFonts w:ascii="仿宋" w:eastAsia="仿宋" w:hAnsi="仿宋" w:cs="仿宋" w:hint="eastAsia"/>
            <w:lang w:eastAsia="zh-CN"/>
          </w:rPr>
          <w:t>十五、项目施工方案</w:t>
        </w:r>
        <w:r>
          <w:tab/>
        </w:r>
        <w:r>
          <w:fldChar w:fldCharType="begin"/>
        </w:r>
        <w:r>
          <w:instrText xml:space="preserve"> PAGEREF _Toc25338 \h </w:instrText>
        </w:r>
        <w:r>
          <w:fldChar w:fldCharType="separate"/>
        </w:r>
        <w:r>
          <w:t>77</w:t>
        </w:r>
        <w:r>
          <w:fldChar w:fldCharType="end"/>
        </w:r>
      </w:hyperlink>
    </w:p>
    <w:p>
      <w:pPr>
        <w:pStyle w:val="TOC2"/>
        <w:tabs>
          <w:tab w:val="right" w:leader="dot" w:pos="8306"/>
        </w:tabs>
      </w:pPr>
      <w:hyperlink w:anchor="_Toc1056" w:history="1">
        <w:r>
          <w:rPr>
            <w:rFonts w:ascii="仿宋" w:eastAsia="仿宋" w:hAnsi="仿宋" w:cs="仿宋" w:hint="eastAsia"/>
            <w:lang w:eastAsia="zh-CN"/>
          </w:rPr>
          <w:t>(一)、施工组织设计</w:t>
        </w:r>
        <w:r>
          <w:tab/>
        </w:r>
        <w:r>
          <w:fldChar w:fldCharType="begin"/>
        </w:r>
        <w:r>
          <w:instrText xml:space="preserve"> PAGEREF _Toc1056 \h </w:instrText>
        </w:r>
        <w:r>
          <w:fldChar w:fldCharType="separate"/>
        </w:r>
        <w:r>
          <w:t>77</w:t>
        </w:r>
        <w:r>
          <w:fldChar w:fldCharType="end"/>
        </w:r>
      </w:hyperlink>
    </w:p>
    <w:p>
      <w:pPr>
        <w:pStyle w:val="TOC2"/>
        <w:tabs>
          <w:tab w:val="right" w:leader="dot" w:pos="8306"/>
        </w:tabs>
      </w:pPr>
      <w:hyperlink w:anchor="_Toc18498" w:history="1">
        <w:r>
          <w:rPr>
            <w:rFonts w:ascii="仿宋" w:eastAsia="仿宋" w:hAnsi="仿宋" w:cs="仿宋" w:hint="eastAsia"/>
            <w:lang w:eastAsia="zh-CN"/>
          </w:rPr>
          <w:t>(二)、施工工艺与技术路线</w:t>
        </w:r>
        <w:r>
          <w:tab/>
        </w:r>
        <w:r>
          <w:fldChar w:fldCharType="begin"/>
        </w:r>
        <w:r>
          <w:instrText xml:space="preserve"> PAGEREF _Toc18498 \h </w:instrText>
        </w:r>
        <w:r>
          <w:fldChar w:fldCharType="separate"/>
        </w:r>
        <w:r>
          <w:t>79</w:t>
        </w:r>
        <w:r>
          <w:fldChar w:fldCharType="end"/>
        </w:r>
      </w:hyperlink>
    </w:p>
    <w:p>
      <w:pPr>
        <w:pStyle w:val="TOC2"/>
        <w:tabs>
          <w:tab w:val="right" w:leader="dot" w:pos="8306"/>
        </w:tabs>
      </w:pPr>
      <w:hyperlink w:anchor="_Toc31823" w:history="1">
        <w:r>
          <w:rPr>
            <w:rFonts w:ascii="仿宋" w:eastAsia="仿宋" w:hAnsi="仿宋" w:cs="仿宋" w:hint="eastAsia"/>
            <w:lang w:eastAsia="zh-CN"/>
          </w:rPr>
          <w:t>(三)、关键节点施工计划</w:t>
        </w:r>
        <w:r>
          <w:tab/>
        </w:r>
        <w:r>
          <w:fldChar w:fldCharType="begin"/>
        </w:r>
        <w:r>
          <w:instrText xml:space="preserve"> PAGEREF _Toc31823 \h </w:instrText>
        </w:r>
        <w:r>
          <w:fldChar w:fldCharType="separate"/>
        </w:r>
        <w:r>
          <w:t>80</w:t>
        </w:r>
        <w:r>
          <w:fldChar w:fldCharType="end"/>
        </w:r>
      </w:hyperlink>
    </w:p>
    <w:p>
      <w:pPr>
        <w:pStyle w:val="TOC2"/>
        <w:tabs>
          <w:tab w:val="right" w:leader="dot" w:pos="8306"/>
        </w:tabs>
      </w:pPr>
      <w:hyperlink w:anchor="_Toc14653" w:history="1">
        <w:r>
          <w:rPr>
            <w:rFonts w:ascii="仿宋" w:eastAsia="仿宋" w:hAnsi="仿宋" w:cs="仿宋" w:hint="eastAsia"/>
            <w:lang w:eastAsia="zh-CN"/>
          </w:rPr>
          <w:t>(四)、施工现场管理</w:t>
        </w:r>
        <w:r>
          <w:tab/>
        </w:r>
        <w:r>
          <w:fldChar w:fldCharType="begin"/>
        </w:r>
        <w:r>
          <w:instrText xml:space="preserve"> PAGEREF _Toc14653 \h </w:instrText>
        </w:r>
        <w:r>
          <w:fldChar w:fldCharType="separate"/>
        </w:r>
        <w:r>
          <w:t>81</w:t>
        </w:r>
        <w:r>
          <w:fldChar w:fldCharType="end"/>
        </w:r>
      </w:hyperlink>
    </w:p>
    <w:p>
      <w:pPr>
        <w:pStyle w:val="TOC1"/>
        <w:tabs>
          <w:tab w:val="right" w:leader="dot" w:pos="8306"/>
        </w:tabs>
      </w:pPr>
      <w:hyperlink w:anchor="_Toc10212" w:history="1">
        <w:r>
          <w:rPr>
            <w:rFonts w:ascii="仿宋" w:eastAsia="仿宋" w:hAnsi="仿宋" w:cs="仿宋" w:hint="eastAsia"/>
            <w:lang w:eastAsia="zh-CN"/>
          </w:rPr>
          <w:t>十六、知识产权管理与保护</w:t>
        </w:r>
        <w:r>
          <w:tab/>
        </w:r>
        <w:r>
          <w:fldChar w:fldCharType="begin"/>
        </w:r>
        <w:r>
          <w:instrText xml:space="preserve"> PAGEREF _Toc10212 \h </w:instrText>
        </w:r>
        <w:r>
          <w:fldChar w:fldCharType="separate"/>
        </w:r>
        <w:r>
          <w:t>83</w:t>
        </w:r>
        <w:r>
          <w:fldChar w:fldCharType="end"/>
        </w:r>
      </w:hyperlink>
    </w:p>
    <w:p>
      <w:pPr>
        <w:pStyle w:val="TOC2"/>
        <w:tabs>
          <w:tab w:val="right" w:leader="dot" w:pos="8306"/>
        </w:tabs>
      </w:pPr>
      <w:hyperlink w:anchor="_Toc6537" w:history="1">
        <w:r>
          <w:rPr>
            <w:rFonts w:ascii="仿宋" w:eastAsia="仿宋" w:hAnsi="仿宋" w:cs="仿宋" w:hint="eastAsia"/>
            <w:lang w:eastAsia="zh-CN"/>
          </w:rPr>
          <w:t>(一)、知识产权管理体系建设</w:t>
        </w:r>
        <w:r>
          <w:tab/>
        </w:r>
        <w:r>
          <w:fldChar w:fldCharType="begin"/>
        </w:r>
        <w:r>
          <w:instrText xml:space="preserve"> PAGEREF _Toc6537 \h </w:instrText>
        </w:r>
        <w:r>
          <w:fldChar w:fldCharType="separate"/>
        </w:r>
        <w:r>
          <w:t>83</w:t>
        </w:r>
        <w:r>
          <w:fldChar w:fldCharType="end"/>
        </w:r>
      </w:hyperlink>
    </w:p>
    <w:p>
      <w:pPr>
        <w:pStyle w:val="TOC2"/>
        <w:tabs>
          <w:tab w:val="right" w:leader="dot" w:pos="8306"/>
        </w:tabs>
      </w:pPr>
      <w:hyperlink w:anchor="_Toc16897" w:history="1">
        <w:r>
          <w:rPr>
            <w:rFonts w:ascii="仿宋" w:eastAsia="仿宋" w:hAnsi="仿宋" w:cs="仿宋" w:hint="eastAsia"/>
            <w:lang w:eastAsia="zh-CN"/>
          </w:rPr>
          <w:t>(二)、知识产权保护措施</w:t>
        </w:r>
        <w:r>
          <w:tab/>
        </w:r>
        <w:r>
          <w:fldChar w:fldCharType="begin"/>
        </w:r>
        <w:r>
          <w:instrText xml:space="preserve"> PAGEREF _Toc16897 \h </w:instrText>
        </w:r>
        <w:r>
          <w:fldChar w:fldCharType="separate"/>
        </w:r>
        <w:r>
          <w:t>84</w:t>
        </w:r>
        <w:r>
          <w:fldChar w:fldCharType="end"/>
        </w:r>
      </w:hyperlink>
    </w:p>
    <w:p>
      <w:pPr>
        <w:pStyle w:val="TOC1"/>
        <w:tabs>
          <w:tab w:val="right" w:leader="dot" w:pos="8306"/>
        </w:tabs>
      </w:pPr>
      <w:hyperlink w:anchor="_Toc28112" w:history="1">
        <w:r>
          <w:rPr>
            <w:rFonts w:ascii="仿宋" w:eastAsia="仿宋" w:hAnsi="仿宋" w:cs="仿宋" w:hint="eastAsia"/>
            <w:lang w:eastAsia="zh-CN"/>
          </w:rPr>
          <w:t>十七、成果转化与推广应用</w:t>
        </w:r>
        <w:r>
          <w:tab/>
        </w:r>
        <w:r>
          <w:fldChar w:fldCharType="begin"/>
        </w:r>
        <w:r>
          <w:instrText xml:space="preserve"> PAGEREF _Toc28112 \h </w:instrText>
        </w:r>
        <w:r>
          <w:fldChar w:fldCharType="separate"/>
        </w:r>
        <w:r>
          <w:t>86</w:t>
        </w:r>
        <w:r>
          <w:fldChar w:fldCharType="end"/>
        </w:r>
      </w:hyperlink>
    </w:p>
    <w:p>
      <w:pPr>
        <w:pStyle w:val="TOC2"/>
        <w:tabs>
          <w:tab w:val="right" w:leader="dot" w:pos="8306"/>
        </w:tabs>
      </w:pPr>
      <w:hyperlink w:anchor="_Toc25200" w:history="1">
        <w:r>
          <w:rPr>
            <w:rFonts w:ascii="仿宋" w:eastAsia="仿宋" w:hAnsi="仿宋" w:cs="仿宋" w:hint="eastAsia"/>
            <w:lang w:eastAsia="zh-CN"/>
          </w:rPr>
          <w:t>(一)、成果转化策略制定</w:t>
        </w:r>
        <w:r>
          <w:tab/>
        </w:r>
        <w:r>
          <w:fldChar w:fldCharType="begin"/>
        </w:r>
        <w:r>
          <w:instrText xml:space="preserve"> PAGEREF _Toc25200 \h </w:instrText>
        </w:r>
        <w:r>
          <w:fldChar w:fldCharType="separate"/>
        </w:r>
        <w:r>
          <w:t>86</w:t>
        </w:r>
        <w:r>
          <w:fldChar w:fldCharType="end"/>
        </w:r>
      </w:hyperlink>
    </w:p>
    <w:p>
      <w:pPr>
        <w:pStyle w:val="TOC2"/>
        <w:tabs>
          <w:tab w:val="right" w:leader="dot" w:pos="8306"/>
        </w:tabs>
      </w:pPr>
      <w:hyperlink w:anchor="_Toc9560" w:history="1">
        <w:r>
          <w:rPr>
            <w:rFonts w:ascii="仿宋" w:eastAsia="仿宋" w:hAnsi="仿宋" w:cs="仿宋" w:hint="eastAsia"/>
            <w:lang w:eastAsia="zh-CN"/>
          </w:rPr>
          <w:t>(二)、成果推广应用方案</w:t>
        </w:r>
        <w:r>
          <w:tab/>
        </w:r>
        <w:r>
          <w:fldChar w:fldCharType="begin"/>
        </w:r>
        <w:r>
          <w:instrText xml:space="preserve"> PAGEREF _Toc9560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6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895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842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072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10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864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395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244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https://d.book118.com/477064116153006031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射频同轴电缆项目建设总纲及方案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C7772A"/>
    <w:rsid w:val="0FC777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7064116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2023-12-19T09:33:00Z</dcterms:created>
  <dcterms:modified xsi:type="dcterms:W3CDTF">2023-12-19T09:34:18Z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FF4EF618F9044316A49A748DB5BBF2A5_11</vt:lpwstr>
  </property>
  <property fmtid="{D5CDD505-2E9C-101B-9397-08002B2CF9AE}" pid="3" name="KSOProductBuildVer">
    <vt:lpwstr>2052-12.1.0.16120</vt:lpwstr>
  </property>
</Properties>
</file>