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电子元件成型机项目可行性建设方案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44" w:history="1">
        <w:r>
          <w:rPr>
            <w:rFonts w:ascii="仿宋" w:eastAsia="仿宋" w:hAnsi="仿宋" w:cs="仿宋" w:hint="eastAsia"/>
            <w:lang w:eastAsia="zh-CN"/>
          </w:rPr>
          <w:t>前言</w:t>
        </w:r>
        <w:r>
          <w:tab/>
        </w:r>
        <w:r>
          <w:fldChar w:fldCharType="begin"/>
        </w:r>
        <w:r>
          <w:instrText xml:space="preserve"> PAGEREF _Toc10944 \h </w:instrText>
        </w:r>
        <w:r>
          <w:fldChar w:fldCharType="separate"/>
        </w:r>
        <w:r>
          <w:t>3</w:t>
        </w:r>
        <w:r>
          <w:fldChar w:fldCharType="end"/>
        </w:r>
      </w:hyperlink>
    </w:p>
    <w:p>
      <w:pPr>
        <w:pStyle w:val="TOC1"/>
        <w:tabs>
          <w:tab w:val="right" w:leader="dot" w:pos="8306"/>
        </w:tabs>
      </w:pPr>
      <w:hyperlink w:anchor="_Toc5130" w:history="1">
        <w:r>
          <w:rPr>
            <w:rFonts w:ascii="仿宋" w:eastAsia="仿宋" w:hAnsi="仿宋" w:cs="仿宋" w:hint="eastAsia"/>
            <w:lang w:eastAsia="zh-CN"/>
          </w:rPr>
          <w:t>一、资源开发及综合利用分析</w:t>
        </w:r>
        <w:r>
          <w:tab/>
        </w:r>
        <w:r>
          <w:fldChar w:fldCharType="begin"/>
        </w:r>
        <w:r>
          <w:instrText xml:space="preserve"> PAGEREF _Toc5130 \h </w:instrText>
        </w:r>
        <w:r>
          <w:fldChar w:fldCharType="separate"/>
        </w:r>
        <w:r>
          <w:t>3</w:t>
        </w:r>
        <w:r>
          <w:fldChar w:fldCharType="end"/>
        </w:r>
      </w:hyperlink>
    </w:p>
    <w:p>
      <w:pPr>
        <w:pStyle w:val="TOC2"/>
        <w:tabs>
          <w:tab w:val="right" w:leader="dot" w:pos="8306"/>
        </w:tabs>
      </w:pPr>
      <w:hyperlink w:anchor="_Toc13866" w:history="1">
        <w:r>
          <w:rPr>
            <w:rFonts w:ascii="仿宋" w:eastAsia="仿宋" w:hAnsi="仿宋" w:cs="仿宋" w:hint="eastAsia"/>
            <w:lang w:eastAsia="zh-CN"/>
          </w:rPr>
          <w:t>(一)、资源开发方案</w:t>
        </w:r>
        <w:r>
          <w:tab/>
        </w:r>
        <w:r>
          <w:fldChar w:fldCharType="begin"/>
        </w:r>
        <w:r>
          <w:instrText xml:space="preserve"> PAGEREF _Toc13866 \h </w:instrText>
        </w:r>
        <w:r>
          <w:fldChar w:fldCharType="separate"/>
        </w:r>
        <w:r>
          <w:t>3</w:t>
        </w:r>
        <w:r>
          <w:fldChar w:fldCharType="end"/>
        </w:r>
      </w:hyperlink>
    </w:p>
    <w:p>
      <w:pPr>
        <w:pStyle w:val="TOC2"/>
        <w:tabs>
          <w:tab w:val="right" w:leader="dot" w:pos="8306"/>
        </w:tabs>
      </w:pPr>
      <w:hyperlink w:anchor="_Toc24446" w:history="1">
        <w:r>
          <w:rPr>
            <w:rFonts w:ascii="仿宋" w:eastAsia="仿宋" w:hAnsi="仿宋" w:cs="仿宋" w:hint="eastAsia"/>
            <w:lang w:eastAsia="zh-CN"/>
          </w:rPr>
          <w:t>(二)、资源利用方案</w:t>
        </w:r>
        <w:r>
          <w:tab/>
        </w:r>
        <w:r>
          <w:fldChar w:fldCharType="begin"/>
        </w:r>
        <w:r>
          <w:instrText xml:space="preserve"> PAGEREF _Toc24446 \h </w:instrText>
        </w:r>
        <w:r>
          <w:fldChar w:fldCharType="separate"/>
        </w:r>
        <w:r>
          <w:t>4</w:t>
        </w:r>
        <w:r>
          <w:fldChar w:fldCharType="end"/>
        </w:r>
      </w:hyperlink>
    </w:p>
    <w:p>
      <w:pPr>
        <w:pStyle w:val="TOC2"/>
        <w:tabs>
          <w:tab w:val="right" w:leader="dot" w:pos="8306"/>
        </w:tabs>
      </w:pPr>
      <w:hyperlink w:anchor="_Toc30550" w:history="1">
        <w:r>
          <w:rPr>
            <w:rFonts w:ascii="仿宋" w:eastAsia="仿宋" w:hAnsi="仿宋" w:cs="仿宋" w:hint="eastAsia"/>
            <w:lang w:eastAsia="zh-CN"/>
          </w:rPr>
          <w:t>(三)、资源节约措施</w:t>
        </w:r>
        <w:r>
          <w:tab/>
        </w:r>
        <w:r>
          <w:fldChar w:fldCharType="begin"/>
        </w:r>
        <w:r>
          <w:instrText xml:space="preserve"> PAGEREF _Toc30550 \h </w:instrText>
        </w:r>
        <w:r>
          <w:fldChar w:fldCharType="separate"/>
        </w:r>
        <w:r>
          <w:t>5</w:t>
        </w:r>
        <w:r>
          <w:fldChar w:fldCharType="end"/>
        </w:r>
      </w:hyperlink>
    </w:p>
    <w:p>
      <w:pPr>
        <w:pStyle w:val="TOC1"/>
        <w:tabs>
          <w:tab w:val="right" w:leader="dot" w:pos="8306"/>
        </w:tabs>
      </w:pPr>
      <w:hyperlink w:anchor="_Toc27521" w:history="1">
        <w:r>
          <w:rPr>
            <w:rFonts w:ascii="仿宋" w:eastAsia="仿宋" w:hAnsi="仿宋" w:cs="仿宋" w:hint="eastAsia"/>
            <w:lang w:eastAsia="zh-CN"/>
          </w:rPr>
          <w:t>二、背景、必要性分析</w:t>
        </w:r>
        <w:r>
          <w:tab/>
        </w:r>
        <w:r>
          <w:fldChar w:fldCharType="begin"/>
        </w:r>
        <w:r>
          <w:instrText xml:space="preserve"> PAGEREF _Toc27521 \h </w:instrText>
        </w:r>
        <w:r>
          <w:fldChar w:fldCharType="separate"/>
        </w:r>
        <w:r>
          <w:t>6</w:t>
        </w:r>
        <w:r>
          <w:fldChar w:fldCharType="end"/>
        </w:r>
      </w:hyperlink>
    </w:p>
    <w:p>
      <w:pPr>
        <w:pStyle w:val="TOC2"/>
        <w:tabs>
          <w:tab w:val="right" w:leader="dot" w:pos="8306"/>
        </w:tabs>
      </w:pPr>
      <w:hyperlink w:anchor="_Toc13909" w:history="1">
        <w:r>
          <w:rPr>
            <w:rFonts w:ascii="仿宋" w:eastAsia="仿宋" w:hAnsi="仿宋" w:cs="仿宋" w:hint="eastAsia"/>
            <w:lang w:eastAsia="zh-CN"/>
          </w:rPr>
          <w:t>(一)、项目建设背景</w:t>
        </w:r>
        <w:r>
          <w:tab/>
        </w:r>
        <w:r>
          <w:fldChar w:fldCharType="begin"/>
        </w:r>
        <w:r>
          <w:instrText xml:space="preserve"> PAGEREF _Toc13909 \h </w:instrText>
        </w:r>
        <w:r>
          <w:fldChar w:fldCharType="separate"/>
        </w:r>
        <w:r>
          <w:t>6</w:t>
        </w:r>
        <w:r>
          <w:fldChar w:fldCharType="end"/>
        </w:r>
      </w:hyperlink>
    </w:p>
    <w:p>
      <w:pPr>
        <w:pStyle w:val="TOC2"/>
        <w:tabs>
          <w:tab w:val="right" w:leader="dot" w:pos="8306"/>
        </w:tabs>
      </w:pPr>
      <w:hyperlink w:anchor="_Toc4238" w:history="1">
        <w:r>
          <w:rPr>
            <w:rFonts w:ascii="仿宋" w:eastAsia="仿宋" w:hAnsi="仿宋" w:cs="仿宋" w:hint="eastAsia"/>
            <w:lang w:eastAsia="zh-CN"/>
          </w:rPr>
          <w:t>(二)、必要性分析</w:t>
        </w:r>
        <w:r>
          <w:tab/>
        </w:r>
        <w:r>
          <w:fldChar w:fldCharType="begin"/>
        </w:r>
        <w:r>
          <w:instrText xml:space="preserve"> PAGEREF _Toc4238 \h </w:instrText>
        </w:r>
        <w:r>
          <w:fldChar w:fldCharType="separate"/>
        </w:r>
        <w:r>
          <w:t>7</w:t>
        </w:r>
        <w:r>
          <w:fldChar w:fldCharType="end"/>
        </w:r>
      </w:hyperlink>
    </w:p>
    <w:p>
      <w:pPr>
        <w:pStyle w:val="TOC2"/>
        <w:tabs>
          <w:tab w:val="right" w:leader="dot" w:pos="8306"/>
        </w:tabs>
      </w:pPr>
      <w:hyperlink w:anchor="_Toc32698" w:history="1">
        <w:r>
          <w:rPr>
            <w:rFonts w:ascii="仿宋" w:eastAsia="仿宋" w:hAnsi="仿宋" w:cs="仿宋" w:hint="eastAsia"/>
            <w:lang w:eastAsia="zh-CN"/>
          </w:rPr>
          <w:t>(三)、项目建设有利条件</w:t>
        </w:r>
        <w:r>
          <w:tab/>
        </w:r>
        <w:r>
          <w:fldChar w:fldCharType="begin"/>
        </w:r>
        <w:r>
          <w:instrText xml:space="preserve"> PAGEREF _Toc32698 \h </w:instrText>
        </w:r>
        <w:r>
          <w:fldChar w:fldCharType="separate"/>
        </w:r>
        <w:r>
          <w:t>9</w:t>
        </w:r>
        <w:r>
          <w:fldChar w:fldCharType="end"/>
        </w:r>
      </w:hyperlink>
    </w:p>
    <w:p>
      <w:pPr>
        <w:pStyle w:val="TOC1"/>
        <w:tabs>
          <w:tab w:val="right" w:leader="dot" w:pos="8306"/>
        </w:tabs>
      </w:pPr>
      <w:hyperlink w:anchor="_Toc28381" w:history="1">
        <w:r>
          <w:rPr>
            <w:rFonts w:ascii="仿宋" w:eastAsia="仿宋" w:hAnsi="仿宋" w:cs="仿宋" w:hint="eastAsia"/>
            <w:lang w:eastAsia="zh-CN"/>
          </w:rPr>
          <w:t>三、建设风险评估分析</w:t>
        </w:r>
        <w:r>
          <w:tab/>
        </w:r>
        <w:r>
          <w:fldChar w:fldCharType="begin"/>
        </w:r>
        <w:r>
          <w:instrText xml:space="preserve"> PAGEREF _Toc28381 \h </w:instrText>
        </w:r>
        <w:r>
          <w:fldChar w:fldCharType="separate"/>
        </w:r>
        <w:r>
          <w:t>10</w:t>
        </w:r>
        <w:r>
          <w:fldChar w:fldCharType="end"/>
        </w:r>
      </w:hyperlink>
    </w:p>
    <w:p>
      <w:pPr>
        <w:pStyle w:val="TOC2"/>
        <w:tabs>
          <w:tab w:val="right" w:leader="dot" w:pos="8306"/>
        </w:tabs>
      </w:pPr>
      <w:hyperlink w:anchor="_Toc2282" w:history="1">
        <w:r>
          <w:rPr>
            <w:rFonts w:ascii="仿宋" w:eastAsia="仿宋" w:hAnsi="仿宋" w:cs="仿宋" w:hint="eastAsia"/>
            <w:lang w:eastAsia="zh-CN"/>
          </w:rPr>
          <w:t>(一)、政策风险分析</w:t>
        </w:r>
        <w:r>
          <w:tab/>
        </w:r>
        <w:r>
          <w:fldChar w:fldCharType="begin"/>
        </w:r>
        <w:r>
          <w:instrText xml:space="preserve"> PAGEREF _Toc2282 \h </w:instrText>
        </w:r>
        <w:r>
          <w:fldChar w:fldCharType="separate"/>
        </w:r>
        <w:r>
          <w:t>10</w:t>
        </w:r>
        <w:r>
          <w:fldChar w:fldCharType="end"/>
        </w:r>
      </w:hyperlink>
    </w:p>
    <w:p>
      <w:pPr>
        <w:pStyle w:val="TOC2"/>
        <w:tabs>
          <w:tab w:val="right" w:leader="dot" w:pos="8306"/>
        </w:tabs>
      </w:pPr>
      <w:hyperlink w:anchor="_Toc27666" w:history="1">
        <w:r>
          <w:rPr>
            <w:rFonts w:ascii="仿宋" w:eastAsia="仿宋" w:hAnsi="仿宋" w:cs="仿宋" w:hint="eastAsia"/>
            <w:lang w:eastAsia="zh-CN"/>
          </w:rPr>
          <w:t>(二)、社会风险分析</w:t>
        </w:r>
        <w:r>
          <w:tab/>
        </w:r>
        <w:r>
          <w:fldChar w:fldCharType="begin"/>
        </w:r>
        <w:r>
          <w:instrText xml:space="preserve"> PAGEREF _Toc27666 \h </w:instrText>
        </w:r>
        <w:r>
          <w:fldChar w:fldCharType="separate"/>
        </w:r>
        <w:r>
          <w:t>12</w:t>
        </w:r>
        <w:r>
          <w:fldChar w:fldCharType="end"/>
        </w:r>
      </w:hyperlink>
    </w:p>
    <w:p>
      <w:pPr>
        <w:pStyle w:val="TOC2"/>
        <w:tabs>
          <w:tab w:val="right" w:leader="dot" w:pos="8306"/>
        </w:tabs>
      </w:pPr>
      <w:hyperlink w:anchor="_Toc14242" w:history="1">
        <w:r>
          <w:rPr>
            <w:rFonts w:ascii="仿宋" w:eastAsia="仿宋" w:hAnsi="仿宋" w:cs="仿宋" w:hint="eastAsia"/>
            <w:lang w:eastAsia="zh-CN"/>
          </w:rPr>
          <w:t>(三)、市场风险分析</w:t>
        </w:r>
        <w:r>
          <w:tab/>
        </w:r>
        <w:r>
          <w:fldChar w:fldCharType="begin"/>
        </w:r>
        <w:r>
          <w:instrText xml:space="preserve"> PAGEREF _Toc14242 \h </w:instrText>
        </w:r>
        <w:r>
          <w:fldChar w:fldCharType="separate"/>
        </w:r>
        <w:r>
          <w:t>13</w:t>
        </w:r>
        <w:r>
          <w:fldChar w:fldCharType="end"/>
        </w:r>
      </w:hyperlink>
    </w:p>
    <w:p>
      <w:pPr>
        <w:pStyle w:val="TOC2"/>
        <w:tabs>
          <w:tab w:val="right" w:leader="dot" w:pos="8306"/>
        </w:tabs>
      </w:pPr>
      <w:hyperlink w:anchor="_Toc6922" w:history="1">
        <w:r>
          <w:rPr>
            <w:rFonts w:ascii="仿宋" w:eastAsia="仿宋" w:hAnsi="仿宋" w:cs="仿宋" w:hint="eastAsia"/>
            <w:lang w:eastAsia="zh-CN"/>
          </w:rPr>
          <w:t>(四)、资金风险分析</w:t>
        </w:r>
        <w:r>
          <w:tab/>
        </w:r>
        <w:r>
          <w:fldChar w:fldCharType="begin"/>
        </w:r>
        <w:r>
          <w:instrText xml:space="preserve"> PAGEREF _Toc6922 \h </w:instrText>
        </w:r>
        <w:r>
          <w:fldChar w:fldCharType="separate"/>
        </w:r>
        <w:r>
          <w:t>14</w:t>
        </w:r>
        <w:r>
          <w:fldChar w:fldCharType="end"/>
        </w:r>
      </w:hyperlink>
    </w:p>
    <w:p>
      <w:pPr>
        <w:pStyle w:val="TOC2"/>
        <w:tabs>
          <w:tab w:val="right" w:leader="dot" w:pos="8306"/>
        </w:tabs>
      </w:pPr>
      <w:hyperlink w:anchor="_Toc28407" w:history="1">
        <w:r>
          <w:rPr>
            <w:rFonts w:ascii="仿宋" w:eastAsia="仿宋" w:hAnsi="仿宋" w:cs="仿宋" w:hint="eastAsia"/>
            <w:lang w:eastAsia="zh-CN"/>
          </w:rPr>
          <w:t>(五)、技术风险分析</w:t>
        </w:r>
        <w:r>
          <w:tab/>
        </w:r>
        <w:r>
          <w:fldChar w:fldCharType="begin"/>
        </w:r>
        <w:r>
          <w:instrText xml:space="preserve"> PAGEREF _Toc28407 \h </w:instrText>
        </w:r>
        <w:r>
          <w:fldChar w:fldCharType="separate"/>
        </w:r>
        <w:r>
          <w:t>15</w:t>
        </w:r>
        <w:r>
          <w:fldChar w:fldCharType="end"/>
        </w:r>
      </w:hyperlink>
    </w:p>
    <w:p>
      <w:pPr>
        <w:pStyle w:val="TOC2"/>
        <w:tabs>
          <w:tab w:val="right" w:leader="dot" w:pos="8306"/>
        </w:tabs>
      </w:pPr>
      <w:hyperlink w:anchor="_Toc18291" w:history="1">
        <w:r>
          <w:rPr>
            <w:rFonts w:ascii="仿宋" w:eastAsia="仿宋" w:hAnsi="仿宋" w:cs="仿宋" w:hint="eastAsia"/>
            <w:lang w:eastAsia="zh-CN"/>
          </w:rPr>
          <w:t>(六)、财务风险分析</w:t>
        </w:r>
        <w:r>
          <w:tab/>
        </w:r>
        <w:r>
          <w:fldChar w:fldCharType="begin"/>
        </w:r>
        <w:r>
          <w:instrText xml:space="preserve"> PAGEREF _Toc18291 \h </w:instrText>
        </w:r>
        <w:r>
          <w:fldChar w:fldCharType="separate"/>
        </w:r>
        <w:r>
          <w:t>17</w:t>
        </w:r>
        <w:r>
          <w:fldChar w:fldCharType="end"/>
        </w:r>
      </w:hyperlink>
    </w:p>
    <w:p>
      <w:pPr>
        <w:pStyle w:val="TOC2"/>
        <w:tabs>
          <w:tab w:val="right" w:leader="dot" w:pos="8306"/>
        </w:tabs>
      </w:pPr>
      <w:hyperlink w:anchor="_Toc5411" w:history="1">
        <w:r>
          <w:rPr>
            <w:rFonts w:ascii="仿宋" w:eastAsia="仿宋" w:hAnsi="仿宋" w:cs="仿宋" w:hint="eastAsia"/>
            <w:lang w:eastAsia="zh-CN"/>
          </w:rPr>
          <w:t>(七)、管理风险分析</w:t>
        </w:r>
        <w:r>
          <w:tab/>
        </w:r>
        <w:r>
          <w:fldChar w:fldCharType="begin"/>
        </w:r>
        <w:r>
          <w:instrText xml:space="preserve"> PAGEREF _Toc5411 \h </w:instrText>
        </w:r>
        <w:r>
          <w:fldChar w:fldCharType="separate"/>
        </w:r>
        <w:r>
          <w:t>18</w:t>
        </w:r>
        <w:r>
          <w:fldChar w:fldCharType="end"/>
        </w:r>
      </w:hyperlink>
    </w:p>
    <w:p>
      <w:pPr>
        <w:pStyle w:val="TOC2"/>
        <w:tabs>
          <w:tab w:val="right" w:leader="dot" w:pos="8306"/>
        </w:tabs>
      </w:pPr>
      <w:hyperlink w:anchor="_Toc27355" w:history="1">
        <w:r>
          <w:rPr>
            <w:rFonts w:ascii="仿宋" w:eastAsia="仿宋" w:hAnsi="仿宋" w:cs="仿宋" w:hint="eastAsia"/>
            <w:lang w:eastAsia="zh-CN"/>
          </w:rPr>
          <w:t>(八)、其它风险分析</w:t>
        </w:r>
        <w:r>
          <w:tab/>
        </w:r>
        <w:r>
          <w:fldChar w:fldCharType="begin"/>
        </w:r>
        <w:r>
          <w:instrText xml:space="preserve"> PAGEREF _Toc27355 \h </w:instrText>
        </w:r>
        <w:r>
          <w:fldChar w:fldCharType="separate"/>
        </w:r>
        <w:r>
          <w:t>20</w:t>
        </w:r>
        <w:r>
          <w:fldChar w:fldCharType="end"/>
        </w:r>
      </w:hyperlink>
    </w:p>
    <w:p>
      <w:pPr>
        <w:pStyle w:val="TOC2"/>
        <w:tabs>
          <w:tab w:val="right" w:leader="dot" w:pos="8306"/>
        </w:tabs>
      </w:pPr>
      <w:hyperlink w:anchor="_Toc8400" w:history="1">
        <w:r>
          <w:rPr>
            <w:rFonts w:ascii="仿宋" w:eastAsia="仿宋" w:hAnsi="仿宋" w:cs="仿宋" w:hint="eastAsia"/>
            <w:lang w:eastAsia="zh-CN"/>
          </w:rPr>
          <w:t>(九)、社会影响评估</w:t>
        </w:r>
        <w:r>
          <w:tab/>
        </w:r>
        <w:r>
          <w:fldChar w:fldCharType="begin"/>
        </w:r>
        <w:r>
          <w:instrText xml:space="preserve"> PAGEREF _Toc8400 \h </w:instrText>
        </w:r>
        <w:r>
          <w:fldChar w:fldCharType="separate"/>
        </w:r>
        <w:r>
          <w:t>21</w:t>
        </w:r>
        <w:r>
          <w:fldChar w:fldCharType="end"/>
        </w:r>
      </w:hyperlink>
    </w:p>
    <w:p>
      <w:pPr>
        <w:pStyle w:val="TOC1"/>
        <w:tabs>
          <w:tab w:val="right" w:leader="dot" w:pos="8306"/>
        </w:tabs>
      </w:pPr>
      <w:hyperlink w:anchor="_Toc16198" w:history="1">
        <w:r>
          <w:rPr>
            <w:rFonts w:ascii="仿宋" w:eastAsia="仿宋" w:hAnsi="仿宋" w:cs="仿宋" w:hint="eastAsia"/>
            <w:lang w:eastAsia="zh-CN"/>
          </w:rPr>
          <w:t>四、发展规划、产业政策和行业准入分析</w:t>
        </w:r>
        <w:r>
          <w:tab/>
        </w:r>
        <w:r>
          <w:fldChar w:fldCharType="begin"/>
        </w:r>
        <w:r>
          <w:instrText xml:space="preserve"> PAGEREF _Toc16198 \h </w:instrText>
        </w:r>
        <w:r>
          <w:fldChar w:fldCharType="separate"/>
        </w:r>
        <w:r>
          <w:t>23</w:t>
        </w:r>
        <w:r>
          <w:fldChar w:fldCharType="end"/>
        </w:r>
      </w:hyperlink>
    </w:p>
    <w:p>
      <w:pPr>
        <w:pStyle w:val="TOC2"/>
        <w:tabs>
          <w:tab w:val="right" w:leader="dot" w:pos="8306"/>
        </w:tabs>
      </w:pPr>
      <w:hyperlink w:anchor="_Toc12752" w:history="1">
        <w:r>
          <w:rPr>
            <w:rFonts w:ascii="仿宋" w:eastAsia="仿宋" w:hAnsi="仿宋" w:cs="仿宋" w:hint="eastAsia"/>
            <w:lang w:eastAsia="zh-CN"/>
          </w:rPr>
          <w:t>(一)、发展规划分析</w:t>
        </w:r>
        <w:r>
          <w:tab/>
        </w:r>
        <w:r>
          <w:fldChar w:fldCharType="begin"/>
        </w:r>
        <w:r>
          <w:instrText xml:space="preserve"> PAGEREF _Toc12752 \h </w:instrText>
        </w:r>
        <w:r>
          <w:fldChar w:fldCharType="separate"/>
        </w:r>
        <w:r>
          <w:t>23</w:t>
        </w:r>
        <w:r>
          <w:fldChar w:fldCharType="end"/>
        </w:r>
      </w:hyperlink>
    </w:p>
    <w:p>
      <w:pPr>
        <w:pStyle w:val="TOC2"/>
        <w:tabs>
          <w:tab w:val="right" w:leader="dot" w:pos="8306"/>
        </w:tabs>
      </w:pPr>
      <w:hyperlink w:anchor="_Toc928" w:history="1">
        <w:r>
          <w:rPr>
            <w:rFonts w:ascii="仿宋" w:eastAsia="仿宋" w:hAnsi="仿宋" w:cs="仿宋" w:hint="eastAsia"/>
            <w:lang w:eastAsia="zh-CN"/>
          </w:rPr>
          <w:t>(二)、产业政策分析</w:t>
        </w:r>
        <w:r>
          <w:tab/>
        </w:r>
        <w:r>
          <w:fldChar w:fldCharType="begin"/>
        </w:r>
        <w:r>
          <w:instrText xml:space="preserve"> PAGEREF _Toc928 \h </w:instrText>
        </w:r>
        <w:r>
          <w:fldChar w:fldCharType="separate"/>
        </w:r>
        <w:r>
          <w:t>25</w:t>
        </w:r>
        <w:r>
          <w:fldChar w:fldCharType="end"/>
        </w:r>
      </w:hyperlink>
    </w:p>
    <w:p>
      <w:pPr>
        <w:pStyle w:val="TOC2"/>
        <w:tabs>
          <w:tab w:val="right" w:leader="dot" w:pos="8306"/>
        </w:tabs>
      </w:pPr>
      <w:hyperlink w:anchor="_Toc6229" w:history="1">
        <w:r>
          <w:rPr>
            <w:rFonts w:ascii="仿宋" w:eastAsia="仿宋" w:hAnsi="仿宋" w:cs="仿宋" w:hint="eastAsia"/>
            <w:lang w:eastAsia="zh-CN"/>
          </w:rPr>
          <w:t>(三)、行业准入分析</w:t>
        </w:r>
        <w:r>
          <w:tab/>
        </w:r>
        <w:r>
          <w:fldChar w:fldCharType="begin"/>
        </w:r>
        <w:r>
          <w:instrText xml:space="preserve"> PAGEREF _Toc6229 \h </w:instrText>
        </w:r>
        <w:r>
          <w:fldChar w:fldCharType="separate"/>
        </w:r>
        <w:r>
          <w:t>26</w:t>
        </w:r>
        <w:r>
          <w:fldChar w:fldCharType="end"/>
        </w:r>
      </w:hyperlink>
    </w:p>
    <w:p>
      <w:pPr>
        <w:pStyle w:val="TOC1"/>
        <w:tabs>
          <w:tab w:val="right" w:leader="dot" w:pos="8306"/>
        </w:tabs>
      </w:pPr>
      <w:hyperlink w:anchor="_Toc26748" w:history="1">
        <w:r>
          <w:rPr>
            <w:rFonts w:ascii="仿宋" w:eastAsia="仿宋" w:hAnsi="仿宋" w:cs="仿宋" w:hint="eastAsia"/>
            <w:lang w:eastAsia="zh-CN"/>
          </w:rPr>
          <w:t>五、电子元件成型机项目概论</w:t>
        </w:r>
        <w:r>
          <w:tab/>
        </w:r>
        <w:r>
          <w:fldChar w:fldCharType="begin"/>
        </w:r>
        <w:r>
          <w:instrText xml:space="preserve"> PAGEREF _Toc26748 \h </w:instrText>
        </w:r>
        <w:r>
          <w:fldChar w:fldCharType="separate"/>
        </w:r>
        <w:r>
          <w:t>28</w:t>
        </w:r>
        <w:r>
          <w:fldChar w:fldCharType="end"/>
        </w:r>
      </w:hyperlink>
    </w:p>
    <w:p>
      <w:pPr>
        <w:pStyle w:val="TOC2"/>
        <w:tabs>
          <w:tab w:val="right" w:leader="dot" w:pos="8306"/>
        </w:tabs>
      </w:pPr>
      <w:hyperlink w:anchor="_Toc1830" w:history="1">
        <w:r>
          <w:rPr>
            <w:rFonts w:ascii="仿宋" w:eastAsia="仿宋" w:hAnsi="仿宋" w:cs="仿宋" w:hint="eastAsia"/>
            <w:lang w:eastAsia="zh-CN"/>
          </w:rPr>
          <w:t>(一)、项目申报单位概况</w:t>
        </w:r>
        <w:r>
          <w:tab/>
        </w:r>
        <w:r>
          <w:fldChar w:fldCharType="begin"/>
        </w:r>
        <w:r>
          <w:instrText xml:space="preserve"> PAGEREF _Toc1830 \h </w:instrText>
        </w:r>
        <w:r>
          <w:fldChar w:fldCharType="separate"/>
        </w:r>
        <w:r>
          <w:t>28</w:t>
        </w:r>
        <w:r>
          <w:fldChar w:fldCharType="end"/>
        </w:r>
      </w:hyperlink>
    </w:p>
    <w:p>
      <w:pPr>
        <w:pStyle w:val="TOC2"/>
        <w:tabs>
          <w:tab w:val="right" w:leader="dot" w:pos="8306"/>
        </w:tabs>
      </w:pPr>
      <w:hyperlink w:anchor="_Toc4090" w:history="1">
        <w:r>
          <w:rPr>
            <w:rFonts w:ascii="仿宋" w:eastAsia="仿宋" w:hAnsi="仿宋" w:cs="仿宋" w:hint="eastAsia"/>
            <w:lang w:eastAsia="zh-CN"/>
          </w:rPr>
          <w:t>(二)、项目概况</w:t>
        </w:r>
        <w:r>
          <w:tab/>
        </w:r>
        <w:r>
          <w:fldChar w:fldCharType="begin"/>
        </w:r>
        <w:r>
          <w:instrText xml:space="preserve"> PAGEREF _Toc4090 \h </w:instrText>
        </w:r>
        <w:r>
          <w:fldChar w:fldCharType="separate"/>
        </w:r>
        <w:r>
          <w:t>29</w:t>
        </w:r>
        <w:r>
          <w:fldChar w:fldCharType="end"/>
        </w:r>
      </w:hyperlink>
    </w:p>
    <w:p>
      <w:pPr>
        <w:pStyle w:val="TOC1"/>
        <w:tabs>
          <w:tab w:val="right" w:leader="dot" w:pos="8306"/>
        </w:tabs>
      </w:pPr>
      <w:hyperlink w:anchor="_Toc20595" w:history="1">
        <w:r>
          <w:rPr>
            <w:rFonts w:ascii="仿宋" w:eastAsia="仿宋" w:hAnsi="仿宋" w:cs="仿宋" w:hint="eastAsia"/>
            <w:lang w:eastAsia="zh-CN"/>
          </w:rPr>
          <w:t>六、社会影响分析</w:t>
        </w:r>
        <w:r>
          <w:tab/>
        </w:r>
        <w:r>
          <w:fldChar w:fldCharType="begin"/>
        </w:r>
        <w:r>
          <w:instrText xml:space="preserve"> PAGEREF _Toc20595 \h </w:instrText>
        </w:r>
        <w:r>
          <w:fldChar w:fldCharType="separate"/>
        </w:r>
        <w:r>
          <w:t>32</w:t>
        </w:r>
        <w:r>
          <w:fldChar w:fldCharType="end"/>
        </w:r>
      </w:hyperlink>
    </w:p>
    <w:p>
      <w:pPr>
        <w:pStyle w:val="TOC2"/>
        <w:tabs>
          <w:tab w:val="right" w:leader="dot" w:pos="8306"/>
        </w:tabs>
      </w:pPr>
      <w:hyperlink w:anchor="_Toc8664" w:history="1">
        <w:r>
          <w:rPr>
            <w:rFonts w:ascii="仿宋" w:eastAsia="仿宋" w:hAnsi="仿宋" w:cs="仿宋" w:hint="eastAsia"/>
            <w:lang w:eastAsia="zh-CN"/>
          </w:rPr>
          <w:t>(一)、社会影响效果分析</w:t>
        </w:r>
        <w:r>
          <w:tab/>
        </w:r>
        <w:r>
          <w:fldChar w:fldCharType="begin"/>
        </w:r>
        <w:r>
          <w:instrText xml:space="preserve"> PAGEREF _Toc8664 \h </w:instrText>
        </w:r>
        <w:r>
          <w:fldChar w:fldCharType="separate"/>
        </w:r>
        <w:r>
          <w:t>32</w:t>
        </w:r>
        <w:r>
          <w:fldChar w:fldCharType="end"/>
        </w:r>
      </w:hyperlink>
    </w:p>
    <w:p>
      <w:pPr>
        <w:pStyle w:val="TOC2"/>
        <w:tabs>
          <w:tab w:val="right" w:leader="dot" w:pos="8306"/>
        </w:tabs>
      </w:pPr>
      <w:hyperlink w:anchor="_Toc18984" w:history="1">
        <w:r>
          <w:rPr>
            <w:rFonts w:ascii="仿宋" w:eastAsia="仿宋" w:hAnsi="仿宋" w:cs="仿宋" w:hint="eastAsia"/>
            <w:lang w:eastAsia="zh-CN"/>
          </w:rPr>
          <w:t>(二)、社会适应性分析</w:t>
        </w:r>
        <w:r>
          <w:tab/>
        </w:r>
        <w:r>
          <w:fldChar w:fldCharType="begin"/>
        </w:r>
        <w:r>
          <w:instrText xml:space="preserve"> PAGEREF _Toc18984 \h </w:instrText>
        </w:r>
        <w:r>
          <w:fldChar w:fldCharType="separate"/>
        </w:r>
        <w:r>
          <w:t>34</w:t>
        </w:r>
        <w:r>
          <w:fldChar w:fldCharType="end"/>
        </w:r>
      </w:hyperlink>
    </w:p>
    <w:p>
      <w:pPr>
        <w:pStyle w:val="TOC2"/>
        <w:tabs>
          <w:tab w:val="right" w:leader="dot" w:pos="8306"/>
        </w:tabs>
      </w:pPr>
      <w:hyperlink w:anchor="_Toc15598" w:history="1">
        <w:r>
          <w:rPr>
            <w:rFonts w:ascii="仿宋" w:eastAsia="仿宋" w:hAnsi="仿宋" w:cs="仿宋" w:hint="eastAsia"/>
            <w:lang w:eastAsia="zh-CN"/>
          </w:rPr>
          <w:t>(三)、社会风险及对策分析</w:t>
        </w:r>
        <w:r>
          <w:tab/>
        </w:r>
        <w:r>
          <w:fldChar w:fldCharType="begin"/>
        </w:r>
        <w:r>
          <w:instrText xml:space="preserve"> PAGEREF _Toc15598 \h </w:instrText>
        </w:r>
        <w:r>
          <w:fldChar w:fldCharType="separate"/>
        </w:r>
        <w:r>
          <w:t>36</w:t>
        </w:r>
        <w:r>
          <w:fldChar w:fldCharType="end"/>
        </w:r>
      </w:hyperlink>
    </w:p>
    <w:p>
      <w:pPr>
        <w:pStyle w:val="TOC1"/>
        <w:tabs>
          <w:tab w:val="right" w:leader="dot" w:pos="8306"/>
        </w:tabs>
      </w:pPr>
      <w:hyperlink w:anchor="_Toc7662" w:history="1">
        <w:r>
          <w:rPr>
            <w:rFonts w:ascii="仿宋" w:eastAsia="仿宋" w:hAnsi="仿宋" w:cs="仿宋" w:hint="eastAsia"/>
            <w:lang w:eastAsia="zh-CN"/>
          </w:rPr>
          <w:t>七、项目变更管理</w:t>
        </w:r>
        <w:r>
          <w:tab/>
        </w:r>
        <w:r>
          <w:fldChar w:fldCharType="begin"/>
        </w:r>
        <w:r>
          <w:instrText xml:space="preserve"> PAGEREF _Toc7662 \h </w:instrText>
        </w:r>
        <w:r>
          <w:fldChar w:fldCharType="separate"/>
        </w:r>
        <w:r>
          <w:t>39</w:t>
        </w:r>
        <w:r>
          <w:fldChar w:fldCharType="end"/>
        </w:r>
      </w:hyperlink>
    </w:p>
    <w:p>
      <w:pPr>
        <w:pStyle w:val="TOC2"/>
        <w:tabs>
          <w:tab w:val="right" w:leader="dot" w:pos="8306"/>
        </w:tabs>
      </w:pPr>
      <w:hyperlink w:anchor="_Toc6567" w:history="1">
        <w:r>
          <w:rPr>
            <w:rFonts w:ascii="仿宋" w:eastAsia="仿宋" w:hAnsi="仿宋" w:cs="仿宋" w:hint="eastAsia"/>
            <w:lang w:eastAsia="zh-CN"/>
          </w:rPr>
          <w:t>(一)、变更控制流程</w:t>
        </w:r>
        <w:r>
          <w:tab/>
        </w:r>
        <w:r>
          <w:fldChar w:fldCharType="begin"/>
        </w:r>
        <w:r>
          <w:instrText xml:space="preserve"> PAGEREF _Toc6567 \h </w:instrText>
        </w:r>
        <w:r>
          <w:fldChar w:fldCharType="separate"/>
        </w:r>
        <w:r>
          <w:t>39</w:t>
        </w:r>
        <w:r>
          <w:fldChar w:fldCharType="end"/>
        </w:r>
      </w:hyperlink>
    </w:p>
    <w:p>
      <w:pPr>
        <w:pStyle w:val="TOC2"/>
        <w:tabs>
          <w:tab w:val="right" w:leader="dot" w:pos="8306"/>
        </w:tabs>
      </w:pPr>
      <w:hyperlink w:anchor="_Toc10822" w:history="1">
        <w:r>
          <w:rPr>
            <w:rFonts w:ascii="仿宋" w:eastAsia="仿宋" w:hAnsi="仿宋" w:cs="仿宋" w:hint="eastAsia"/>
            <w:lang w:eastAsia="zh-CN"/>
          </w:rPr>
          <w:t>(二)、影响评估与处理</w:t>
        </w:r>
        <w:r>
          <w:tab/>
        </w:r>
        <w:r>
          <w:fldChar w:fldCharType="begin"/>
        </w:r>
        <w:r>
          <w:instrText xml:space="preserve"> PAGEREF _Toc10822 \h </w:instrText>
        </w:r>
        <w:r>
          <w:fldChar w:fldCharType="separate"/>
        </w:r>
        <w:r>
          <w:t>40</w:t>
        </w:r>
        <w:r>
          <w:fldChar w:fldCharType="end"/>
        </w:r>
      </w:hyperlink>
    </w:p>
    <w:p>
      <w:pPr>
        <w:pStyle w:val="TOC2"/>
        <w:tabs>
          <w:tab w:val="right" w:leader="dot" w:pos="8306"/>
        </w:tabs>
      </w:pPr>
      <w:hyperlink w:anchor="_Toc3385" w:history="1">
        <w:r>
          <w:rPr>
            <w:rFonts w:ascii="仿宋" w:eastAsia="仿宋" w:hAnsi="仿宋" w:cs="仿宋" w:hint="eastAsia"/>
            <w:lang w:eastAsia="zh-CN"/>
          </w:rPr>
          <w:t>(三)、变更记录与追踪</w:t>
        </w:r>
        <w:r>
          <w:tab/>
        </w:r>
        <w:r>
          <w:fldChar w:fldCharType="begin"/>
        </w:r>
        <w:r>
          <w:instrText xml:space="preserve"> PAGEREF _Toc3385 \h </w:instrText>
        </w:r>
        <w:r>
          <w:fldChar w:fldCharType="separate"/>
        </w:r>
        <w:r>
          <w:t>41</w:t>
        </w:r>
        <w:r>
          <w:fldChar w:fldCharType="end"/>
        </w:r>
      </w:hyperlink>
    </w:p>
    <w:p>
      <w:pPr>
        <w:pStyle w:val="TOC2"/>
        <w:tabs>
          <w:tab w:val="right" w:leader="dot" w:pos="8306"/>
        </w:tabs>
      </w:pPr>
      <w:hyperlink w:anchor="_Toc1373" w:history="1">
        <w:r>
          <w:rPr>
            <w:rFonts w:ascii="仿宋" w:eastAsia="仿宋" w:hAnsi="仿宋" w:cs="仿宋" w:hint="eastAsia"/>
            <w:lang w:eastAsia="zh-CN"/>
          </w:rPr>
          <w:t>(四)、变更管理策略</w:t>
        </w:r>
        <w:r>
          <w:tab/>
        </w:r>
        <w:r>
          <w:fldChar w:fldCharType="begin"/>
        </w:r>
        <w:r>
          <w:instrText xml:space="preserve"> PAGEREF _Toc1373 \h </w:instrText>
        </w:r>
        <w:r>
          <w:fldChar w:fldCharType="separate"/>
        </w:r>
        <w:r>
          <w:t>43</w:t>
        </w:r>
        <w:r>
          <w:fldChar w:fldCharType="end"/>
        </w:r>
      </w:hyperlink>
    </w:p>
    <w:p>
      <w:pPr>
        <w:pStyle w:val="TOC1"/>
        <w:tabs>
          <w:tab w:val="right" w:leader="dot" w:pos="8306"/>
        </w:tabs>
      </w:pPr>
      <w:hyperlink w:anchor="_Toc23467" w:history="1">
        <w:r>
          <w:rPr>
            <w:rFonts w:ascii="仿宋" w:eastAsia="仿宋" w:hAnsi="仿宋" w:cs="仿宋" w:hint="eastAsia"/>
            <w:lang w:eastAsia="zh-CN"/>
          </w:rPr>
          <w:t>八、环境保护与绿色发展</w:t>
        </w:r>
        <w:r>
          <w:tab/>
        </w:r>
        <w:r>
          <w:fldChar w:fldCharType="begin"/>
        </w:r>
        <w:r>
          <w:instrText xml:space="preserve"> PAGEREF _Toc23467 \h </w:instrText>
        </w:r>
        <w:r>
          <w:fldChar w:fldCharType="separate"/>
        </w:r>
        <w:r>
          <w:t>45</w:t>
        </w:r>
        <w:r>
          <w:fldChar w:fldCharType="end"/>
        </w:r>
      </w:hyperlink>
    </w:p>
    <w:p>
      <w:pPr>
        <w:pStyle w:val="TOC2"/>
        <w:tabs>
          <w:tab w:val="right" w:leader="dot" w:pos="8306"/>
        </w:tabs>
      </w:pPr>
      <w:hyperlink w:anchor="_Toc30595" w:history="1">
        <w:r>
          <w:rPr>
            <w:rFonts w:ascii="仿宋" w:eastAsia="仿宋" w:hAnsi="仿宋" w:cs="仿宋" w:hint="eastAsia"/>
            <w:lang w:eastAsia="zh-CN"/>
          </w:rPr>
          <w:t>(一)、环境保护措施</w:t>
        </w:r>
        <w:r>
          <w:tab/>
        </w:r>
        <w:r>
          <w:fldChar w:fldCharType="begin"/>
        </w:r>
        <w:r>
          <w:instrText xml:space="preserve"> PAGEREF _Toc30595 \h </w:instrText>
        </w:r>
        <w:r>
          <w:fldChar w:fldCharType="separate"/>
        </w:r>
        <w:r>
          <w:t>45</w:t>
        </w:r>
        <w:r>
          <w:fldChar w:fldCharType="end"/>
        </w:r>
      </w:hyperlink>
    </w:p>
    <w:p>
      <w:pPr>
        <w:pStyle w:val="TOC2"/>
        <w:tabs>
          <w:tab w:val="right" w:leader="dot" w:pos="8306"/>
        </w:tabs>
      </w:pPr>
      <w:hyperlink w:anchor="_Toc30435" w:history="1">
        <w:r>
          <w:rPr>
            <w:rFonts w:ascii="仿宋" w:eastAsia="仿宋" w:hAnsi="仿宋" w:cs="仿宋" w:hint="eastAsia"/>
            <w:lang w:eastAsia="zh-CN"/>
          </w:rPr>
          <w:t>(二)、绿色发展与可持续发展策略</w:t>
        </w:r>
        <w:r>
          <w:tab/>
        </w:r>
        <w:r>
          <w:fldChar w:fldCharType="begin"/>
        </w:r>
        <w:r>
          <w:instrText xml:space="preserve"> PAGEREF _Toc30435 \h </w:instrText>
        </w:r>
        <w:r>
          <w:fldChar w:fldCharType="separate"/>
        </w:r>
        <w:r>
          <w:t>47</w:t>
        </w:r>
        <w:r>
          <w:fldChar w:fldCharType="end"/>
        </w:r>
      </w:hyperlink>
    </w:p>
    <w:p>
      <w:pPr>
        <w:pStyle w:val="TOC1"/>
        <w:tabs>
          <w:tab w:val="right" w:leader="dot" w:pos="8306"/>
        </w:tabs>
      </w:pPr>
      <w:hyperlink w:anchor="_Toc12918" w:history="1">
        <w:r>
          <w:rPr>
            <w:rFonts w:ascii="仿宋" w:eastAsia="仿宋" w:hAnsi="仿宋" w:cs="仿宋" w:hint="eastAsia"/>
            <w:lang w:eastAsia="zh-CN"/>
          </w:rPr>
          <w:t>九、土地利用与规划方案</w:t>
        </w:r>
        <w:r>
          <w:tab/>
        </w:r>
        <w:r>
          <w:fldChar w:fldCharType="begin"/>
        </w:r>
        <w:r>
          <w:instrText xml:space="preserve"> PAGEREF _Toc12918 \h </w:instrText>
        </w:r>
        <w:r>
          <w:fldChar w:fldCharType="separate"/>
        </w:r>
        <w:r>
          <w:t>48</w:t>
        </w:r>
        <w:r>
          <w:fldChar w:fldCharType="end"/>
        </w:r>
      </w:hyperlink>
    </w:p>
    <w:p>
      <w:pPr>
        <w:pStyle w:val="TOC2"/>
        <w:tabs>
          <w:tab w:val="right" w:leader="dot" w:pos="8306"/>
        </w:tabs>
      </w:pPr>
      <w:hyperlink w:anchor="_Toc31576" w:history="1">
        <w:r>
          <w:rPr>
            <w:rFonts w:ascii="仿宋" w:eastAsia="仿宋" w:hAnsi="仿宋" w:cs="仿宋" w:hint="eastAsia"/>
            <w:lang w:eastAsia="zh-CN"/>
          </w:rPr>
          <w:t>(一)、项目用地情况分析</w:t>
        </w:r>
        <w:r>
          <w:tab/>
        </w:r>
        <w:r>
          <w:fldChar w:fldCharType="begin"/>
        </w:r>
        <w:r>
          <w:instrText xml:space="preserve"> PAGEREF _Toc31576 \h </w:instrText>
        </w:r>
        <w:r>
          <w:fldChar w:fldCharType="separate"/>
        </w:r>
        <w:r>
          <w:t>48</w:t>
        </w:r>
        <w:r>
          <w:fldChar w:fldCharType="end"/>
        </w:r>
      </w:hyperlink>
    </w:p>
    <w:p>
      <w:pPr>
        <w:pStyle w:val="TOC2"/>
        <w:tabs>
          <w:tab w:val="right" w:leader="dot" w:pos="8306"/>
        </w:tabs>
      </w:pPr>
      <w:hyperlink w:anchor="_Toc29655" w:history="1">
        <w:r>
          <w:rPr>
            <w:rFonts w:ascii="仿宋" w:eastAsia="仿宋" w:hAnsi="仿宋" w:cs="仿宋" w:hint="eastAsia"/>
            <w:lang w:eastAsia="zh-CN"/>
          </w:rPr>
          <w:t>(二)、土地利用规划方案</w:t>
        </w:r>
        <w:r>
          <w:tab/>
        </w:r>
        <w:r>
          <w:fldChar w:fldCharType="begin"/>
        </w:r>
        <w:r>
          <w:instrText xml:space="preserve"> PAGEREF _Toc29655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35" w:history="1">
        <w:r>
          <w:rPr>
            <w:rFonts w:ascii="仿宋" w:eastAsia="仿宋" w:hAnsi="仿宋" w:cs="仿宋" w:hint="eastAsia"/>
            <w:lang w:eastAsia="zh-CN"/>
          </w:rPr>
          <w:t>十、技术创新与产业升级</w:t>
        </w:r>
        <w:r>
          <w:tab/>
        </w:r>
        <w:r>
          <w:fldChar w:fldCharType="begin"/>
        </w:r>
        <w:r>
          <w:instrText xml:space="preserve"> PAGEREF _Toc32535 \h </w:instrText>
        </w:r>
        <w:r>
          <w:fldChar w:fldCharType="separate"/>
        </w:r>
        <w:r>
          <w:t>50</w:t>
        </w:r>
        <w:r>
          <w:fldChar w:fldCharType="end"/>
        </w:r>
      </w:hyperlink>
    </w:p>
    <w:p>
      <w:pPr>
        <w:pStyle w:val="TOC2"/>
        <w:tabs>
          <w:tab w:val="right" w:leader="dot" w:pos="8306"/>
        </w:tabs>
      </w:pPr>
      <w:hyperlink w:anchor="_Toc29835" w:history="1">
        <w:r>
          <w:rPr>
            <w:rFonts w:ascii="仿宋" w:eastAsia="仿宋" w:hAnsi="仿宋" w:cs="仿宋" w:hint="eastAsia"/>
            <w:lang w:eastAsia="zh-CN"/>
          </w:rPr>
          <w:t>(一)、技术创新方向与目标</w:t>
        </w:r>
        <w:r>
          <w:tab/>
        </w:r>
        <w:r>
          <w:fldChar w:fldCharType="begin"/>
        </w:r>
        <w:r>
          <w:instrText xml:space="preserve"> PAGEREF _Toc29835 \h </w:instrText>
        </w:r>
        <w:r>
          <w:fldChar w:fldCharType="separate"/>
        </w:r>
        <w:r>
          <w:t>50</w:t>
        </w:r>
        <w:r>
          <w:fldChar w:fldCharType="end"/>
        </w:r>
      </w:hyperlink>
    </w:p>
    <w:p>
      <w:pPr>
        <w:pStyle w:val="TOC2"/>
        <w:tabs>
          <w:tab w:val="right" w:leader="dot" w:pos="8306"/>
        </w:tabs>
      </w:pPr>
      <w:hyperlink w:anchor="_Toc11843" w:history="1">
        <w:r>
          <w:rPr>
            <w:rFonts w:ascii="仿宋" w:eastAsia="仿宋" w:hAnsi="仿宋" w:cs="仿宋" w:hint="eastAsia"/>
            <w:lang w:eastAsia="zh-CN"/>
          </w:rPr>
          <w:t>(二)、产业升级路径与措施</w:t>
        </w:r>
        <w:r>
          <w:tab/>
        </w:r>
        <w:r>
          <w:fldChar w:fldCharType="begin"/>
        </w:r>
        <w:r>
          <w:instrText xml:space="preserve"> PAGEREF _Toc11843 \h </w:instrText>
        </w:r>
        <w:r>
          <w:fldChar w:fldCharType="separate"/>
        </w:r>
        <w:r>
          <w:t>51</w:t>
        </w:r>
        <w:r>
          <w:fldChar w:fldCharType="end"/>
        </w:r>
      </w:hyperlink>
    </w:p>
    <w:p>
      <w:pPr>
        <w:pStyle w:val="TOC1"/>
        <w:tabs>
          <w:tab w:val="right" w:leader="dot" w:pos="8306"/>
        </w:tabs>
      </w:pPr>
      <w:hyperlink w:anchor="_Toc21458" w:history="1">
        <w:r>
          <w:rPr>
            <w:rFonts w:ascii="仿宋" w:eastAsia="仿宋" w:hAnsi="仿宋" w:cs="仿宋" w:hint="eastAsia"/>
            <w:lang w:eastAsia="zh-CN"/>
          </w:rPr>
          <w:t>十一、项目质量与标准</w:t>
        </w:r>
        <w:r>
          <w:tab/>
        </w:r>
        <w:r>
          <w:fldChar w:fldCharType="begin"/>
        </w:r>
        <w:r>
          <w:instrText xml:space="preserve"> PAGEREF _Toc21458 \h </w:instrText>
        </w:r>
        <w:r>
          <w:fldChar w:fldCharType="separate"/>
        </w:r>
        <w:r>
          <w:t>53</w:t>
        </w:r>
        <w:r>
          <w:fldChar w:fldCharType="end"/>
        </w:r>
      </w:hyperlink>
    </w:p>
    <w:p>
      <w:pPr>
        <w:pStyle w:val="TOC2"/>
        <w:tabs>
          <w:tab w:val="right" w:leader="dot" w:pos="8306"/>
        </w:tabs>
      </w:pPr>
      <w:hyperlink w:anchor="_Toc18482" w:history="1">
        <w:r>
          <w:rPr>
            <w:rFonts w:ascii="仿宋" w:eastAsia="仿宋" w:hAnsi="仿宋" w:cs="仿宋" w:hint="eastAsia"/>
            <w:lang w:eastAsia="zh-CN"/>
          </w:rPr>
          <w:t>(一)、质量保障体系</w:t>
        </w:r>
        <w:r>
          <w:tab/>
        </w:r>
        <w:r>
          <w:fldChar w:fldCharType="begin"/>
        </w:r>
        <w:r>
          <w:instrText xml:space="preserve"> PAGEREF _Toc18482 \h </w:instrText>
        </w:r>
        <w:r>
          <w:fldChar w:fldCharType="separate"/>
        </w:r>
        <w:r>
          <w:t>53</w:t>
        </w:r>
        <w:r>
          <w:fldChar w:fldCharType="end"/>
        </w:r>
      </w:hyperlink>
    </w:p>
    <w:p>
      <w:pPr>
        <w:pStyle w:val="TOC2"/>
        <w:tabs>
          <w:tab w:val="right" w:leader="dot" w:pos="8306"/>
        </w:tabs>
      </w:pPr>
      <w:hyperlink w:anchor="_Toc25685" w:history="1">
        <w:r>
          <w:rPr>
            <w:rFonts w:ascii="仿宋" w:eastAsia="仿宋" w:hAnsi="仿宋" w:cs="仿宋" w:hint="eastAsia"/>
            <w:lang w:eastAsia="zh-CN"/>
          </w:rPr>
          <w:t>(二)、标准化作业流程</w:t>
        </w:r>
        <w:r>
          <w:tab/>
        </w:r>
        <w:r>
          <w:fldChar w:fldCharType="begin"/>
        </w:r>
        <w:r>
          <w:instrText xml:space="preserve"> PAGEREF _Toc25685 \h </w:instrText>
        </w:r>
        <w:r>
          <w:fldChar w:fldCharType="separate"/>
        </w:r>
        <w:r>
          <w:t>54</w:t>
        </w:r>
        <w:r>
          <w:fldChar w:fldCharType="end"/>
        </w:r>
      </w:hyperlink>
    </w:p>
    <w:p>
      <w:pPr>
        <w:pStyle w:val="TOC2"/>
        <w:tabs>
          <w:tab w:val="right" w:leader="dot" w:pos="8306"/>
        </w:tabs>
      </w:pPr>
      <w:hyperlink w:anchor="_Toc27351" w:history="1">
        <w:r>
          <w:rPr>
            <w:rFonts w:ascii="仿宋" w:eastAsia="仿宋" w:hAnsi="仿宋" w:cs="仿宋" w:hint="eastAsia"/>
            <w:lang w:eastAsia="zh-CN"/>
          </w:rPr>
          <w:t>(三)、质量监控与评估</w:t>
        </w:r>
        <w:r>
          <w:tab/>
        </w:r>
        <w:r>
          <w:fldChar w:fldCharType="begin"/>
        </w:r>
        <w:r>
          <w:instrText xml:space="preserve"> PAGEREF _Toc27351 \h </w:instrText>
        </w:r>
        <w:r>
          <w:fldChar w:fldCharType="separate"/>
        </w:r>
        <w:r>
          <w:t>56</w:t>
        </w:r>
        <w:r>
          <w:fldChar w:fldCharType="end"/>
        </w:r>
      </w:hyperlink>
    </w:p>
    <w:p>
      <w:pPr>
        <w:pStyle w:val="TOC2"/>
        <w:tabs>
          <w:tab w:val="right" w:leader="dot" w:pos="8306"/>
        </w:tabs>
      </w:pPr>
      <w:hyperlink w:anchor="_Toc12931" w:history="1">
        <w:r>
          <w:rPr>
            <w:rFonts w:ascii="仿宋" w:eastAsia="仿宋" w:hAnsi="仿宋" w:cs="仿宋" w:hint="eastAsia"/>
            <w:lang w:eastAsia="zh-CN"/>
          </w:rPr>
          <w:t>(四)、质量改进计划</w:t>
        </w:r>
        <w:r>
          <w:tab/>
        </w:r>
        <w:r>
          <w:fldChar w:fldCharType="begin"/>
        </w:r>
        <w:r>
          <w:instrText xml:space="preserve"> PAGEREF _Toc12931 \h </w:instrText>
        </w:r>
        <w:r>
          <w:fldChar w:fldCharType="separate"/>
        </w:r>
        <w:r>
          <w:t>57</w:t>
        </w:r>
        <w:r>
          <w:fldChar w:fldCharType="end"/>
        </w:r>
      </w:hyperlink>
    </w:p>
    <w:p>
      <w:pPr>
        <w:pStyle w:val="TOC1"/>
        <w:tabs>
          <w:tab w:val="right" w:leader="dot" w:pos="8306"/>
        </w:tabs>
      </w:pPr>
      <w:hyperlink w:anchor="_Toc17946" w:history="1">
        <w:r>
          <w:rPr>
            <w:rFonts w:ascii="仿宋" w:eastAsia="仿宋" w:hAnsi="仿宋" w:cs="仿宋" w:hint="eastAsia"/>
            <w:lang w:eastAsia="zh-CN"/>
          </w:rPr>
          <w:t>十二、安全与应急管理</w:t>
        </w:r>
        <w:r>
          <w:tab/>
        </w:r>
        <w:r>
          <w:fldChar w:fldCharType="begin"/>
        </w:r>
        <w:r>
          <w:instrText xml:space="preserve"> PAGEREF _Toc17946 \h </w:instrText>
        </w:r>
        <w:r>
          <w:fldChar w:fldCharType="separate"/>
        </w:r>
        <w:r>
          <w:t>58</w:t>
        </w:r>
        <w:r>
          <w:fldChar w:fldCharType="end"/>
        </w:r>
      </w:hyperlink>
    </w:p>
    <w:p>
      <w:pPr>
        <w:pStyle w:val="TOC2"/>
        <w:tabs>
          <w:tab w:val="right" w:leader="dot" w:pos="8306"/>
        </w:tabs>
      </w:pPr>
      <w:hyperlink w:anchor="_Toc5873" w:history="1">
        <w:r>
          <w:rPr>
            <w:rFonts w:ascii="仿宋" w:eastAsia="仿宋" w:hAnsi="仿宋" w:cs="仿宋" w:hint="eastAsia"/>
            <w:lang w:eastAsia="zh-CN"/>
          </w:rPr>
          <w:t>(一)、安全生产管理</w:t>
        </w:r>
        <w:r>
          <w:tab/>
        </w:r>
        <w:r>
          <w:fldChar w:fldCharType="begin"/>
        </w:r>
        <w:r>
          <w:instrText xml:space="preserve"> PAGEREF _Toc5873 \h </w:instrText>
        </w:r>
        <w:r>
          <w:fldChar w:fldCharType="separate"/>
        </w:r>
        <w:r>
          <w:t>58</w:t>
        </w:r>
        <w:r>
          <w:fldChar w:fldCharType="end"/>
        </w:r>
      </w:hyperlink>
    </w:p>
    <w:p>
      <w:pPr>
        <w:pStyle w:val="TOC2"/>
        <w:tabs>
          <w:tab w:val="right" w:leader="dot" w:pos="8306"/>
        </w:tabs>
      </w:pPr>
      <w:hyperlink w:anchor="_Toc24393" w:history="1">
        <w:r>
          <w:rPr>
            <w:rFonts w:ascii="仿宋" w:eastAsia="仿宋" w:hAnsi="仿宋" w:cs="仿宋" w:hint="eastAsia"/>
            <w:lang w:eastAsia="zh-CN"/>
          </w:rPr>
          <w:t>(二)、应急预案与响应</w:t>
        </w:r>
        <w:r>
          <w:tab/>
        </w:r>
        <w:r>
          <w:fldChar w:fldCharType="begin"/>
        </w:r>
        <w:r>
          <w:instrText xml:space="preserve"> PAGEREF _Toc24393 \h </w:instrText>
        </w:r>
        <w:r>
          <w:fldChar w:fldCharType="separate"/>
        </w:r>
        <w:r>
          <w:t>59</w:t>
        </w:r>
        <w:r>
          <w:fldChar w:fldCharType="end"/>
        </w:r>
      </w:hyperlink>
    </w:p>
    <w:p>
      <w:pPr>
        <w:pStyle w:val="TOC1"/>
        <w:tabs>
          <w:tab w:val="right" w:leader="dot" w:pos="8306"/>
        </w:tabs>
      </w:pPr>
      <w:hyperlink w:anchor="_Toc31896" w:history="1">
        <w:r>
          <w:rPr>
            <w:rFonts w:ascii="仿宋" w:eastAsia="仿宋" w:hAnsi="仿宋" w:cs="仿宋" w:hint="eastAsia"/>
            <w:lang w:eastAsia="zh-CN"/>
          </w:rPr>
          <w:t>十三、质量管理与控制</w:t>
        </w:r>
        <w:r>
          <w:tab/>
        </w:r>
        <w:r>
          <w:fldChar w:fldCharType="begin"/>
        </w:r>
        <w:r>
          <w:instrText xml:space="preserve"> PAGEREF _Toc31896 \h </w:instrText>
        </w:r>
        <w:r>
          <w:fldChar w:fldCharType="separate"/>
        </w:r>
        <w:r>
          <w:t>61</w:t>
        </w:r>
        <w:r>
          <w:fldChar w:fldCharType="end"/>
        </w:r>
      </w:hyperlink>
    </w:p>
    <w:p>
      <w:pPr>
        <w:pStyle w:val="TOC2"/>
        <w:tabs>
          <w:tab w:val="right" w:leader="dot" w:pos="8306"/>
        </w:tabs>
      </w:pPr>
      <w:hyperlink w:anchor="_Toc3281" w:history="1">
        <w:r>
          <w:rPr>
            <w:rFonts w:ascii="仿宋" w:eastAsia="仿宋" w:hAnsi="仿宋" w:cs="仿宋" w:hint="eastAsia"/>
            <w:lang w:eastAsia="zh-CN"/>
          </w:rPr>
          <w:t>(一)、质量管理体系建设</w:t>
        </w:r>
        <w:r>
          <w:tab/>
        </w:r>
        <w:r>
          <w:fldChar w:fldCharType="begin"/>
        </w:r>
        <w:r>
          <w:instrText xml:space="preserve"> PAGEREF _Toc3281 \h </w:instrText>
        </w:r>
        <w:r>
          <w:fldChar w:fldCharType="separate"/>
        </w:r>
        <w:r>
          <w:t>61</w:t>
        </w:r>
        <w:r>
          <w:fldChar w:fldCharType="end"/>
        </w:r>
      </w:hyperlink>
    </w:p>
    <w:p>
      <w:pPr>
        <w:pStyle w:val="TOC2"/>
        <w:tabs>
          <w:tab w:val="right" w:leader="dot" w:pos="8306"/>
        </w:tabs>
      </w:pPr>
      <w:hyperlink w:anchor="_Toc552" w:history="1">
        <w:r>
          <w:rPr>
            <w:rFonts w:ascii="仿宋" w:eastAsia="仿宋" w:hAnsi="仿宋" w:cs="仿宋" w:hint="eastAsia"/>
            <w:lang w:eastAsia="zh-CN"/>
          </w:rPr>
          <w:t>(二)、质量控制措施</w:t>
        </w:r>
        <w:r>
          <w:tab/>
        </w:r>
        <w:r>
          <w:fldChar w:fldCharType="begin"/>
        </w:r>
        <w:r>
          <w:instrText xml:space="preserve"> PAGEREF _Toc552 \h </w:instrText>
        </w:r>
        <w:r>
          <w:fldChar w:fldCharType="separate"/>
        </w:r>
        <w:r>
          <w:t>63</w:t>
        </w:r>
        <w:r>
          <w:fldChar w:fldCharType="end"/>
        </w:r>
      </w:hyperlink>
    </w:p>
    <w:p>
      <w:pPr>
        <w:pStyle w:val="TOC1"/>
        <w:tabs>
          <w:tab w:val="right" w:leader="dot" w:pos="8306"/>
        </w:tabs>
      </w:pPr>
      <w:hyperlink w:anchor="_Toc21711" w:history="1">
        <w:r>
          <w:rPr>
            <w:rFonts w:ascii="仿宋" w:eastAsia="仿宋" w:hAnsi="仿宋" w:cs="仿宋" w:hint="eastAsia"/>
            <w:lang w:eastAsia="zh-CN"/>
          </w:rPr>
          <w:t>十四、企业合规与伦理</w:t>
        </w:r>
        <w:r>
          <w:tab/>
        </w:r>
        <w:r>
          <w:fldChar w:fldCharType="begin"/>
        </w:r>
        <w:r>
          <w:instrText xml:space="preserve"> PAGEREF _Toc21711 \h </w:instrText>
        </w:r>
        <w:r>
          <w:fldChar w:fldCharType="separate"/>
        </w:r>
        <w:r>
          <w:t>64</w:t>
        </w:r>
        <w:r>
          <w:fldChar w:fldCharType="end"/>
        </w:r>
      </w:hyperlink>
    </w:p>
    <w:p>
      <w:pPr>
        <w:pStyle w:val="TOC2"/>
        <w:tabs>
          <w:tab w:val="right" w:leader="dot" w:pos="8306"/>
        </w:tabs>
      </w:pPr>
      <w:hyperlink w:anchor="_Toc5830" w:history="1">
        <w:r>
          <w:rPr>
            <w:rFonts w:ascii="仿宋" w:eastAsia="仿宋" w:hAnsi="仿宋" w:cs="仿宋" w:hint="eastAsia"/>
            <w:lang w:eastAsia="zh-CN"/>
          </w:rPr>
          <w:t>(一)、合规政策与程序</w:t>
        </w:r>
        <w:r>
          <w:tab/>
        </w:r>
        <w:r>
          <w:fldChar w:fldCharType="begin"/>
        </w:r>
        <w:r>
          <w:instrText xml:space="preserve"> PAGEREF _Toc5830 \h </w:instrText>
        </w:r>
        <w:r>
          <w:fldChar w:fldCharType="separate"/>
        </w:r>
        <w:r>
          <w:t>64</w:t>
        </w:r>
        <w:r>
          <w:fldChar w:fldCharType="end"/>
        </w:r>
      </w:hyperlink>
    </w:p>
    <w:p>
      <w:pPr>
        <w:pStyle w:val="TOC2"/>
        <w:tabs>
          <w:tab w:val="right" w:leader="dot" w:pos="8306"/>
        </w:tabs>
      </w:pPr>
      <w:hyperlink w:anchor="_Toc27978" w:history="1">
        <w:r>
          <w:rPr>
            <w:rFonts w:ascii="仿宋" w:eastAsia="仿宋" w:hAnsi="仿宋" w:cs="仿宋" w:hint="eastAsia"/>
            <w:lang w:eastAsia="zh-CN"/>
          </w:rPr>
          <w:t>(二)、伦理规范与培训</w:t>
        </w:r>
        <w:r>
          <w:tab/>
        </w:r>
        <w:r>
          <w:fldChar w:fldCharType="begin"/>
        </w:r>
        <w:r>
          <w:instrText xml:space="preserve"> PAGEREF _Toc27978 \h </w:instrText>
        </w:r>
        <w:r>
          <w:fldChar w:fldCharType="separate"/>
        </w:r>
        <w:r>
          <w:t>65</w:t>
        </w:r>
        <w:r>
          <w:fldChar w:fldCharType="end"/>
        </w:r>
      </w:hyperlink>
    </w:p>
    <w:p>
      <w:pPr>
        <w:pStyle w:val="TOC2"/>
        <w:tabs>
          <w:tab w:val="right" w:leader="dot" w:pos="8306"/>
        </w:tabs>
      </w:pPr>
      <w:hyperlink w:anchor="_Toc30195" w:history="1">
        <w:r>
          <w:rPr>
            <w:rFonts w:ascii="仿宋" w:eastAsia="仿宋" w:hAnsi="仿宋" w:cs="仿宋" w:hint="eastAsia"/>
            <w:lang w:eastAsia="zh-CN"/>
          </w:rPr>
          <w:t>(三)、合规风险评估</w:t>
        </w:r>
        <w:r>
          <w:tab/>
        </w:r>
        <w:r>
          <w:fldChar w:fldCharType="begin"/>
        </w:r>
        <w:r>
          <w:instrText xml:space="preserve"> PAGEREF _Toc30195 \h </w:instrText>
        </w:r>
        <w:r>
          <w:fldChar w:fldCharType="separate"/>
        </w:r>
        <w:r>
          <w:t>66</w:t>
        </w:r>
        <w:r>
          <w:fldChar w:fldCharType="end"/>
        </w:r>
      </w:hyperlink>
    </w:p>
    <w:p>
      <w:pPr>
        <w:pStyle w:val="TOC2"/>
        <w:tabs>
          <w:tab w:val="right" w:leader="dot" w:pos="8306"/>
        </w:tabs>
      </w:pPr>
      <w:hyperlink w:anchor="_Toc21261" w:history="1">
        <w:r>
          <w:rPr>
            <w:rFonts w:ascii="仿宋" w:eastAsia="仿宋" w:hAnsi="仿宋" w:cs="仿宋" w:hint="eastAsia"/>
            <w:lang w:eastAsia="zh-CN"/>
          </w:rPr>
          <w:t>(四)、合规监督与执行</w:t>
        </w:r>
        <w:r>
          <w:tab/>
        </w:r>
        <w:r>
          <w:fldChar w:fldCharType="begin"/>
        </w:r>
        <w:r>
          <w:instrText xml:space="preserve"> PAGEREF _Toc21261 \h </w:instrText>
        </w:r>
        <w:r>
          <w:fldChar w:fldCharType="separate"/>
        </w:r>
        <w:r>
          <w:t>67</w:t>
        </w:r>
        <w:r>
          <w:fldChar w:fldCharType="end"/>
        </w:r>
      </w:hyperlink>
    </w:p>
    <w:p>
      <w:pPr>
        <w:pStyle w:val="TOC1"/>
        <w:tabs>
          <w:tab w:val="right" w:leader="dot" w:pos="8306"/>
        </w:tabs>
      </w:pPr>
      <w:hyperlink w:anchor="_Toc17260" w:history="1">
        <w:r>
          <w:rPr>
            <w:rFonts w:ascii="仿宋" w:eastAsia="仿宋" w:hAnsi="仿宋" w:cs="仿宋" w:hint="eastAsia"/>
            <w:lang w:eastAsia="zh-CN"/>
          </w:rPr>
          <w:t>十五、产业协同与集群发展</w:t>
        </w:r>
        <w:r>
          <w:tab/>
        </w:r>
        <w:r>
          <w:fldChar w:fldCharType="begin"/>
        </w:r>
        <w:r>
          <w:instrText xml:space="preserve"> PAGEREF _Toc17260 \h </w:instrText>
        </w:r>
        <w:r>
          <w:fldChar w:fldCharType="separate"/>
        </w:r>
        <w:r>
          <w:t>68</w:t>
        </w:r>
        <w:r>
          <w:fldChar w:fldCharType="end"/>
        </w:r>
      </w:hyperlink>
    </w:p>
    <w:p>
      <w:pPr>
        <w:pStyle w:val="TOC2"/>
        <w:tabs>
          <w:tab w:val="right" w:leader="dot" w:pos="8306"/>
        </w:tabs>
      </w:pPr>
      <w:hyperlink w:anchor="_Toc21627" w:history="1">
        <w:r>
          <w:rPr>
            <w:rFonts w:ascii="仿宋" w:eastAsia="仿宋" w:hAnsi="仿宋" w:cs="仿宋" w:hint="eastAsia"/>
            <w:lang w:eastAsia="zh-CN"/>
          </w:rPr>
          <w:t>(一)、产业协同机制建设</w:t>
        </w:r>
        <w:r>
          <w:tab/>
        </w:r>
        <w:r>
          <w:fldChar w:fldCharType="begin"/>
        </w:r>
        <w:r>
          <w:instrText xml:space="preserve"> PAGEREF _Toc21627 \h </w:instrText>
        </w:r>
        <w:r>
          <w:fldChar w:fldCharType="separate"/>
        </w:r>
        <w:r>
          <w:t>68</w:t>
        </w:r>
        <w:r>
          <w:fldChar w:fldCharType="end"/>
        </w:r>
      </w:hyperlink>
    </w:p>
    <w:p>
      <w:pPr>
        <w:pStyle w:val="TOC2"/>
        <w:tabs>
          <w:tab w:val="right" w:leader="dot" w:pos="8306"/>
        </w:tabs>
      </w:pPr>
      <w:hyperlink w:anchor="_Toc20286" w:history="1">
        <w:r>
          <w:rPr>
            <w:rFonts w:ascii="仿宋" w:eastAsia="仿宋" w:hAnsi="仿宋" w:cs="仿宋" w:hint="eastAsia"/>
            <w:lang w:eastAsia="zh-CN"/>
          </w:rPr>
          <w:t>(二)、产业集群培育与发展</w:t>
        </w:r>
        <w:r>
          <w:tab/>
        </w:r>
        <w:r>
          <w:fldChar w:fldCharType="begin"/>
        </w:r>
        <w:r>
          <w:instrText xml:space="preserve"> PAGEREF _Toc20286 \h </w:instrText>
        </w:r>
        <w:r>
          <w:fldChar w:fldCharType="separate"/>
        </w:r>
        <w:r>
          <w:t>69</w:t>
        </w:r>
        <w:r>
          <w:fldChar w:fldCharType="end"/>
        </w:r>
      </w:hyperlink>
    </w:p>
    <w:p>
      <w:pPr>
        <w:pStyle w:val="TOC1"/>
        <w:tabs>
          <w:tab w:val="right" w:leader="dot" w:pos="8306"/>
        </w:tabs>
      </w:pPr>
      <w:hyperlink w:anchor="_Toc6096" w:history="1">
        <w:r>
          <w:rPr>
            <w:rFonts w:ascii="仿宋" w:eastAsia="仿宋" w:hAnsi="仿宋" w:cs="仿宋" w:hint="eastAsia"/>
            <w:lang w:eastAsia="zh-CN"/>
          </w:rPr>
          <w:t>十六、人力资源管理与开发</w:t>
        </w:r>
        <w:r>
          <w:tab/>
        </w:r>
        <w:r>
          <w:fldChar w:fldCharType="begin"/>
        </w:r>
        <w:r>
          <w:instrText xml:space="preserve"> PAGEREF _Toc6096 \h </w:instrText>
        </w:r>
        <w:r>
          <w:fldChar w:fldCharType="separate"/>
        </w:r>
        <w:r>
          <w:t>70</w:t>
        </w:r>
        <w:r>
          <w:fldChar w:fldCharType="end"/>
        </w:r>
      </w:hyperlink>
    </w:p>
    <w:p>
      <w:pPr>
        <w:pStyle w:val="TOC2"/>
        <w:tabs>
          <w:tab w:val="right" w:leader="dot" w:pos="8306"/>
        </w:tabs>
      </w:pPr>
      <w:hyperlink w:anchor="_Toc2931" w:history="1">
        <w:r>
          <w:rPr>
            <w:rFonts w:ascii="仿宋" w:eastAsia="仿宋" w:hAnsi="仿宋" w:cs="仿宋" w:hint="eastAsia"/>
            <w:lang w:eastAsia="zh-CN"/>
          </w:rPr>
          <w:t>(一)、人力资源规划</w:t>
        </w:r>
        <w:r>
          <w:tab/>
        </w:r>
        <w:r>
          <w:fldChar w:fldCharType="begin"/>
        </w:r>
        <w:r>
          <w:instrText xml:space="preserve"> PAGEREF _Toc2931 \h </w:instrText>
        </w:r>
        <w:r>
          <w:fldChar w:fldCharType="separate"/>
        </w:r>
        <w:r>
          <w:t>70</w:t>
        </w:r>
        <w:r>
          <w:fldChar w:fldCharType="end"/>
        </w:r>
      </w:hyperlink>
    </w:p>
    <w:p>
      <w:pPr>
        <w:pStyle w:val="TOC2"/>
        <w:tabs>
          <w:tab w:val="right" w:leader="dot" w:pos="8306"/>
        </w:tabs>
      </w:pPr>
      <w:hyperlink w:anchor="_Toc8371" w:history="1">
        <w:r>
          <w:rPr>
            <w:rFonts w:ascii="仿宋" w:eastAsia="仿宋" w:hAnsi="仿宋" w:cs="仿宋" w:hint="eastAsia"/>
            <w:lang w:eastAsia="zh-CN"/>
          </w:rPr>
          <w:t>(二)、人力资源开发与培训</w:t>
        </w:r>
        <w:r>
          <w:tab/>
        </w:r>
        <w:r>
          <w:fldChar w:fldCharType="begin"/>
        </w:r>
        <w:r>
          <w:instrText xml:space="preserve"> PAGEREF _Toc8371 \h </w:instrText>
        </w:r>
        <w:r>
          <w:fldChar w:fldCharType="separate"/>
        </w:r>
        <w:r>
          <w:t>72</w:t>
        </w:r>
        <w:r>
          <w:fldChar w:fldCharType="end"/>
        </w:r>
      </w:hyperlink>
    </w:p>
    <w:p>
      <w:pPr>
        <w:pStyle w:val="TOC1"/>
        <w:tabs>
          <w:tab w:val="right" w:leader="dot" w:pos="8306"/>
        </w:tabs>
      </w:pPr>
      <w:hyperlink w:anchor="_Toc18413" w:history="1">
        <w:r>
          <w:rPr>
            <w:rFonts w:ascii="仿宋" w:eastAsia="仿宋" w:hAnsi="仿宋" w:cs="仿宋" w:hint="eastAsia"/>
            <w:lang w:eastAsia="zh-CN"/>
          </w:rPr>
          <w:t>十七、法律法规与政策遵循</w:t>
        </w:r>
        <w:r>
          <w:tab/>
        </w:r>
        <w:r>
          <w:fldChar w:fldCharType="begin"/>
        </w:r>
        <w:r>
          <w:instrText xml:space="preserve"> PAGEREF _Toc18413 \h </w:instrText>
        </w:r>
        <w:r>
          <w:fldChar w:fldCharType="separate"/>
        </w:r>
        <w:r>
          <w:t>74</w:t>
        </w:r>
        <w:r>
          <w:fldChar w:fldCharType="end"/>
        </w:r>
      </w:hyperlink>
    </w:p>
    <w:p>
      <w:pPr>
        <w:pStyle w:val="TOC2"/>
        <w:tabs>
          <w:tab w:val="right" w:leader="dot" w:pos="8306"/>
        </w:tabs>
      </w:pPr>
      <w:hyperlink w:anchor="_Toc14079" w:history="1">
        <w:r>
          <w:rPr>
            <w:rFonts w:ascii="仿宋" w:eastAsia="仿宋" w:hAnsi="仿宋" w:cs="仿宋" w:hint="eastAsia"/>
            <w:lang w:eastAsia="zh-CN"/>
          </w:rPr>
          <w:t>(一)、法律法规遵守</w:t>
        </w:r>
        <w:r>
          <w:tab/>
        </w:r>
        <w:r>
          <w:fldChar w:fldCharType="begin"/>
        </w:r>
        <w:r>
          <w:instrText xml:space="preserve"> PAGEREF _Toc14079 \h </w:instrText>
        </w:r>
        <w:r>
          <w:fldChar w:fldCharType="separate"/>
        </w:r>
        <w:r>
          <w:t>74</w:t>
        </w:r>
        <w:r>
          <w:fldChar w:fldCharType="end"/>
        </w:r>
      </w:hyperlink>
    </w:p>
    <w:p>
      <w:pPr>
        <w:pStyle w:val="TOC2"/>
        <w:tabs>
          <w:tab w:val="right" w:leader="dot" w:pos="8306"/>
        </w:tabs>
      </w:pPr>
      <w:hyperlink w:anchor="_Toc11896" w:history="1">
        <w:r>
          <w:rPr>
            <w:rFonts w:ascii="仿宋" w:eastAsia="仿宋" w:hAnsi="仿宋" w:cs="仿宋" w:hint="eastAsia"/>
            <w:lang w:eastAsia="zh-CN"/>
          </w:rPr>
          <w:t>(二)、政策导向与利用</w:t>
        </w:r>
        <w:r>
          <w:tab/>
        </w:r>
        <w:r>
          <w:fldChar w:fldCharType="begin"/>
        </w:r>
        <w:r>
          <w:instrText xml:space="preserve"> PAGEREF _Toc11896 \h </w:instrText>
        </w:r>
        <w:r>
          <w:fldChar w:fldCharType="separate"/>
        </w:r>
        <w:r>
          <w:t>75</w:t>
        </w:r>
        <w:r>
          <w:fldChar w:fldCharType="end"/>
        </w:r>
      </w:hyperlink>
    </w:p>
    <w:p>
      <w:pPr>
        <w:pStyle w:val="TOC1"/>
        <w:tabs>
          <w:tab w:val="right" w:leader="dot" w:pos="8306"/>
        </w:tabs>
      </w:pPr>
      <w:hyperlink w:anchor="_Toc24878" w:history="1">
        <w:r>
          <w:rPr>
            <w:rFonts w:ascii="仿宋" w:eastAsia="仿宋" w:hAnsi="仿宋" w:cs="仿宋" w:hint="eastAsia"/>
            <w:lang w:eastAsia="zh-CN"/>
          </w:rPr>
          <w:t>十八、知识产权管理与保护</w:t>
        </w:r>
        <w:r>
          <w:tab/>
        </w:r>
        <w:r>
          <w:fldChar w:fldCharType="begin"/>
        </w:r>
        <w:r>
          <w:instrText xml:space="preserve"> PAGEREF _Toc24878 \h </w:instrText>
        </w:r>
        <w:r>
          <w:fldChar w:fldCharType="separate"/>
        </w:r>
        <w:r>
          <w:t>76</w:t>
        </w:r>
        <w:r>
          <w:fldChar w:fldCharType="end"/>
        </w:r>
      </w:hyperlink>
    </w:p>
    <w:p>
      <w:pPr>
        <w:pStyle w:val="TOC2"/>
        <w:tabs>
          <w:tab w:val="right" w:leader="dot" w:pos="8306"/>
        </w:tabs>
      </w:pPr>
      <w:hyperlink w:anchor="_Toc2077" w:history="1">
        <w:r>
          <w:rPr>
            <w:rFonts w:ascii="仿宋" w:eastAsia="仿宋" w:hAnsi="仿宋" w:cs="仿宋" w:hint="eastAsia"/>
            <w:lang w:eastAsia="zh-CN"/>
          </w:rPr>
          <w:t>(一)、知识产权管理体系建设</w:t>
        </w:r>
        <w:r>
          <w:tab/>
        </w:r>
        <w:r>
          <w:fldChar w:fldCharType="begin"/>
        </w:r>
        <w:r>
          <w:instrText xml:space="preserve"> PAGEREF _Toc2077 \h </w:instrText>
        </w:r>
        <w:r>
          <w:fldChar w:fldCharType="separate"/>
        </w:r>
        <w:r>
          <w:t>76</w:t>
        </w:r>
        <w:r>
          <w:fldChar w:fldCharType="end"/>
        </w:r>
      </w:hyperlink>
    </w:p>
    <w:p>
      <w:pPr>
        <w:pStyle w:val="TOC2"/>
        <w:tabs>
          <w:tab w:val="right" w:leader="dot" w:pos="8306"/>
        </w:tabs>
      </w:pPr>
      <w:hyperlink w:anchor="_Toc30415" w:history="1">
        <w:r>
          <w:rPr>
            <w:rFonts w:ascii="仿宋" w:eastAsia="仿宋" w:hAnsi="仿宋" w:cs="仿宋" w:hint="eastAsia"/>
            <w:lang w:eastAsia="zh-CN"/>
          </w:rPr>
          <w:t>(二)、知识产权保护措施</w:t>
        </w:r>
        <w:r>
          <w:tab/>
        </w:r>
        <w:r>
          <w:fldChar w:fldCharType="begin"/>
        </w:r>
        <w:r>
          <w:instrText xml:space="preserve"> PAGEREF _Toc30415 \h </w:instrText>
        </w:r>
        <w:r>
          <w:fldChar w:fldCharType="separate"/>
        </w:r>
        <w:r>
          <w:t>77</w:t>
        </w:r>
        <w:r>
          <w:fldChar w:fldCharType="end"/>
        </w:r>
      </w:hyperlink>
    </w:p>
    <w:p>
      <w:pPr>
        <w:pStyle w:val="TOC1"/>
        <w:tabs>
          <w:tab w:val="right" w:leader="dot" w:pos="8306"/>
        </w:tabs>
      </w:pPr>
      <w:hyperlink w:anchor="_Toc24109" w:history="1">
        <w:r>
          <w:rPr>
            <w:rFonts w:ascii="仿宋" w:eastAsia="仿宋" w:hAnsi="仿宋" w:cs="仿宋" w:hint="eastAsia"/>
            <w:lang w:eastAsia="zh-CN"/>
          </w:rPr>
          <w:t>十九、设施与设备管理</w:t>
        </w:r>
        <w:r>
          <w:tab/>
        </w:r>
        <w:r>
          <w:fldChar w:fldCharType="begin"/>
        </w:r>
        <w:r>
          <w:instrText xml:space="preserve"> PAGEREF _Toc24109 \h </w:instrText>
        </w:r>
        <w:r>
          <w:fldChar w:fldCharType="separate"/>
        </w:r>
        <w:r>
          <w:t>78</w:t>
        </w:r>
        <w:r>
          <w:fldChar w:fldCharType="end"/>
        </w:r>
      </w:hyperlink>
    </w:p>
    <w:p>
      <w:pPr>
        <w:pStyle w:val="TOC2"/>
        <w:tabs>
          <w:tab w:val="right" w:leader="dot" w:pos="8306"/>
        </w:tabs>
      </w:pPr>
      <w:hyperlink w:anchor="_Toc13287" w:history="1">
        <w:r>
          <w:rPr>
            <w:rFonts w:ascii="仿宋" w:eastAsia="仿宋" w:hAnsi="仿宋" w:cs="仿宋" w:hint="eastAsia"/>
            <w:lang w:eastAsia="zh-CN"/>
          </w:rPr>
          <w:t>(一)、设施规划与配置</w:t>
        </w:r>
        <w:r>
          <w:tab/>
        </w:r>
        <w:r>
          <w:fldChar w:fldCharType="begin"/>
        </w:r>
        <w:r>
          <w:instrText xml:space="preserve"> PAGEREF _Toc13287 \h </w:instrText>
        </w:r>
        <w:r>
          <w:fldChar w:fldCharType="separate"/>
        </w:r>
        <w:r>
          <w:t>78</w:t>
        </w:r>
        <w:r>
          <w:fldChar w:fldCharType="end"/>
        </w:r>
      </w:hyperlink>
    </w:p>
    <w:p>
      <w:pPr>
        <w:pStyle w:val="TOC2"/>
        <w:tabs>
          <w:tab w:val="right" w:leader="dot" w:pos="8306"/>
        </w:tabs>
      </w:pPr>
      <w:hyperlink w:anchor="_Toc23724" w:history="1">
        <w:r>
          <w:rPr>
            <w:rFonts w:ascii="仿宋" w:eastAsia="仿宋" w:hAnsi="仿宋" w:cs="仿宋" w:hint="eastAsia"/>
            <w:lang w:eastAsia="zh-CN"/>
          </w:rPr>
          <w:t>(二)、设备采购与维护管理</w:t>
        </w:r>
        <w:r>
          <w:tab/>
        </w:r>
        <w:r>
          <w:fldChar w:fldCharType="begin"/>
        </w:r>
        <w:r>
          <w:instrText xml:space="preserve"> PAGEREF _Toc23724 \h </w:instrText>
        </w:r>
        <w:r>
          <w:fldChar w:fldCharType="separate"/>
        </w:r>
        <w:r>
          <w:t>79</w:t>
        </w:r>
        <w:r>
          <w:fldChar w:fldCharType="end"/>
        </w:r>
      </w:hyperlink>
    </w:p>
    <w:p>
      <w:pPr>
        <w:pStyle w:val="TOC2"/>
        <w:tabs>
          <w:tab w:val="right" w:leader="dot" w:pos="8306"/>
        </w:tabs>
      </w:pPr>
      <w:hyperlink w:anchor="_Toc15413" w:history="1">
        <w:r>
          <w:rPr>
            <w:rFonts w:ascii="仿宋" w:eastAsia="仿宋" w:hAnsi="仿宋" w:cs="仿宋" w:hint="eastAsia"/>
            <w:lang w:eastAsia="zh-CN"/>
          </w:rPr>
          <w:t>(三)、设施设备升级策略</w:t>
        </w:r>
        <w:r>
          <w:tab/>
        </w:r>
        <w:r>
          <w:fldChar w:fldCharType="begin"/>
        </w:r>
        <w:r>
          <w:instrText xml:space="preserve"> PAGEREF _Toc15413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3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86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一、电子元件成型机项目的技术资源开发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二、电子元件成型机项目的人力资源管理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子元件成型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三、电子元件成型机项目的资金资源筹措与优化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子元件成型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44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子元件成型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子元件成型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子元件成型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55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子元件成型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子元件成型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子元件成型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52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390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子元件成型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子元件成型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423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子元件成型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电子元件成型机项目在其专注的领域内，特别是在人工智能和数据科学方面，有望推动显著的技术革新。项目的研发活动不仅有望孕育出改变行业运作方式的新技术，还可能在长远中影响整个技术生态系统。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电子元件成型机项目还致力于提升当地居民的技能和就业能力，通过与当地教育机构合作提供培训和教育机会，从而提高社区整体的生活水平和社会福祉。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子元件成型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269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电子元件成型机项目的建设和发展得益于一系列有利条件，这些条件涵盖了技术优势、市场潜力、政策支持、人力资源、基础设施以及投资和合作伙伴的支持，共同构成了项目成功的坚实基础。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子元件成型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电子元件成型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8381"/>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282"/>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https://d.book118.com/477066162132006036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电子元件成型机项目可行性建设方案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1300E9"/>
    <w:rsid w:val="171300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7066162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2024-01-23T21:29:00Z</dcterms:created>
  <dcterms:modified xsi:type="dcterms:W3CDTF">2024-01-23T21:29:49Z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DD00D48059A94F54A3280BC3FDA34718_11</vt:lpwstr>
  </property>
  <property fmtid="{D5CDD505-2E9C-101B-9397-08002B2CF9AE}" pid="3" name="KSOProductBuildVer">
    <vt:lpwstr>2052-12.1.0.16120</vt:lpwstr>
  </property>
</Properties>
</file>