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1、在一个大型开放经济中，扩张性财政政策对投资的“挤出效应”相对于封闭经济的情形()。</w:t>
        <w:br/>
        <w:t>A.缩小</w:t>
        <w:br/>
        <w:t>B.放大</w:t>
        <w:br/>
        <w:t>C.不变</w:t>
        <w:br/>
        <w:t>D.不确定</w:t>
        <w:br/>
        <w:br/>
        <w:t xml:space="preserve">【答案】：A </w:t>
      </w:r>
    </w:p>
    <w:p>
      <w:r>
        <w:t>2、国际收支平衡表中的资本转移项目包括一国的()。</w:t>
        <w:br/>
        <w:t>A.对外借款</w:t>
        <w:br/>
        <w:t>B.对外贷款</w:t>
        <w:br/>
        <w:t>C.对外投资</w:t>
        <w:br/>
        <w:t>D.投资捐赠</w:t>
        <w:br/>
        <w:br/>
        <w:t xml:space="preserve">【答案】：D </w:t>
      </w:r>
    </w:p>
    <w:p>
      <w:r>
        <w:t>3、某11层办公楼，其排水立管仅设置伸顶通气管时，最低排水横支管与立管连接处距排水立管管底垂直距离不得小于(  )。</w:t>
        <w:br/>
        <w:t>A.1.2m</w:t>
        <w:br/>
        <w:t>B.1.0m</w:t>
        <w:br/>
        <w:t>C.1.5m</w:t>
        <w:br/>
        <w:t>D.0.7m</w:t>
        <w:br/>
        <w:br/>
        <w:t xml:space="preserve">【答案】：A </w:t>
      </w:r>
    </w:p>
    <w:p>
      <w:pPr>
        <w:sectPr w:rsidSect="00034616">
          <w:pgSz w:w="12240" w:h="15840"/>
          <w:pgMar w:top="1440" w:right="1800" w:bottom="1440" w:left="1800" w:header="720" w:footer="720" w:gutter="0"/>
          <w:cols w:space="720"/>
          <w:docGrid w:linePitch="360"/>
        </w:sectPr>
      </w:pPr>
    </w:p>
    <w:p>
      <w:r>
        <w:t>4、某工厂向保险公司投保，保险公司经过对该工厂的考察，同意为其保险。之后，在该工厂内进行防灾防火宣传，帮助制定风险管理计划方案，最终在合同期内没有任何灾情发生。</w:t>
        <w:br/>
        <w:t>A.查勘</w:t>
        <w:br/>
        <w:t>B.防灾</w:t>
        <w:br/>
        <w:t>C.承保</w:t>
        <w:br/>
        <w:t>D.理赔</w:t>
        <w:br/>
        <w:br/>
        <w:t>【答案】：C</w:t>
      </w:r>
      <w:r>
        <w:t xml:space="preserve"> </w:t>
      </w:r>
    </w:p>
    <w:p>
      <w:r>
        <w:t>5、需求量和价格呈反方向变化的原因是()。</w:t>
        <w:br/>
        <w:t>A.替代效应的作用</w:t>
        <w:br/>
        <w:t>B.收入效应的作用</w:t>
        <w:br/>
        <w:t>C.替代效应和收入效应同时发生作用</w:t>
        <w:br/>
        <w:t>D.以上均不正确</w:t>
        <w:br/>
        <w:br/>
        <w:t xml:space="preserve">【答案】：C </w:t>
      </w:r>
    </w:p>
    <w:p>
      <w:r>
        <w:t>6、下列关于绝对购买力平价和相对购买力平价关系的说法中，正确的是()。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r>
        <w:t>7、根据新古典主义的理性预期假说()。</w:t>
        <w:br/>
        <w:t>A.人们在预测时不会犯错误</w:t>
        <w:br/>
        <w:t>B.在短期内，失业将会保持在自然失业率上</w:t>
        <w:br/>
        <w:t>C.通货膨胀在短期内是不会改变的</w:t>
        <w:br/>
        <w:t>D.上述答案均正确</w:t>
        <w:br/>
        <w:br/>
        <w:t xml:space="preserve">【答案】：D </w:t>
      </w:r>
    </w:p>
    <w:p>
      <w:r>
        <w:t>8、下列各项中，属于完全垄断的行业是()</w:t>
        <w:br/>
        <w:t>A.商业银行</w:t>
        <w:br/>
        <w:t>B.通信企业</w:t>
        <w:br/>
        <w:t>C.汽车、石油、天然气</w:t>
        <w:br/>
        <w:t>D.公共事业</w:t>
        <w:br/>
        <w:br/>
        <w:t xml:space="preserve">【答案】：D </w:t>
      </w:r>
    </w:p>
    <w:p>
      <w:r>
        <w:t>9、关于消防值班室和消防控制室，下列说法错误的是(  )。</w:t>
        <w:br/>
        <w:t>A.消防值班室中只有报警装置而无自动灭火或消防联动设施，因而可以与其他经常有人的部门合并设置</w:t>
        <w:br/>
        <w:t>B.消防值班室距出人口的距离不得大于20m</w:t>
        <w:br/>
        <w:t>C.门必须向疏散方向开启</w:t>
        <w:br/>
        <w:t>D.可以设在厕所正上方一层</w:t>
        <w:br/>
        <w:br/>
        <w:t xml:space="preserve">【答案】：D </w:t>
      </w:r>
    </w:p>
    <w:p>
      <w:r>
        <w:t>10、边际消费倾向为0.5时，投资乘数为()。</w:t>
        <w:br/>
        <w:t>A.2</w:t>
        <w:br/>
        <w:t>B.1.5</w:t>
        <w:br/>
        <w:t>C.2.5</w:t>
        <w:br/>
        <w:t>D.1</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11、加速原理断言()。</w:t>
        <w:br/>
        <w:t>A.GNP的增加导致投资数倍增加</w:t>
        <w:br/>
        <w:t>B.GNP的增加导致投资数倍减少</w:t>
        <w:br/>
        <w:t>C.投资的增加导致GNP数倍增加</w:t>
        <w:br/>
        <w:t>D.投资的增加导致GNP数倍减少</w:t>
        <w:br/>
        <w:br/>
        <w:t xml:space="preserve">【答案】：A </w:t>
      </w:r>
    </w:p>
    <w:p>
      <w:r>
        <w:t>12、现代组合投资理论认为，有效边界与投资者的无差异曲线的切点所代表的组合是该投资者的()。</w:t>
        <w:br/>
        <w:t>A.最大期望收益组合</w:t>
        <w:br/>
        <w:t>B.最小方差组合</w:t>
        <w:br/>
        <w:t>C.最优证券组合</w:t>
        <w:br/>
        <w:t>D.有效证券组合</w:t>
        <w:br/>
        <w:br/>
        <w:t xml:space="preserve">【答案】：C </w:t>
      </w:r>
    </w:p>
    <w:p>
      <w:r>
        <w:t>13、高位水箱内消防贮水量的计算按(  )mⅠn的建筑消防水量考虑。</w:t>
        <w:br/>
        <w:t>A.5</w:t>
        <w:br/>
        <w:t>B.10</w:t>
        <w:br/>
        <w:t>C.15</w:t>
        <w:br/>
        <w:t>D.20</w:t>
        <w:br/>
        <w:br/>
        <w:t xml:space="preserve">【答案】：B </w:t>
      </w:r>
    </w:p>
    <w:p>
      <w:r>
        <w:t>14、以下对通货膨胀度量方法的衡量与评价中，不属于消费物价指数CPI的优点是()。</w:t>
        <w:br/>
        <w:t>A.及时反映消费品供给与需求的对比关系</w:t>
        <w:br/>
        <w:t>B.资料容易收集</w:t>
        <w:br/>
        <w:t>C.对商品周期反映敏感</w:t>
        <w:br/>
        <w:t>D.公布次数较为频繁，能够迅速直接地反映影响居民生活的价格趋势</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15、总需求曲线向下倾斜的原因是()。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【答案】：D</w:t>
      </w:r>
      <w:r>
        <w:t xml:space="preserve"> </w:t>
      </w:r>
    </w:p>
    <w:p>
      <w:r>
        <w:t>16、经济波动虽然是随机的，但每一次波动又表现出一定的规律性，经济周期的四个阶段依次是()。</w:t>
        <w:br/>
        <w:t>A.萧条、衰退、复苏、繁荣</w:t>
        <w:br/>
        <w:t>B.繁荣、萧条、衰返、复苏</w:t>
        <w:br/>
        <w:t>C.复苏、萧条、衰退、繁荣</w:t>
        <w:br/>
        <w:t>D.繁荣、衰退、萧条、复苏</w:t>
        <w:br/>
        <w:br/>
        <w:t xml:space="preserve">【答案】：D </w:t>
      </w:r>
    </w:p>
    <w:p>
      <w:r>
        <w:t>17、在进行配变电所位置选择时，有些场所不应或不宜设置，下列(  )除外。</w:t>
        <w:br/>
        <w:t>A.有剧烈振动的场所</w:t>
        <w:br/>
        <w:t>B.有强烈噪声干扰的场所</w:t>
        <w:br/>
        <w:t>C.有腐蚀性气体的场所</w:t>
        <w:br/>
        <w:t>D.有水雾、多尘的场所</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r>
        <w:t>18、建筑物采用如下防雷措施，应作出的合理选择为(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 xml:space="preserve">【答案】：A </w:t>
      </w:r>
    </w:p>
    <w:p>
      <w:r>
        <w:t>19、经济过热时期，政府采取紧缩性货币政策减少货币供给，使LM曲线左移，如果要使均衡收入的变动量接近LM曲线的移动量，则必须要()。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r>
        <w:t>20、下列关于电缆敷设的情况中，(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r>
        <w:t>21、斯坦利？杰文斯提出的“太阳黑子理论”是()。</w:t>
        <w:br/>
        <w:t>A.关于经济周期形成的内部原因的一种解释</w:t>
        <w:br/>
        <w:t>B.关于经济周期形成的外部原因的一种解释</w:t>
        <w:br/>
        <w:t>C.关于经济增长的内部原因的一种解释</w:t>
        <w:br/>
        <w:t>D.关于经济增长的外部原因的一种解释</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【答案】：B</w:t>
      </w:r>
      <w:r>
        <w:t xml:space="preserve"> </w:t>
      </w:r>
    </w:p>
    <w:p>
      <w:r>
        <w:t>23、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B.18.2%</w:t>
        <w:br/>
        <w:t>C.26.3%</w:t>
        <w:br/>
        <w:t>D.37.4%</w:t>
        <w:br/>
        <w:br/>
        <w:t xml:space="preserve">【答案】：A </w:t>
      </w:r>
    </w:p>
    <w:p>
      <w:r>
        <w:t>24、测定通货膨胀率的主要指标包括()。</w:t>
        <w:br/>
        <w:t>A.生产者价格指数</w:t>
        <w:br/>
        <w:t>B.消费者价格指数</w:t>
        <w:br/>
        <w:t>C.零售物价指数</w:t>
        <w:br/>
        <w:t>D.以上都正确</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25、公共物品()。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【答案】：D</w:t>
      </w:r>
      <w:r>
        <w:t xml:space="preserve"> </w:t>
      </w:r>
    </w:p>
    <w:p>
      <w:r>
        <w:t>26、美元等同于黄金，实行可调整的固定汇率制度，是()的特征。</w:t>
        <w:br/>
        <w:t>A.布雷顿森林体系</w:t>
        <w:br/>
        <w:t>B.国际金本位制</w:t>
        <w:br/>
        <w:t>C.牙买加体系</w:t>
        <w:br/>
        <w:t>D.国际金块－金汇兑本位制</w:t>
        <w:br/>
        <w:br/>
        <w:t xml:space="preserve">【答案】：A </w:t>
      </w:r>
    </w:p>
    <w:p>
      <w:r>
        <w:t>27、公共建筑中所设的饮水器距离地面的高度(至上边缘)是(  )m。</w:t>
        <w:br/>
        <w:t>A.0.7</w:t>
        <w:br/>
        <w:t>B.0.8</w:t>
        <w:br/>
        <w:t>C.0.9</w:t>
        <w:br/>
        <w:t>D.1.0</w:t>
        <w:br/>
        <w:br/>
        <w:t xml:space="preserve">【答案】：D </w:t>
      </w:r>
    </w:p>
    <w:p>
      <w:r>
        <w:t>28、在Excel中，当计算公式中出现被零除的现象时，产生的错误值是()。</w:t>
        <w:br/>
        <w:t>A.#N/A!</w:t>
        <w:br/>
        <w:t>B.#DIV/0!</w:t>
        <w:br/>
        <w:t>C.#NUM!</w:t>
        <w:br/>
        <w:t>D.#NUM!</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29、。按照《民用建筑节能设计标准》，对采暖居住建筑供热系统，下面表述中不正确的为(</w:t>
      </w:r>
      <w:r>
        <w:t xml:space="preserve"> </w:t>
      </w:r>
    </w:p>
    <w:p>
      <w:r>
        <w:t xml:space="preserve"> )。</w:t>
        <w:br/>
        <w:t>A.锅炉房总管、热力站和每个独立建筑物人口应设置供回水温度计、压力表和热水表</w:t>
        <w:br/>
        <w:t>B.热水供暖系统一、二次水的动力消耗应予以控制</w:t>
        <w:br/>
        <w:t>C.锅炉房动力用电、水泵用电和照明用电统一计量</w:t>
        <w:br/>
        <w:t>D.单台容量超过7.OMW的大型锅炉房应该设置计算机监控系统</w:t>
        <w:br/>
        <w:br/>
        <w:t>【答案】：C</w:t>
      </w:r>
      <w:r>
        <w:t xml:space="preserve"> </w:t>
      </w:r>
    </w:p>
    <w:p>
      <w:r>
        <w:t>30、下列关于企业成本曲线的表述中，不正确的是()。</w:t>
        <w:br/>
        <w:t>A.厂商短期平均成本曲线的最低点总是位于长期平均成本曲线上</w:t>
        <w:br/>
        <w:t>B.厂商的长期边际成本曲线不是短期边际成本曲线的包络线</w:t>
        <w:br/>
        <w:t>C.企业长期平均成本曲线的最低点一定位于厂商某一条短期平均成本曲线的最低点</w:t>
        <w:br/>
        <w:t>D.在平均成本递减的阶段，边际成本曲线位于平均成本曲线的下方</w:t>
        <w:br/>
        <w:br/>
        <w:t xml:space="preserve">【答案】：A </w:t>
      </w:r>
    </w:p>
    <w:p>
      <w:r>
        <w:t>31、下列各项中不是要素收入的是()</w:t>
        <w:br/>
        <w:t>A.市长工资</w:t>
        <w:br/>
        <w:t>B.股票分红</w:t>
        <w:br/>
        <w:t>C.公司对希望工程捐款</w:t>
        <w:br/>
        <w:t>D.居民的存款利息</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r>
        <w:t>32、下列(  )项有关电气线路敷设的方法是正确的。</w:t>
        <w:br/>
        <w:t>A.同一回路的所有相线和中性线不应敷设在同一金属线槽内</w:t>
        <w:br/>
        <w:t>B.同一回路的所有相线和中性线应敷设在同一金属线槽内</w:t>
        <w:br/>
        <w:t>C.三相用电设备采用单芯电线或电缆时，每相电线或电缆应分开敷设在不同的金属线槽内</w:t>
        <w:br/>
        <w:t>D.应急照明和其他照明的线路可以敷设在同一金属线槽内</w:t>
        <w:br/>
        <w:br/>
        <w:t xml:space="preserve">【答案】：B </w:t>
      </w:r>
    </w:p>
    <w:p>
      <w:r>
        <w:t>33、当高层建筑不超过100m时，高层建筑最不利点的消防静水压力不应低于(  )。</w:t>
        <w:br/>
        <w:t>A.0.07MPa</w:t>
        <w:br/>
        <w:t>B.O.10MPa</w:t>
        <w:br/>
        <w:t>C.0.15MPa</w:t>
        <w:br/>
        <w:t>D.0.20MPa</w:t>
        <w:br/>
        <w:br/>
        <w:t xml:space="preserve">【答案】：A </w:t>
      </w:r>
    </w:p>
    <w:p>
      <w:r>
        <w:t>34、帕累托最优意味着()。</w:t>
        <w:br/>
        <w:t>A.社会福利水平达到了最大</w:t>
        <w:br/>
        <w:t>B.相关主体不能在不减少他人福利的情形下增加自身福利水平</w:t>
        <w:br/>
        <w:t>C.社会分配最为公平</w:t>
        <w:br/>
        <w:t>D.生产效率最高</w:t>
        <w:br/>
        <w:br/>
        <w:t xml:space="preserve">【答案】：B </w:t>
      </w:r>
    </w:p>
    <w:p>
      <w:r>
        <w:t>35、货币主义认为，扩张性的财政政策如果没有相应的货币政策配合，就会产生()。</w:t>
        <w:br/>
        <w:t>A.收缩效应</w:t>
        <w:br/>
        <w:t>B.挤出效应</w:t>
        <w:br/>
        <w:t>C.流动性陷阱</w:t>
        <w:br/>
        <w:t>D.货币幻觉</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36、在完全竞争情况下的一般均衡理论阐述了稀缺资源有效配置的规则。但是，即使这些规则完全满足了，就某种情况而言，均衡也可能不是最优的。这种情况是指()。</w:t>
        <w:br/>
        <w:t>A.价格等于边际规则</w:t>
        <w:br/>
        <w:t>B.外部经济或非经济的存在</w:t>
        <w:br/>
        <w:t>C.只有几种商品的生产导致经济专业化</w:t>
        <w:br/>
        <w:t>D.价格等于平均成本</w:t>
        <w:br/>
        <w:br/>
        <w:t>【答案】：B</w:t>
      </w:r>
      <w:r>
        <w:t xml:space="preserve"> </w:t>
      </w:r>
    </w:p>
    <w:p>
      <w:r>
        <w:t>37、当经济过热时，政府应采取的财政政策包括()。</w:t>
        <w:br/>
        <w:t>A.减少政府财政支出</w:t>
        <w:br/>
        <w:t>B.扩大财政赤字</w:t>
        <w:br/>
        <w:t>C.减少税收</w:t>
        <w:br/>
        <w:t>D.增加货币供给量</w:t>
        <w:br/>
        <w:br/>
        <w:t xml:space="preserve">【答案】：A </w:t>
      </w:r>
    </w:p>
    <w:p>
      <w:r>
        <w:t>38、当同一路径的电力电缆根数超过18根时，宜采用电缆隧道敷设，电缆隧道的净高度应为(  )m。</w:t>
        <w:br/>
        <w:t>A.1</w:t>
        <w:br/>
        <w:t>B.1.6</w:t>
        <w:br/>
        <w:t>C.1.9</w:t>
        <w:br/>
        <w:t>D.2.1</w:t>
        <w:br/>
        <w:br/>
        <w:t xml:space="preserve">【答案】：C </w:t>
      </w:r>
    </w:p>
    <w:p>
      <w:r>
        <w:t>39、经济租金等于要素收入与其()之差。</w:t>
        <w:br/>
        <w:t>A.固定成本</w:t>
        <w:br/>
        <w:t>B.变动成本</w:t>
        <w:br/>
        <w:t>C.机会成本</w:t>
        <w:br/>
        <w:t>D.平均成本</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【答案】：C</w:t>
      </w:r>
      <w:r>
        <w:t xml:space="preserve"> </w:t>
      </w:r>
    </w:p>
    <w:p>
      <w:r>
        <w:t>41、下列债券中，不属于外国债券的是()。</w:t>
        <w:br/>
        <w:t>A.扬基债券</w:t>
        <w:br/>
        <w:t>B.武士债券</w:t>
        <w:br/>
        <w:t>C.金边债券</w:t>
        <w:br/>
        <w:t>D.猛犬债券</w:t>
        <w:br/>
        <w:br/>
        <w:t xml:space="preserve">【答案】：C </w:t>
      </w:r>
    </w:p>
    <w:p>
      <w:r>
        <w:t>42、等产量曲线上某一点的切线的斜率值等于()。</w:t>
        <w:br/>
        <w:t>A.预算线的斜率</w:t>
        <w:br/>
        <w:t>B.等成本线的斜率</w:t>
        <w:br/>
        <w:t>C.边际技术替代率</w:t>
        <w:br/>
        <w:t>D.边际产量</w:t>
        <w:br/>
        <w:br/>
        <w:t xml:space="preserve">【答案】：C </w:t>
      </w:r>
    </w:p>
    <w:p>
      <w:r>
        <w:t>43、除按规定分得本期固定股息外，还可再参与本期剩余盈利分配的优先股，称为()。</w:t>
        <w:br/>
        <w:t>A.累积优先股</w:t>
        <w:br/>
        <w:t>B.非累积优先股</w:t>
        <w:br/>
        <w:t>C.参与优先股</w:t>
        <w:br/>
        <w:t>D.股息可调优先股</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44、车间工人的生活用水定额应根据(</w:t>
      </w:r>
      <w:r>
        <w:t xml:space="preserve"> </w:t>
      </w:r>
    </w:p>
    <w:p>
      <w:r>
        <w:t xml:space="preserve"> )确定。</w:t>
        <w:br/>
        <w:t>A.工艺要求</w:t>
        <w:br/>
        <w:t>B.车间性质</w:t>
        <w:br/>
        <w:t>C.计划用水指标</w:t>
        <w:br/>
        <w:t>D.设备要求</w:t>
        <w:br/>
        <w:br/>
        <w:t>【答案】：B</w:t>
      </w:r>
      <w:r>
        <w:t xml:space="preserve"> </w:t>
      </w:r>
    </w:p>
    <w:p>
      <w:r>
        <w:t>45、假定X和Y都是正常商品，Y的价格上升10%会引起X的需求量增加20%，则这两种商品之间的需求交叉弹性为()。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 xml:space="preserve">【答案】：D </w:t>
      </w:r>
    </w:p>
    <w:p>
      <w:r>
        <w:t>46、在机械通风系统中，设计建筑室外进、排风口的位置时，下列(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r>
        <w:t>47、化粪池清除污泥时，遗留的污泥量为污泥部分容积的(  )。</w:t>
        <w:br/>
        <w:t>A.10%</w:t>
        <w:br/>
        <w:t>B.20%</w:t>
        <w:br/>
        <w:t>C.30%</w:t>
        <w:br/>
        <w:t>D.40%</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48、如果一国经济同时出现国际收支逆差和失业，根据蒙代尔的政策搭配说，应该采取的财政货币政策搭配是()。</w:t>
        <w:br/>
        <w:t>A.紧缩的货币政策和紧缩的财政政策</w:t>
        <w:br/>
        <w:t>B.扩张的货币政策和紧缩的财政政策</w:t>
        <w:br/>
        <w:t>C.扩张的货币政策和扩张的财政政策</w:t>
        <w:br/>
        <w:t>D.紧缩的货币政策和扩张的财政政策</w:t>
        <w:br/>
        <w:br/>
        <w:t>【答案】：D</w:t>
      </w:r>
      <w:r>
        <w:t xml:space="preserve"> </w:t>
      </w:r>
    </w:p>
    <w:p>
      <w:r>
        <w:t>49、某低档商品的价格下降，在其他情况不变时，()。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r>
        <w:t>50、为了防止人身受到电击(触电)，一般应将电气设备的金属外壳进行保护接地。但在某些条件下，按照规范规定可不进行保护接地。下列(  )可不进行保护接地。</w:t>
        <w:br/>
        <w:t>A.10/0.4kⅤ降压变压器</w:t>
        <w:br/>
        <w:t>B.500Ⅴ电缆的金属外皮</w:t>
        <w:br/>
        <w:t>C.220Ⅴ金属配电箱</w:t>
        <w:br/>
        <w:t>D.干燥场所50Ⅴ以下的电气设备</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51、如果收入是平均分配的，则洛伦兹曲线将会()。</w:t>
        <w:br/>
        <w:t>A.与纵轴重合</w:t>
        <w:br/>
        <w:t>B.与横轴重合</w:t>
        <w:br/>
        <w:t>C.与45°线重合</w:t>
        <w:br/>
        <w:t>D.无法判断其位置</w:t>
        <w:br/>
        <w:br/>
        <w:t>【答案】：C</w:t>
      </w:r>
      <w:r>
        <w:t xml:space="preserve"> </w:t>
      </w:r>
    </w:p>
    <w:p>
      <w:r>
        <w:t>52、奥肯定理说明了()。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 xml:space="preserve">【答案】：A </w:t>
      </w:r>
    </w:p>
    <w:p>
      <w:r>
        <w:t>53、财政政策和货币政策可以用来调节市场经济。一般的财政政策和货币政策()。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 xml:space="preserve">【答案】：A </w:t>
      </w:r>
    </w:p>
    <w:p>
      <w:r>
        <w:t>54、布雷顿森林货币体系的中心货币是()。</w:t>
        <w:br/>
        <w:t>A.美元</w:t>
        <w:br/>
        <w:t>B.英镑</w:t>
        <w:br/>
        <w:t>C.特别提款权</w:t>
        <w:br/>
        <w:t>D.头寸</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55、在下列项目中，应记入国际收支平衡表借方的是()。</w:t>
        <w:br/>
        <w:t>A.货物出口</w:t>
        <w:br/>
        <w:t>B.外商投资企业利润再投资</w:t>
        <w:br/>
        <w:t>C.外汇储备减少</w:t>
        <w:br/>
        <w:t>D.对外提供无偿援助</w:t>
        <w:br/>
        <w:br/>
        <w:t>【答案】：D</w:t>
      </w:r>
      <w:r>
        <w:t xml:space="preserve"> </w:t>
      </w:r>
    </w:p>
    <w:p>
      <w:r>
        <w:t>56、两种商品在两个人之间的分配，能被称为帕累托最优的条件是()。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 xml:space="preserve">【答案】：D </w:t>
      </w:r>
    </w:p>
    <w:p>
      <w:r>
        <w:t>57、在蒙代尔一弗莱明模型中，IS曲线向右下方倾斜，是因为()。</w:t>
        <w:br/>
        <w:t>A.进口与汇率负相关</w:t>
        <w:br/>
        <w:t>B.净出口与汇率负相关</w:t>
        <w:br/>
        <w:t>C.出口与汇率正相关</w:t>
        <w:br/>
        <w:t>D.进出口与汇率正相关</w:t>
        <w:br/>
        <w:br/>
        <w:t xml:space="preserve">【答案】：B </w:t>
      </w:r>
    </w:p>
    <w:p>
      <w:r>
        <w:t>58、从事国际间短期资金借贷的市场是()。</w:t>
        <w:br/>
        <w:t>A.货币市场</w:t>
        <w:br/>
        <w:t>B.黄金市场</w:t>
        <w:br/>
        <w:t>C.外汇市场</w:t>
        <w:br/>
        <w:t>D.资本市场</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p>
    <w:p>
      <w:r>
        <w:t>59、如果收入分配不均等，洛伦兹曲线会()。</w:t>
        <w:br/>
        <w:t>A.越直</w:t>
        <w:br/>
        <w:t>B.越弯曲</w:t>
        <w:br/>
        <w:t>C.越小</w:t>
        <w:br/>
        <w:t>D.越长</w:t>
        <w:br/>
        <w:br/>
        <w:t>【答案】：B</w:t>
      </w:r>
      <w:r>
        <w:t xml:space="preserve"> </w:t>
      </w:r>
    </w:p>
    <w:p>
      <w:r>
        <w:t>60、如果一国不能按照世界市场需求的变化来调整自己输出商品的结构，该国的国际收支出现不平衡的可能性()。</w:t>
        <w:br/>
        <w:t>A.较大</w:t>
        <w:br/>
        <w:t>B.较小</w:t>
        <w:br/>
        <w:t>C.没有影响</w:t>
        <w:br/>
        <w:t>D.无法判断</w:t>
        <w:br/>
        <w:br/>
        <w:t xml:space="preserve">【答案】：A </w:t>
      </w:r>
    </w:p>
    <w:p>
      <w:r>
        <w:t>61、两种商品的需求交叉价格弹性为负，则这两种商品之间为()</w:t>
        <w:br/>
        <w:t>A.互补关系</w:t>
        <w:br/>
        <w:t>B.无相关关系</w:t>
        <w:br/>
        <w:t>C.替代关系</w:t>
        <w:br/>
        <w:t>D.同种商品</w:t>
        <w:br/>
        <w:br/>
        <w:t xml:space="preserve">【答案】：A </w:t>
      </w:r>
    </w:p>
    <w:p>
      <w:r>
        <w:t>62、2013年爆发禽流感，大量的鸡鸭被杀掉深埋。人们转而购买鱼肉，以替代鸡肉、鸭肉的短缺。那么，鸡鸭肉市场的供需曲线变化情况是()。</w:t>
        <w:br/>
        <w:t>A.需求曲线向右移动</w:t>
        <w:br/>
        <w:t>B.供给曲线不变</w:t>
        <w:br/>
        <w:t>C.需求曲线不变</w:t>
        <w:br/>
        <w:t>D.供给曲线向左移动</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63、对于1250kⅤA干式变压器带有ⅠP2X及以上防护等级金属外壳与后壁，侧壁净距不应小于(</w:t>
      </w:r>
      <w:r>
        <w:t xml:space="preserve"> </w:t>
      </w:r>
    </w:p>
    <w:p>
      <w:r>
        <w:t xml:space="preserve"> )m。</w:t>
        <w:br/>
        <w:t>A.0.6</w:t>
        <w:br/>
        <w:t>B.0.8</w:t>
        <w:br/>
        <w:t>C.1.0</w:t>
        <w:br/>
        <w:t>D.1.2</w:t>
        <w:br/>
        <w:br/>
        <w:t>【答案】：B</w:t>
      </w:r>
      <w:r>
        <w:t xml:space="preserve"> </w:t>
      </w:r>
    </w:p>
    <w:p>
      <w:r>
        <w:t>64、官方通过立法明确规定本币与某一关键货币保持固定汇率，同时对本币发行作特殊限制，以确保履行法定义务，这种汇率制度称为()。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r>
        <w:t>65、关于价格水平、总供给和总需求之间的关系，下列说法错误的是()。</w:t>
        <w:br/>
        <w:t>A.总需求和总供给的比例关系决定价格总水平</w:t>
        <w:br/>
        <w:t>B.价格总水平上升时，总需求减少</w:t>
        <w:br/>
        <w:t>C.从长期来看，总供给变动与价格总水平无关</w:t>
        <w:br/>
        <w:t>D.从短期来看，价格总水平与总供给反方向变动</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66、我国公布的外汇牌价为100美元等于695.50元人民币，这种标价方法属于()。</w:t>
        <w:br/>
        <w:t>A.直接标价法</w:t>
        <w:br/>
        <w:t>B.间接标价法</w:t>
        <w:br/>
        <w:t>C.美元标价法</w:t>
        <w:br/>
        <w:t>D.人民币标价法</w:t>
        <w:br/>
        <w:br/>
        <w:t>【答案】：A</w:t>
      </w:r>
      <w:r>
        <w:t xml:space="preserve"> </w:t>
      </w:r>
    </w:p>
    <w:p>
      <w:r>
        <w:t>67、把投资当作利率的函数以后，西方学者进一步用IS曲线来说明产品市场均衡的条件，通过对IS曲线的移动来达到产品市场的均衡。下列各项中，会使IS曲线向右移动的是()。</w:t>
        <w:br/>
        <w:t>A.自发性消费减少</w:t>
        <w:br/>
        <w:t>B.自发性投资增加</w:t>
        <w:br/>
        <w:t>C.外国对本国产品的需求减少</w:t>
        <w:br/>
        <w:t>D.本国对国外产品的需求增加</w:t>
        <w:br/>
        <w:br/>
        <w:t xml:space="preserve">【答案】：B </w:t>
      </w:r>
    </w:p>
    <w:p>
      <w:r>
        <w:t>68、总效用最大化时边际效用()。</w:t>
        <w:br/>
        <w:t>A.等于0</w:t>
        <w:br/>
        <w:t>B.大于0</w:t>
        <w:br/>
        <w:t>C.小于0</w:t>
        <w:br/>
        <w:t>D.不等于0</w:t>
        <w:br/>
        <w:br/>
        <w:t xml:space="preserve">【答案】：A </w:t>
      </w:r>
    </w:p>
    <w:p>
      <w:r>
        <w:t>69、一般来讲，国际储备的持有者是()。</w:t>
        <w:br/>
        <w:t>A.各国商业银行</w:t>
        <w:br/>
        <w:t>B.各国的金融机构</w:t>
        <w:br/>
        <w:t>C.各国货币当局</w:t>
        <w:br/>
        <w:t>D.各国的财政部</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70、在红利贴现模型中，不影响贴现率K的因素是()。</w:t>
        <w:br/>
        <w:t>A.真实无风险回报率</w:t>
        <w:br/>
        <w:t>B.股票风险溢价</w:t>
        <w:br/>
        <w:t>C.资产回报率</w:t>
        <w:br/>
        <w:t>D.预期通胀率。</w:t>
        <w:br/>
        <w:br/>
        <w:t>【答案】：C</w:t>
      </w:r>
      <w:r>
        <w:t xml:space="preserve"> </w:t>
      </w:r>
    </w:p>
    <w:p>
      <w:r>
        <w:t>71、国家标准规定的荧光灯格栅灯具的灯具效率不应低于(  )。</w:t>
        <w:br/>
        <w:t>A.55%</w:t>
        <w:br/>
        <w:t>B.60%</w:t>
        <w:br/>
        <w:t>C.65%</w:t>
        <w:br/>
        <w:t>D.70%</w:t>
        <w:br/>
        <w:br/>
        <w:t xml:space="preserve">【答案】：B </w:t>
      </w:r>
    </w:p>
    <w:p>
      <w:r>
        <w:t>72、厂商要素需求曲线向右下方倾斜的原因是()。</w:t>
        <w:br/>
        <w:t>A.边际成本递减</w:t>
        <w:br/>
        <w:t>B.边际效用递减</w:t>
        <w:br/>
        <w:t>C.边际生产力递减</w:t>
        <w:br/>
        <w:t>D.边际报酬递减</w:t>
        <w:br/>
        <w:br/>
        <w:t xml:space="preserve">【答案】：C </w:t>
      </w:r>
    </w:p>
    <w:p>
      <w:r>
        <w:t>73、关于宏观经济发展目标，下列说法中正确的是()。</w:t>
        <w:br/>
        <w:t>A.充分就业，指百分之百就业</w:t>
        <w:br/>
        <w:t>B.价格稳定，指商品价格固定不变</w:t>
        <w:br/>
        <w:t>C.国际收支平衡，指国际收支差额很小</w:t>
        <w:br/>
        <w:t>D.经济增长，指产出增长与居民收入增长</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74、下面哪个理论不是宏观经济学的理论。()</w:t>
        <w:br/>
        <w:t>A.鲍莫尔模型</w:t>
        <w:br/>
        <w:t>B.IS-LM模型</w:t>
        <w:br/>
        <w:t>C.AS-AD模型</w:t>
        <w:br/>
        <w:t>D.布雷利一迈尔斯第二定理</w:t>
        <w:br/>
        <w:br/>
        <w:t>【答案】：D</w:t>
      </w:r>
      <w:r>
        <w:t xml:space="preserve"> </w:t>
      </w:r>
    </w:p>
    <w:p>
      <w:r>
        <w:t>75、在浮动汇率制下的小国开放经济中，扩张性货币政策会使()。</w:t>
        <w:br/>
        <w:t>A.本国汇率上升</w:t>
        <w:br/>
        <w:t>B.本国汇率下降</w:t>
        <w:br/>
        <w:t>C.本国国民收入不变</w:t>
        <w:br/>
        <w:t>D.本国国民收入下降</w:t>
        <w:br/>
        <w:br/>
        <w:t xml:space="preserve">【答案】：B </w:t>
      </w:r>
    </w:p>
    <w:p>
      <w:r>
        <w:t>76、供热系统按热媒的循环方式和管道连接方式分若干形式，不包括以下供热系统形式中的(  )。</w:t>
        <w:br/>
        <w:t>A.重力循环热水供热系统</w:t>
        <w:br/>
        <w:t>B.机械循环热水供热系统</w:t>
        <w:br/>
        <w:t>C.低压蒸汽供热系统</w:t>
        <w:br/>
        <w:t>D.低压热风供热系统</w:t>
        <w:br/>
        <w:br/>
        <w:t xml:space="preserve">【答案】：D </w:t>
      </w:r>
    </w:p>
    <w:p>
      <w:r>
        <w:t>77、在其他条件不变的情况下，当咖啡价格急剧升高时，茶叶的需求量将()。</w:t>
        <w:br/>
        <w:t>A.减少</w:t>
        <w:br/>
        <w:t>B.不变</w:t>
        <w:br/>
        <w:t>C.增加</w:t>
        <w:br/>
        <w:t>D.难以确定</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78、通常辨认债券估价是否发生偏离的依据是()。</w:t>
        <w:br/>
        <w:t>A.某一债券的收益率是否高于相应信用等级的债券</w:t>
        <w:br/>
        <w:t>B.某一债券的收益率是否低于相应信用等级的债券</w:t>
        <w:br/>
        <w:t>C.某一债券的预期收益率是否因债券的信用等级将得到改善从而将下降</w:t>
        <w:br/>
        <w:t>D.以上皆是</w:t>
        <w:br/>
        <w:br/>
        <w:t>【答案】：D</w:t>
      </w:r>
      <w:r>
        <w:t xml:space="preserve"> </w:t>
      </w:r>
    </w:p>
    <w:p>
      <w:r>
        <w:t>79、室外消火栓布置距房屋外墙不宜小于(  )m。</w:t>
        <w:br/>
        <w:t>A.2</w:t>
        <w:br/>
        <w:t>B.4</w:t>
        <w:br/>
        <w:t>C.5</w:t>
        <w:br/>
        <w:t>D.10</w:t>
        <w:br/>
        <w:br/>
        <w:t xml:space="preserve">【答案】：C </w:t>
      </w:r>
    </w:p>
    <w:p>
      <w:r>
        <w:t>80、下列不属于要素收入的是()。</w:t>
        <w:br/>
        <w:t>A.租金</w:t>
        <w:br/>
        <w:t>B.养老金</w:t>
        <w:br/>
        <w:t>C.银行存款利息</w:t>
        <w:br/>
        <w:t>D.红利</w:t>
        <w:br/>
        <w:br/>
        <w:t xml:space="preserve">【答案】：B </w:t>
      </w:r>
    </w:p>
    <w:p>
      <w:r>
        <w:t>81、在完全垄断市场上，垄断生产厂商能获得超额利润主要是因为()。</w:t>
        <w:br/>
        <w:t>A.实现了卖方垄断</w:t>
        <w:br/>
        <w:t>B.实现了买方垄断</w:t>
        <w:br/>
        <w:t>C.对产品进行了创新</w:t>
        <w:br/>
        <w:t>D.新厂商容易进入</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82、下列与集中采暖系统的热媒选择无关的是(</w:t>
      </w:r>
      <w:r>
        <w:t xml:space="preserve"> </w:t>
      </w:r>
    </w:p>
    <w:p>
      <w:r>
        <w:t xml:space="preserve"> )。</w:t>
        <w:br/>
        <w:t>A.建筑物的用途</w:t>
        <w:br/>
        <w:t>B.供热情况</w:t>
        <w:br/>
        <w:t>C.当地气候特点</w:t>
        <w:br/>
        <w:t>D.司炉人员的操作水平</w:t>
        <w:br/>
        <w:br/>
        <w:t>【答案】：D</w:t>
      </w:r>
      <w:r>
        <w:t xml:space="preserve"> </w:t>
      </w:r>
    </w:p>
    <w:p>
      <w:r>
        <w:t>83、信息不对称发生的时间是不同的，发生在当事人签约前的，叫做事前不对称，发生在当事人签约后的，叫做事后不对称。事前发生的信息不对称会引起()问题，而事后发生的信息不对称会引起()问题。</w:t>
        <w:br/>
        <w:t>A.道德风险，逆向选择</w:t>
        <w:br/>
        <w:t>B.逆向选择，道德风险</w:t>
        <w:br/>
        <w:t>C.逆向选择，信用缺失</w:t>
        <w:br/>
        <w:t>D.高风险，逆向选择</w:t>
        <w:br/>
        <w:br/>
        <w:t xml:space="preserve">【答案】：B </w:t>
      </w:r>
    </w:p>
    <w:p>
      <w:r>
        <w:t>84、新建住宅热水集中采暖系统的入户装置应该是(  )。</w:t>
        <w:br/>
        <w:t>A.</w:t>
        <w:br/>
        <w:t>B.</w:t>
        <w:br/>
        <w:t>C.</w:t>
        <w:br/>
        <w:t>D.</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r>
        <w:t>85、以下关于室内生活污水量确定的叙述正确的是(  )。</w:t>
        <w:br/>
        <w:t>A.室内生活污水的最大小时流量与生活用水的最大小时流量相同</w:t>
        <w:br/>
        <w:t>B.室内生活污水的最大小时流量比生活用水的最大小时流量小</w:t>
        <w:br/>
        <w:t>C.室内生活污水的最大小时流量比生活用水的最大小时流量大</w:t>
        <w:br/>
        <w:t>D.室内生活污水的最大小时流量有时比生活用水的最大小时流量小，有时与生活用水的最大小时流量相同</w:t>
        <w:br/>
        <w:br/>
        <w:t xml:space="preserve">【答案】：D </w:t>
      </w:r>
    </w:p>
    <w:p>
      <w:r>
        <w:t>86、作为人们长期生活饮用的水，从卫生、经济、安全方面比较，以下(  )应优先选择。</w:t>
        <w:br/>
        <w:t>A.达到《生活饮用水卫生标准》(GB5749-2006)的自来水煮沸</w:t>
        <w:br/>
        <w:t>B.蒸馏水</w:t>
        <w:br/>
        <w:t>C.纯净水</w:t>
        <w:br/>
        <w:t>D.人工矿泉水</w:t>
        <w:br/>
        <w:br/>
        <w:t xml:space="preserve">【答案】：A </w:t>
      </w:r>
    </w:p>
    <w:p>
      <w:r>
        <w:t>87、国际收支出现巨额逆差时会导致下列哪种经济现象？()</w:t>
        <w:br/>
        <w:t>A.本币汇率上浮，出口增加</w:t>
        <w:br/>
        <w:t>B.本币汇率上浮，出口减少</w:t>
        <w:br/>
        <w:t>C.本币汇率下浮，出口增加</w:t>
        <w:br/>
        <w:t>D.本币汇率下浮，出口减少</w:t>
        <w:br/>
        <w:br/>
        <w:t xml:space="preserve">【答案】：C </w:t>
      </w:r>
    </w:p>
    <w:p>
      <w:r>
        <w:t>88、当垄断竞争行业达到长期均衡时，则()。</w:t>
        <w:br/>
        <w:t>A.企业没有垄断能力</w:t>
        <w:br/>
        <w:t>B.企业没有利润</w:t>
        <w:br/>
        <w:t>C.企业充分利用了生产能力</w:t>
        <w:br/>
        <w:t>D.以上均不对</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89、自2005年7月21日我国实行人民币汇率形成机制改革以来，美元对人民币的汇率由1：8.2765变为2013年7月26日1：6.1720，这表明人民币对美元已经较大幅度地()。</w:t>
        <w:br/>
        <w:t>A.法定升值</w:t>
        <w:br/>
        <w:t>B.法定贬值</w:t>
        <w:br/>
        <w:t>C.升值</w:t>
        <w:br/>
        <w:t>D.贬值</w:t>
        <w:br/>
        <w:br/>
        <w:t>【答案】：C</w:t>
      </w:r>
      <w:r>
        <w:t xml:space="preserve"> </w:t>
      </w:r>
    </w:p>
    <w:p>
      <w:r>
        <w:t>90、连接空调室内风机盘管的管道，(  )必须有不小于0.5%的坡度，且不许有积水部位。</w:t>
        <w:br/>
        <w:t>A.冷水供水管</w:t>
        <w:br/>
        <w:t>B.冷水回水管</w:t>
        <w:br/>
        <w:t>C.热水供水管</w:t>
        <w:br/>
        <w:t>D.冷凝水管</w:t>
        <w:br/>
        <w:br/>
        <w:t xml:space="preserve">【答案】：D </w:t>
      </w:r>
    </w:p>
    <w:p>
      <w:r>
        <w:t>91、热水采暖系统膨胀水箱的作用是(  )。</w:t>
        <w:br/>
        <w:t>A.加压</w:t>
        <w:br/>
        <w:t>B.增压</w:t>
        <w:br/>
        <w:t>C.减压</w:t>
        <w:br/>
        <w:t>D.定压</w:t>
        <w:br/>
        <w:br/>
        <w:t xml:space="preserve">【答案】：D </w:t>
      </w:r>
    </w:p>
    <w:p>
      <w:r>
        <w:t>92、当采用固定式低压配电屏，以双排对面的方式布置时，其屏后的通道最小宽度应为(  )m。</w:t>
        <w:br/>
        <w:t>A.1，0</w:t>
        <w:br/>
        <w:t>B.1.2</w:t>
        <w:br/>
        <w:t>C.1.5</w:t>
        <w:br/>
        <w:t>D.0.9</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93、需求曲线斜率为正的充要条件是()。</w:t>
        <w:br/>
        <w:t>A.低档商品</w:t>
        <w:br/>
        <w:t>B.替代效应超过收入效应</w:t>
        <w:br/>
        <w:t>C.收入效应超过替代效应</w:t>
        <w:br/>
        <w:t>D.低档商品且收入效应超过替代效应</w:t>
        <w:br/>
        <w:br/>
        <w:t>【答案】：D</w:t>
      </w:r>
      <w:r>
        <w:t xml:space="preserve"> </w:t>
      </w:r>
    </w:p>
    <w:p>
      <w:r>
        <w:t>94、假设基期汇率为10，外汇年升水率为2％，则六个月远期汇率等于()。</w:t>
        <w:br/>
        <w:t>A.10.05</w:t>
        <w:br/>
        <w:t>B.10.1</w:t>
        <w:br/>
        <w:t>C.10.15</w:t>
        <w:br/>
        <w:t>D.10.2</w:t>
        <w:br/>
        <w:br/>
        <w:t xml:space="preserve">【答案】：B </w:t>
      </w:r>
    </w:p>
    <w:p>
      <w:r>
        <w:t>95、饮用净水水嘴的最低工作压力为(  )MPa。</w:t>
        <w:br/>
        <w:t>A.0.02</w:t>
        <w:br/>
        <w:t>B.0.03</w:t>
        <w:br/>
        <w:t>C.0.05</w:t>
        <w:br/>
        <w:t>D.0.10</w:t>
        <w:br/>
        <w:br/>
        <w:t xml:space="preserve">【答案】：B </w:t>
      </w:r>
    </w:p>
    <w:p>
      <w:r>
        <w:t>96、下列(  )场所的乘客电梯列为一级电力负荷。</w:t>
        <w:br/>
        <w:t>A.重要的高层办公室</w:t>
        <w:br/>
        <w:t>B.计算中心</w:t>
        <w:br/>
        <w:t>C.大型百货商场</w:t>
        <w:br/>
        <w:t>D.高等学校教学楼</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r>
        <w:t>97、对某大型工程的电梯，应选择供电的方式是(</w:t>
      </w:r>
      <w:r>
        <w:t xml:space="preserve"> </w:t>
      </w:r>
    </w:p>
    <w:p>
      <w:r>
        <w:t xml:space="preserve"> )。</w:t>
        <w:br/>
        <w:t>A.由楼层配电箱供电</w:t>
        <w:br/>
        <w:t>B.由竖向公共电源干线供电</w:t>
        <w:br/>
        <w:t>C.由低压配电室直接供电</w:t>
        <w:br/>
        <w:t>D.由水泵房配电室供电</w:t>
        <w:br/>
        <w:br/>
        <w:t>【答案】：C</w:t>
      </w:r>
      <w:r>
        <w:t xml:space="preserve"> </w:t>
      </w:r>
    </w:p>
    <w:p>
      <w:r>
        <w:t>98、下列各项中，能计入GDP的有()。</w:t>
        <w:br/>
        <w:t>A.家庭主妇的家务劳动折合价值</w:t>
        <w:br/>
        <w:t>B.出售股票的收入</w:t>
        <w:br/>
        <w:t>C.拍卖毕加索作品的收入</w:t>
        <w:br/>
        <w:t>D.为他人提供服务所得的收入</w:t>
        <w:br/>
        <w:br/>
        <w:t xml:space="preserve">【答案】：D </w:t>
      </w:r>
    </w:p>
    <w:p>
      <w:r>
        <w:t>99、假设2012年1月8日外汇市场汇率行情如下：伦敦市场1英镑=1.42美元，纽约市场1美元=1.58加元，多伦多市场100英镑=220加元，如果一个投机者投入100万英镑套汇，那么()。</w:t>
        <w:br/>
        <w:t>A.有套汇机会，获利1.98万英镑</w:t>
        <w:br/>
        <w:t>B.有套汇机会，获利1.98万美元</w:t>
        <w:br/>
        <w:t>C.有套汇机会，获利1.98万加元</w:t>
        <w:br/>
        <w:t>D.无套汇机会，获利为零</w:t>
        <w:br/>
        <w:br/>
        <w:t xml:space="preserve">【答案】：A </w:t>
      </w:r>
    </w:p>
    <w:p>
      <w:r>
        <w:t>100、引起LM曲线向上方移动的原因是()。</w:t>
        <w:br/>
        <w:t>A.物价水平不变，中央银行在公开市场上购买政府债券</w:t>
        <w:br/>
        <w:t>B.物价水平不变，中央银行提高准备金率</w:t>
        <w:br/>
        <w:t>C.实际国民生产总值减少</w:t>
        <w:br/>
        <w:t>D.中央银行的货币供应没有任何变动，但物价水平下降了</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101、以下选项中，不属于影响产品供给的因素的是()。</w:t>
        <w:br/>
        <w:t>A.产品价格</w:t>
        <w:br/>
        <w:t>B.生产成本</w:t>
        <w:br/>
        <w:t>C.消费者个人收入</w:t>
        <w:br/>
        <w:t>D.预期</w:t>
        <w:br/>
        <w:br/>
        <w:t>【答案】：C</w:t>
      </w:r>
      <w:r>
        <w:t xml:space="preserve"> </w:t>
      </w:r>
    </w:p>
    <w:p>
      <w:r>
        <w:t>102、厂商的收益是指()。</w:t>
        <w:br/>
        <w:t>A.成本加利润</w:t>
        <w:br/>
        <w:t>B.成本</w:t>
        <w:br/>
        <w:t>C.利润</w:t>
        <w:br/>
        <w:t>D.利润减成本</w:t>
        <w:br/>
        <w:br/>
        <w:t xml:space="preserve">【答案】：A </w:t>
      </w:r>
    </w:p>
    <w:p>
      <w:r>
        <w:t>103、GDP是各国核算国民经济活动的重要指标，下列哪一项含在GDP内。()</w:t>
        <w:br/>
        <w:t>A.出售旧车的收入</w:t>
        <w:br/>
        <w:t>B.支付200元给股票经纪商</w:t>
        <w:br/>
        <w:t>C.购买股票200元</w:t>
        <w:br/>
        <w:t>D.以1000元卖出上个月9000元购进的债券</w:t>
        <w:br/>
        <w:br/>
        <w:t xml:space="preserve">【答案】：B </w:t>
      </w:r>
    </w:p>
    <w:p>
      <w:r>
        <w:t>104、根据生命周期假说，要均等某消费者的消费量且利率为零，该消费者还能工作四十年、生活六十年，其收入的边际消费倾向是()。</w:t>
        <w:br/>
        <w:t>A.0.33</w:t>
        <w:br/>
        <w:t>B.0.5</w:t>
        <w:br/>
        <w:t>C.0.75</w:t>
        <w:br/>
        <w:t>D.0.67</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r>
        <w:t>105、通过居民区的ⅠOkⅤ高压线路，在最大弧垂的情况下，导线与地面的最小距离不应小于(</w:t>
      </w:r>
      <w:r>
        <w:t xml:space="preserve"> </w:t>
      </w:r>
    </w:p>
    <w:p>
      <w:r>
        <w:t xml:space="preserve"> )m。</w:t>
        <w:br/>
        <w:t>A.6.5</w:t>
        <w:br/>
        <w:t>B.6.0</w:t>
        <w:br/>
        <w:t>C.5.5</w:t>
        <w:br/>
        <w:t>D.5.0</w:t>
        <w:br/>
        <w:br/>
        <w:t>【答案】：A</w:t>
      </w:r>
      <w:r>
        <w:t xml:space="preserve"> </w:t>
      </w:r>
    </w:p>
    <w:p>
      <w:r>
        <w:t>106、下列各项中，不列入商品销售总额的是()。</w:t>
        <w:br/>
        <w:t>A.对国外直接出口的商品</w:t>
        <w:br/>
        <w:t>B.售给城乡居民消费用的商品</w:t>
        <w:br/>
        <w:t>C.售给批发零售贸易业作为转卖或加工后转卖的商品</w:t>
        <w:br/>
        <w:t>D.购货退出的商品</w:t>
        <w:br/>
        <w:br/>
        <w:t xml:space="preserve">【答案】：D </w:t>
      </w:r>
    </w:p>
    <w:p>
      <w:r>
        <w:t>107、当科技迅速发展，人们越来越倾向于采用资本密集型生产方式，则会导致()。</w:t>
        <w:br/>
        <w:t>A.劳动的供给曲线向左移动</w:t>
        <w:br/>
        <w:t>B.劳动的供给曲线向右移动</w:t>
        <w:br/>
        <w:t>C.劳动的需求曲线向左移动</w:t>
        <w:br/>
        <w:t>D.劳动的需求曲线向右移动</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r>
        <w:t>108、下面哪一个是微观经济描述？()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109、下列因素中属于可变成本的是()。</w:t>
        <w:br/>
        <w:t>A.机器折旧、租金</w:t>
        <w:br/>
        <w:t>B.可以无偿解雇的工人的工资</w:t>
        <w:br/>
        <w:t>C.高管的薪金</w:t>
        <w:br/>
        <w:t>D.即使产量为0也必定会发生的成本</w:t>
        <w:br/>
        <w:br/>
        <w:t xml:space="preserve">【答案】：B </w:t>
      </w:r>
    </w:p>
    <w:p>
      <w:r>
        <w:t>110、增长极理论的基本思想是经济增长并非同时出现在所有地方和部门，而是首先集中在某些具有创新能力的行业和主导产业部门，而这些行业通常聚集在某些地区或者大城市中心等。根据这一理论可以得出的结论是()。</w:t>
        <w:br/>
        <w:t>A.增长极将会出现在大城市中心</w:t>
        <w:br/>
        <w:t>B.增长极会自然出现，不需要人工干预</w:t>
        <w:br/>
        <w:t>C.区域经济发展是经济力量在空间传导的过程</w:t>
        <w:br/>
        <w:t>D.区域经济发展是非均衡增长过程</w:t>
        <w:br/>
        <w:br/>
        <w:t xml:space="preserve">【答案】：D </w:t>
      </w:r>
    </w:p>
    <w:p>
      <w:r>
        <w:t>111、游泳池给水在池壁配水时，其配水口深度在游泳池水面下(  )m。</w:t>
        <w:br/>
        <w:t>A.0.3</w:t>
        <w:br/>
        <w:t>B.0.4</w:t>
        <w:br/>
        <w:t>C.0.5-1</w:t>
        <w:br/>
        <w:t>D.1-1.5</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112、其他条件不变，债券的价格与收益率()。</w:t>
        <w:br/>
        <w:t>A.正相关</w:t>
        <w:br/>
        <w:t>B.反相关</w:t>
        <w:br/>
        <w:t>C.有时正相关，有时反相关</w:t>
        <w:br/>
        <w:t>D.无关</w:t>
        <w:br/>
        <w:br/>
        <w:t>【答案】：B</w:t>
      </w:r>
      <w:r>
        <w:t xml:space="preserve"> </w:t>
      </w:r>
    </w:p>
    <w:p>
      <w:r>
        <w:t>113、欧洲中长期贷款的主要形式是()。</w:t>
        <w:br/>
        <w:t>A.双边贷款</w:t>
        <w:br/>
        <w:t>B.银团贷款</w:t>
        <w:br/>
        <w:t>C.独家银行贷款</w:t>
        <w:br/>
        <w:t>D.银行贷款</w:t>
        <w:br/>
        <w:br/>
        <w:t xml:space="preserve">【答案】：B </w:t>
      </w:r>
    </w:p>
    <w:p>
      <w:r>
        <w:t>114、在建筑面积、层数相同的情况下，采暖建筑较节能的形态是(  )。</w:t>
        <w:br/>
        <w:t>A.”一“字形</w:t>
        <w:br/>
        <w:t>B.”L“字母形</w:t>
        <w:br/>
        <w:t>C.”口“字形</w:t>
        <w:br/>
        <w:t>D.”凹“字形</w:t>
        <w:br/>
        <w:br/>
        <w:t xml:space="preserve">【答案】：C </w:t>
      </w:r>
    </w:p>
    <w:p>
      <w:r>
        <w:t>115、某企业的产量为100单位时，其总同定成本、总可变成本分别是15000元和5000元，则企业的平均总成本是()。</w:t>
        <w:br/>
        <w:t>A.150元</w:t>
        <w:br/>
        <w:t>B.200元</w:t>
        <w:br/>
        <w:t>C.50元</w:t>
        <w:br/>
        <w:t>D.100元</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116、一种商品的需求曲线向右下方倾斜，如果生产该种商品的生产要素价格上升，那么该商品的()。</w:t>
        <w:br/>
        <w:t>A.均衡数量增加，均衡价格上升</w:t>
        <w:br/>
        <w:t>B.均衡数量增加，均衡价格下降</w:t>
        <w:br/>
        <w:t>C.均衡数量减少，均衡价格上升</w:t>
        <w:br/>
        <w:t>D.均衡数量减少，均衡价格下降</w:t>
        <w:br/>
        <w:br/>
        <w:t>【答案】：C</w:t>
      </w:r>
      <w:r>
        <w:t xml:space="preserve"> </w:t>
      </w:r>
    </w:p>
    <w:p>
      <w:r>
        <w:t>117、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A.顺差2259</w:t>
        <w:br/>
        <w:t>B.顺差2213</w:t>
        <w:br/>
        <w:t>C.逆差221</w:t>
        <w:br/>
        <w:t>D.逆差597</w:t>
        <w:br/>
        <w:br/>
        <w:t xml:space="preserve">【答案】：A </w:t>
      </w:r>
    </w:p>
    <w:p>
      <w:r>
        <w:t>118、四部门经济指由四种经济单位所组成的经济，把三部门经济变成了四部门经济，需加进()</w:t>
        <w:br/>
        <w:t>A.厂商</w:t>
        <w:br/>
        <w:t>B.国外部门</w:t>
        <w:br/>
        <w:t>C.居民户</w:t>
        <w:br/>
        <w:t>D.政府</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119、经济学可以定义为()。</w:t>
        <w:br/>
        <w:t>A.政府对市场的调控</w:t>
        <w:br/>
        <w:t>B.企业赚取利润的活动</w:t>
        <w:br/>
        <w:t>C.对稀缺资源诸多用途的最合理配置的研究</w:t>
        <w:br/>
        <w:t>D.个人的生财之道</w:t>
        <w:br/>
        <w:br/>
        <w:t>【答案】：C</w:t>
      </w:r>
      <w:r>
        <w:t xml:space="preserve"> </w:t>
      </w:r>
    </w:p>
    <w:p>
      <w:r>
        <w:t>120、放置水箱的房间不应有(  )。</w:t>
        <w:br/>
        <w:t>A.良好的采光</w:t>
        <w:br/>
        <w:t>B.通风</w:t>
        <w:br/>
        <w:t>C.室温不宜低于5℃</w:t>
        <w:br/>
        <w:t>D.放置检修水箱的各种工具和杂物</w:t>
        <w:br/>
        <w:br/>
        <w:t xml:space="preserve">【答案】：D </w:t>
      </w:r>
    </w:p>
    <w:p>
      <w:r>
        <w:t>121、如果厂商在产品市场上是一个完全竞争者，那么对于该厂商而言()。</w:t>
        <w:br/>
        <w:t>A.MRP=P</w:t>
        <w:br/>
        <w:t>B.MR=P</w:t>
        <w:br/>
        <w:t>C.VMP=P</w:t>
        <w:br/>
        <w:t>D.MRP=P？VMP</w:t>
        <w:br/>
        <w:br/>
        <w:t xml:space="preserve">【答案】：B </w:t>
      </w:r>
    </w:p>
    <w:p>
      <w:r>
        <w:t>122、如果消费者的预算收入为50美元，商品X和Y的价格分别为5美元和4美元，消费者打算购买6单位X和5单位Y，商品X、Y的边际效用分别为25和20，那么，要达到效用最大化，他应该()。</w:t>
        <w:br/>
        <w:t>A.按原计划购买</w:t>
        <w:br/>
        <w:t>B.减少X和Y的购买量</w:t>
        <w:br/>
        <w:t>C.增加X和Y的购买量</w:t>
        <w:br/>
        <w:t>D.增加X的同时减少Y的量</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123、下列项目中可称为可变成本的是()。</w:t>
        <w:br/>
        <w:t>A.厂房的租金</w:t>
        <w:br/>
        <w:t>B.原料和燃料的支出</w:t>
        <w:br/>
        <w:t>C.机器设备的折旧</w:t>
        <w:br/>
        <w:t>D.高层管理者的薪资</w:t>
        <w:br/>
        <w:br/>
        <w:t>【答案】：B</w:t>
      </w:r>
      <w:r>
        <w:t xml:space="preserve"> </w:t>
      </w:r>
    </w:p>
    <w:p>
      <w:r>
        <w:t>124、下列行业中哪一个最接近于完全竞争市场？()</w:t>
        <w:br/>
        <w:t>A.卷烟</w:t>
        <w:br/>
        <w:t>B.农产品</w:t>
        <w:br/>
        <w:t>C.汽车</w:t>
        <w:br/>
        <w:t>D.洗发水</w:t>
        <w:br/>
        <w:br/>
        <w:t xml:space="preserve">【答案】：B </w:t>
      </w:r>
    </w:p>
    <w:p>
      <w:r>
        <w:t>125、某县级医院五层住院楼，只在顶层有两间手术室需设空调，空调采用(  )方式为适宜。</w:t>
        <w:br/>
        <w:t>A.水冷整体式空调机组</w:t>
        <w:br/>
        <w:t>B.风机盘管加新风系统</w:t>
        <w:br/>
        <w:t>C.分体式空调机加新风系统</w:t>
        <w:br/>
        <w:t>D.风冷式空调机</w:t>
        <w:br/>
        <w:br/>
        <w:t xml:space="preserve">【答案】：C </w:t>
      </w:r>
    </w:p>
    <w:p>
      <w:r>
        <w:t>126、()由国民收入分配和再分配形成。</w:t>
        <w:br/>
        <w:t>A.社会总供给</w:t>
        <w:br/>
        <w:t>B.社会总需求</w:t>
        <w:br/>
        <w:t>C.需求拉上型通货膨胀</w:t>
        <w:br/>
        <w:t>D.货币流通</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127、在开放经济条件下，IS曲线反映了利率和国民收入之间的关系，其均衡的条件为()</w:t>
        <w:br/>
        <w:t>A.投资等于储蓄</w:t>
        <w:br/>
        <w:t>B.投资加税收等于储蓄加政府支出</w:t>
        <w:br/>
        <w:t>C.政府支出减税收加出口减进口等于储蓄减投资</w:t>
        <w:br/>
        <w:t>D.投资加税收加进口等于储蓄加政府支出加出口</w:t>
        <w:br/>
        <w:br/>
        <w:t>【答案】：C</w:t>
      </w:r>
      <w:r>
        <w:t xml:space="preserve"> </w:t>
      </w:r>
    </w:p>
    <w:p>
      <w:r>
        <w:t>128、一国居民可以在国际收支所有项目下，自由地将本国货币与外国货币相兑换，则该国实现了()可兑换。</w:t>
        <w:br/>
        <w:t>A.经常项目</w:t>
        <w:br/>
        <w:t>B.资本项目</w:t>
        <w:br/>
        <w:t>C.贸易项目</w:t>
        <w:br/>
        <w:t>D.完全</w:t>
        <w:br/>
        <w:br/>
        <w:t xml:space="preserve">【答案】：D </w:t>
      </w:r>
    </w:p>
    <w:p>
      <w:r>
        <w:t>129、下面哪一种情况属于政府对居民的转移支付？()</w:t>
        <w:br/>
        <w:t>A.向公务员支付工资</w:t>
        <w:br/>
        <w:t>B.购买国防武器</w:t>
        <w:br/>
        <w:t>C.修建高速公路</w:t>
        <w:br/>
        <w:t>D.为失业工人提供经济金</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r>
        <w:t>130、在纳什均衡中，()。</w:t>
        <w:br/>
        <w:t>A.每个人都选择自己的最优策略</w:t>
        <w:br/>
        <w:t>B.给定他人的选择，每个人都不会改变策略</w:t>
        <w:br/>
        <w:t>C.均衡的策略是可以自动实施的</w:t>
        <w:br/>
        <w:t>D.以三种说法上都对</w:t>
        <w:br/>
        <w:br/>
        <w:t xml:space="preserve">【答案】：B </w:t>
      </w:r>
    </w:p>
    <w:p>
      <w:r>
        <w:t>131、短期总供给曲线向右上方倾斜，该曲线变为一条垂线的条件是()。</w:t>
        <w:br/>
        <w:t>A.经济中实现了充分就业</w:t>
        <w:br/>
        <w:t>B.通货膨胀率为零</w:t>
        <w:br/>
        <w:t>C.物价水平保持稳定</w:t>
        <w:br/>
        <w:t>D.总供给受到了资源和其他因素的制约</w:t>
        <w:br/>
        <w:br/>
        <w:t xml:space="preserve">【答案】：D </w:t>
      </w:r>
    </w:p>
    <w:p>
      <w:r>
        <w:t>132、最不发达国家的国际收支不平衡主要是由()引起。</w:t>
        <w:br/>
        <w:t>A.货币价值变动</w:t>
        <w:br/>
        <w:t>B.经济结构落后</w:t>
        <w:br/>
        <w:t>C.国民收入变动</w:t>
        <w:br/>
        <w:t>D.经济循环周期</w:t>
        <w:br/>
        <w:br/>
        <w:t xml:space="preserve">【答案】：B </w:t>
      </w:r>
    </w:p>
    <w:p>
      <w:r>
        <w:t>133、关于民用建筑采暖热媒的选择，下列叙述正确的是(  )。</w:t>
        <w:br/>
        <w:t>A.应采用热水做热媒</w:t>
        <w:br/>
        <w:t>B.可采用蒸汽做热媒</w:t>
        <w:br/>
        <w:t>C.可采用燃气做热媒</w:t>
        <w:br/>
        <w:t>D.环保允许时可采用煤做热媒</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p>
    <w:p>
      <w:r>
        <w:t>134、下列表述中，与边际效用相对应的是()。</w:t>
        <w:br/>
        <w:t>A.张某吃了两个面包，平均每个面包带给张某的满足程度为7.5个效用单位</w:t>
        <w:br/>
        <w:t>B.张某吃了两个面包，共获得满足程度15个效用单位</w:t>
        <w:br/>
        <w:t>C.张某吃了四个面包后再不想吃了</w:t>
        <w:br/>
        <w:t>D.张某吃了第二个面包，满足程度从10个效用单位增加到了15个效用单位，增加了5个效用单位</w:t>
        <w:br/>
        <w:br/>
        <w:t>【答案】：D</w:t>
      </w:r>
      <w:r>
        <w:t xml:space="preserve"> </w:t>
      </w:r>
    </w:p>
    <w:p>
      <w:r>
        <w:t>135、滞胀是一种()的经济现象。</w:t>
        <w:br/>
        <w:t>A.经济增长的同时物价下降</w:t>
        <w:br/>
        <w:t>B.经济增长的同时物价上涨</w:t>
        <w:br/>
        <w:t>C.经济停滞的同时物价上涨</w:t>
        <w:br/>
        <w:t>D.经济停滞的同时物价下降</w:t>
        <w:br/>
        <w:br/>
        <w:t xml:space="preserve">【答案】：C </w:t>
      </w:r>
    </w:p>
    <w:p>
      <w:r>
        <w:t>136、对于一个小型开放经济，投资需求增加导致利率的变化为()。</w:t>
        <w:br/>
        <w:t>A.下降</w:t>
        <w:br/>
        <w:t>B.升高</w:t>
        <w:br/>
        <w:t>C.不变</w:t>
        <w:br/>
        <w:t>D.不确定</w:t>
        <w:br/>
        <w:br/>
        <w:t xml:space="preserve">【答案】：C </w:t>
      </w:r>
    </w:p>
    <w:p>
      <w:r>
        <w:t>137、屋顶水箱补水泵的出水量应按(  )确定。</w:t>
        <w:br/>
        <w:t>A.最大小时流量</w:t>
        <w:br/>
        <w:t>B.设计秒流量</w:t>
        <w:br/>
        <w:t>C.平均时流量</w:t>
        <w:br/>
        <w:t>D.最高日流量</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p>
    <w:p>
      <w:r>
        <w:t>138、已知某企业生产的商品价格为10元，平均成本11元，平均可变成本8元，则该企业在短期内()。</w:t>
        <w:br/>
        <w:t>A.停止生产且亏损</w:t>
        <w:br/>
        <w:t>B.继续生产且有利润</w:t>
        <w:br/>
        <w:t>C.继续生产且亏损</w:t>
        <w:br/>
        <w:t>D.停止生产且不亏损</w:t>
        <w:br/>
        <w:br/>
        <w:t>【答案】：C</w:t>
      </w:r>
      <w:r>
        <w:t xml:space="preserve"> </w:t>
      </w:r>
    </w:p>
    <w:p>
      <w:r>
        <w:t>139、（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r>
        <w:t>140、下列关于两部门经济的IS曲线的说法，正确的是()。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141、按收入法核算GDP时，以下哪项应计算在内。()</w:t>
        <w:br/>
        <w:t>A.工资、利息</w:t>
        <w:br/>
        <w:t>B.利润、租金</w:t>
        <w:br/>
        <w:t>C.间接税和企业转移支付、折旧</w:t>
        <w:br/>
        <w:t>D.以上均是</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142、集中送风采暖系统的吸风口底边至地面的距离宜采用(</w:t>
      </w:r>
      <w:r>
        <w:t xml:space="preserve"> </w:t>
      </w:r>
    </w:p>
    <w:p>
      <w:r>
        <w:t xml:space="preserve"> )m。</w:t>
        <w:br/>
        <w:t>A.0.2-0.3</w:t>
        <w:br/>
        <w:t>B.0.25-0.35</w:t>
        <w:br/>
        <w:t>C.0.3-0.4</w:t>
        <w:br/>
        <w:t>D.0.4-0.50</w:t>
        <w:br/>
        <w:br/>
        <w:t>【答案】：D</w:t>
      </w:r>
      <w:r>
        <w:t xml:space="preserve"> </w:t>
      </w:r>
    </w:p>
    <w:p>
      <w:r>
        <w:t>143、下列说法中，不能成为导致我国财政支出规模扩大的是()。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 xml:space="preserve">【答案】：D </w:t>
      </w:r>
    </w:p>
    <w:p>
      <w:r>
        <w:t>144、下列哪一种说法反映了边际技术替代率递减规律。当每增加1单位劳动时()。</w:t>
        <w:br/>
        <w:t>A.如果资本量保持不变，产量就会增加的更多</w:t>
        <w:br/>
        <w:t>B.如果资本量保持不变，产量的增加就会更少</w:t>
        <w:br/>
        <w:t>C.保持产量不变时，资本量减少较多</w:t>
        <w:br/>
        <w:t>D.保持产量不变时，资本量减少较少</w:t>
        <w:br/>
        <w:br/>
        <w:t xml:space="preserve">【答案】：D </w:t>
      </w:r>
    </w:p>
    <w:p>
      <w:r>
        <w:t>145、一般说来，企业经济利润与会计利润的数量关系是()。</w:t>
        <w:br/>
        <w:t>A.经济利润＞会计利润</w:t>
        <w:br/>
        <w:t>B.经济利润=会计利润</w:t>
        <w:br/>
        <w:t>C.经济利润＜会计利润</w:t>
        <w:br/>
        <w:t>D.无法判断</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p>
    <w:p>
      <w:r>
        <w:t>146、广义的国际收支的定义以()为基础。</w:t>
        <w:br/>
        <w:t>A.货币支付</w:t>
        <w:br/>
        <w:t>B.经济交易</w:t>
        <w:br/>
        <w:t>C.易货贸易</w:t>
        <w:br/>
        <w:t>D.直接投资</w:t>
        <w:br/>
        <w:br/>
        <w:t>【答案】：B</w:t>
      </w:r>
      <w:r>
        <w:t xml:space="preserve"> </w:t>
      </w:r>
    </w:p>
    <w:p>
      <w:r>
        <w:t>147、制冷机的水冷式冷凝器的冷凝温度宜比冷却水进出口平均温度高(  )。</w:t>
        <w:br/>
        <w:t>A.3%～5%</w:t>
        <w:br/>
        <w:t>B.5%～7%</w:t>
        <w:br/>
        <w:t>C.7℃～9℃</w:t>
        <w:br/>
        <w:t>D.10%</w:t>
        <w:br/>
        <w:br/>
        <w:t xml:space="preserve">【答案】：B </w:t>
      </w:r>
    </w:p>
    <w:p>
      <w:r>
        <w:t>148、一国的国内生产总值大于国民生产总值，说明该国公民从外国取得的收入()外国公民从该国取得的收入。</w:t>
        <w:br/>
        <w:t>A.大于</w:t>
        <w:br/>
        <w:t>B.小于</w:t>
        <w:br/>
        <w:t>C.等于</w:t>
        <w:br/>
        <w:t>D.可能大于也可能小于</w:t>
        <w:br/>
        <w:br/>
        <w:t xml:space="preserve">【答案】：B </w:t>
      </w:r>
    </w:p>
    <w:p>
      <w:r>
        <w:t>149、目前国产窗式恒温空调器，其产冷量为(  )kW。</w:t>
        <w:br/>
        <w:t>A.2.5</w:t>
        <w:br/>
        <w:t>B.3.5</w:t>
        <w:br/>
        <w:t>C.4.0</w:t>
        <w:br/>
        <w:t>D.5.0</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150、如果政府把稳定物价水平作为宏观调控的政策目标，通常要实行紧缩性的财政政策和货币政策，一般情况下，这会导致()。</w:t>
        <w:br/>
        <w:t>A.经济快速增长</w:t>
        <w:br/>
        <w:t>B.就业机会增加</w:t>
        <w:br/>
        <w:t>C.通货膨胀</w:t>
        <w:br/>
        <w:t>D.经济增长速度放慢</w:t>
        <w:br/>
        <w:br/>
        <w:t>【答案】：D</w:t>
      </w:r>
      <w:r>
        <w:t xml:space="preserve"> </w:t>
      </w:r>
    </w:p>
    <w:p>
      <w:r>
        <w:t>151、下列(  )建筑不属于一级防雷的建筑物。</w:t>
        <w:br/>
        <w:t>A.国家级的会堂、办公建筑</w:t>
        <w:br/>
        <w:t>B.国家级的重点文物保护的建筑物</w:t>
        <w:br/>
        <w:t>C.省级及以上大型计算机中心</w:t>
        <w:br/>
        <w:t>D.高度超过100m的建筑物</w:t>
        <w:br/>
        <w:br/>
        <w:t xml:space="preserve">【答案】：C </w:t>
      </w:r>
    </w:p>
    <w:p>
      <w:r>
        <w:t>152、经济周期的四个阶段依次是()。</w:t>
        <w:br/>
        <w:t>A.繁荣、萧条、衰退、复苏</w:t>
        <w:br/>
        <w:t>B.繁荣、衰退、萧条、复苏</w:t>
        <w:br/>
        <w:t>C.复苏、衰退、萧条、繁荣</w:t>
        <w:br/>
        <w:t>D.衰退、萧条、复苏、繁荣</w:t>
        <w:br/>
        <w:br/>
        <w:t xml:space="preserve">【答案】：B </w:t>
      </w:r>
    </w:p>
    <w:p>
      <w:r>
        <w:t>153、下列制冷机房不得布置在民用建筑和工业企业辅助建筑物内的是(  )。</w:t>
        <w:br/>
        <w:t>A.溴化锂吸收式制冷机</w:t>
        <w:br/>
        <w:t>B.氟里昂活塞式制冷机</w:t>
        <w:br/>
        <w:t>C.氨压缩式制冷机</w:t>
        <w:br/>
        <w:t>D.氟里昂离心式制冷机</w:t>
        <w:br/>
        <w:br/>
        <w:t xml:space="preserve">【答案】：A </w:t>
      </w:r>
    </w:p>
    <w:p>
      <w:pPr>
        <w:sectPr w:rsidSect="00034616">
          <w:type w:val="nextPage"/>
          <w:pgSz w:w="12240" w:h="15840"/>
          <w:pgMar w:top="1440" w:right="1800" w:bottom="1440" w:left="1800" w:header="720" w:footer="720" w:gutter="0"/>
          <w:pgNumType w:start="41"/>
          <w:cols w:space="720"/>
          <w:titlePg w:val="0"/>
          <w:docGrid w:linePitch="360"/>
        </w:sectPr>
      </w:pPr>
    </w:p>
    <w:p>
      <w:r>
        <w:t>154、市场机制的核心是()。</w:t>
        <w:br/>
        <w:t>A.价格机制</w:t>
        <w:br/>
        <w:t>B.供求机制</w:t>
        <w:br/>
        <w:t>C.竞争机制</w:t>
        <w:br/>
        <w:t>D.风险机制</w:t>
        <w:br/>
        <w:br/>
        <w:t>【答案】：A</w:t>
      </w:r>
      <w:r>
        <w:t xml:space="preserve"> </w:t>
      </w:r>
    </w:p>
    <w:p>
      <w:r>
        <w:t>155、依据《建筑照明设计标准》(GB50034-2004)，下列描述错误的是(  )。</w:t>
        <w:br/>
        <w:t>A.民用建筑照明照度标准值按0.5、1、3、5、10、15、20、30、50、75、100、150、200、300、500、750、1000、1500、2000、3000、5000lx分级</w:t>
        <w:br/>
        <w:t>B.照度标准值是指工作或生活场所参考平面上的最高照度值</w:t>
        <w:br/>
        <w:t>C.在一般情况下，设计照度值与照度标准值相比较，可有-10%～+10%的偏差</w:t>
        <w:br/>
        <w:t>D.在照明设计时，应根据环境污染特征和灯具擦拭次数，考虑适当的维护系数</w:t>
        <w:br/>
        <w:br/>
        <w:t xml:space="preserve">【答案】：B </w:t>
      </w:r>
    </w:p>
    <w:p>
      <w:r>
        <w:t>156、下列各项中，哪项不属于科斯定理的应用？()</w:t>
        <w:br/>
        <w:t>A.税收</w:t>
        <w:br/>
        <w:t>B.津贴</w:t>
        <w:br/>
        <w:t>C.企业合并</w:t>
        <w:br/>
        <w:t>D.规定财产权</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https://d.book118.com/477104126005006051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77104126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