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小型高效沼气装置项目计划设计方案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2" w:history="1">
        <w:r>
          <w:rPr>
            <w:rFonts w:ascii="仿宋" w:eastAsia="仿宋" w:hAnsi="仿宋" w:cs="仿宋" w:hint="eastAsia"/>
            <w:lang w:eastAsia="zh-CN"/>
          </w:rPr>
          <w:t>前言</w:t>
        </w:r>
        <w:r>
          <w:tab/>
        </w:r>
        <w:r>
          <w:fldChar w:fldCharType="begin"/>
        </w:r>
        <w:r>
          <w:instrText xml:space="preserve"> PAGEREF _Toc11342 \h </w:instrText>
        </w:r>
        <w:r>
          <w:fldChar w:fldCharType="separate"/>
        </w:r>
        <w:r>
          <w:t>3</w:t>
        </w:r>
        <w:r>
          <w:fldChar w:fldCharType="end"/>
        </w:r>
      </w:hyperlink>
    </w:p>
    <w:p>
      <w:pPr>
        <w:pStyle w:val="TOC1"/>
        <w:tabs>
          <w:tab w:val="right" w:leader="dot" w:pos="8306"/>
        </w:tabs>
      </w:pPr>
      <w:hyperlink w:anchor="_Toc9897" w:history="1">
        <w:r>
          <w:rPr>
            <w:rFonts w:ascii="仿宋" w:eastAsia="仿宋" w:hAnsi="仿宋" w:cs="仿宋" w:hint="eastAsia"/>
            <w:lang w:eastAsia="zh-CN"/>
          </w:rPr>
          <w:t>一、市场分析、调研</w:t>
        </w:r>
        <w:r>
          <w:tab/>
        </w:r>
        <w:r>
          <w:fldChar w:fldCharType="begin"/>
        </w:r>
        <w:r>
          <w:instrText xml:space="preserve"> PAGEREF _Toc9897 \h </w:instrText>
        </w:r>
        <w:r>
          <w:fldChar w:fldCharType="separate"/>
        </w:r>
        <w:r>
          <w:t>3</w:t>
        </w:r>
        <w:r>
          <w:fldChar w:fldCharType="end"/>
        </w:r>
      </w:hyperlink>
    </w:p>
    <w:p>
      <w:pPr>
        <w:pStyle w:val="TOC2"/>
        <w:tabs>
          <w:tab w:val="right" w:leader="dot" w:pos="8306"/>
        </w:tabs>
      </w:pPr>
      <w:hyperlink w:anchor="_Toc7940" w:history="1">
        <w:r>
          <w:rPr>
            <w:rFonts w:ascii="仿宋" w:eastAsia="仿宋" w:hAnsi="仿宋" w:cs="仿宋" w:hint="eastAsia"/>
            <w:lang w:eastAsia="zh-CN"/>
          </w:rPr>
          <w:t>(一)、小型高效沼气装置行业分析</w:t>
        </w:r>
        <w:r>
          <w:tab/>
        </w:r>
        <w:r>
          <w:fldChar w:fldCharType="begin"/>
        </w:r>
        <w:r>
          <w:instrText xml:space="preserve"> PAGEREF _Toc7940 \h </w:instrText>
        </w:r>
        <w:r>
          <w:fldChar w:fldCharType="separate"/>
        </w:r>
        <w:r>
          <w:t>3</w:t>
        </w:r>
        <w:r>
          <w:fldChar w:fldCharType="end"/>
        </w:r>
      </w:hyperlink>
    </w:p>
    <w:p>
      <w:pPr>
        <w:pStyle w:val="TOC2"/>
        <w:tabs>
          <w:tab w:val="right" w:leader="dot" w:pos="8306"/>
        </w:tabs>
      </w:pPr>
      <w:hyperlink w:anchor="_Toc20252" w:history="1">
        <w:r>
          <w:rPr>
            <w:rFonts w:ascii="仿宋" w:eastAsia="仿宋" w:hAnsi="仿宋" w:cs="仿宋" w:hint="eastAsia"/>
            <w:lang w:eastAsia="zh-CN"/>
          </w:rPr>
          <w:t>(二)、小型高效沼气装置市场分析预测</w:t>
        </w:r>
        <w:r>
          <w:tab/>
        </w:r>
        <w:r>
          <w:fldChar w:fldCharType="begin"/>
        </w:r>
        <w:r>
          <w:instrText xml:space="preserve"> PAGEREF _Toc20252 \h </w:instrText>
        </w:r>
        <w:r>
          <w:fldChar w:fldCharType="separate"/>
        </w:r>
        <w:r>
          <w:t>4</w:t>
        </w:r>
        <w:r>
          <w:fldChar w:fldCharType="end"/>
        </w:r>
      </w:hyperlink>
    </w:p>
    <w:p>
      <w:pPr>
        <w:pStyle w:val="TOC1"/>
        <w:tabs>
          <w:tab w:val="right" w:leader="dot" w:pos="8306"/>
        </w:tabs>
      </w:pPr>
      <w:hyperlink w:anchor="_Toc17675" w:history="1">
        <w:r>
          <w:rPr>
            <w:rFonts w:ascii="仿宋" w:eastAsia="仿宋" w:hAnsi="仿宋" w:cs="仿宋" w:hint="eastAsia"/>
            <w:lang w:eastAsia="zh-CN"/>
          </w:rPr>
          <w:t>二、小型高效沼气装置项目危机管理</w:t>
        </w:r>
        <w:r>
          <w:tab/>
        </w:r>
        <w:r>
          <w:fldChar w:fldCharType="begin"/>
        </w:r>
        <w:r>
          <w:instrText xml:space="preserve"> PAGEREF _Toc17675 \h </w:instrText>
        </w:r>
        <w:r>
          <w:fldChar w:fldCharType="separate"/>
        </w:r>
        <w:r>
          <w:t>5</w:t>
        </w:r>
        <w:r>
          <w:fldChar w:fldCharType="end"/>
        </w:r>
      </w:hyperlink>
    </w:p>
    <w:p>
      <w:pPr>
        <w:pStyle w:val="TOC2"/>
        <w:tabs>
          <w:tab w:val="right" w:leader="dot" w:pos="8306"/>
        </w:tabs>
      </w:pPr>
      <w:hyperlink w:anchor="_Toc7052" w:history="1">
        <w:r>
          <w:rPr>
            <w:rFonts w:ascii="仿宋" w:eastAsia="仿宋" w:hAnsi="仿宋" w:cs="仿宋" w:hint="eastAsia"/>
            <w:lang w:eastAsia="zh-CN"/>
          </w:rPr>
          <w:t>(一)、危机预警与识别</w:t>
        </w:r>
        <w:r>
          <w:tab/>
        </w:r>
        <w:r>
          <w:fldChar w:fldCharType="begin"/>
        </w:r>
        <w:r>
          <w:instrText xml:space="preserve"> PAGEREF _Toc7052 \h </w:instrText>
        </w:r>
        <w:r>
          <w:fldChar w:fldCharType="separate"/>
        </w:r>
        <w:r>
          <w:t>5</w:t>
        </w:r>
        <w:r>
          <w:fldChar w:fldCharType="end"/>
        </w:r>
      </w:hyperlink>
    </w:p>
    <w:p>
      <w:pPr>
        <w:pStyle w:val="TOC2"/>
        <w:tabs>
          <w:tab w:val="right" w:leader="dot" w:pos="8306"/>
        </w:tabs>
      </w:pPr>
      <w:hyperlink w:anchor="_Toc20045" w:history="1">
        <w:r>
          <w:rPr>
            <w:rFonts w:ascii="仿宋" w:eastAsia="仿宋" w:hAnsi="仿宋" w:cs="仿宋" w:hint="eastAsia"/>
            <w:lang w:eastAsia="zh-CN"/>
          </w:rPr>
          <w:t>(二)、危机应对与恢复</w:t>
        </w:r>
        <w:r>
          <w:tab/>
        </w:r>
        <w:r>
          <w:fldChar w:fldCharType="begin"/>
        </w:r>
        <w:r>
          <w:instrText xml:space="preserve"> PAGEREF _Toc20045 \h </w:instrText>
        </w:r>
        <w:r>
          <w:fldChar w:fldCharType="separate"/>
        </w:r>
        <w:r>
          <w:t>6</w:t>
        </w:r>
        <w:r>
          <w:fldChar w:fldCharType="end"/>
        </w:r>
      </w:hyperlink>
    </w:p>
    <w:p>
      <w:pPr>
        <w:pStyle w:val="TOC1"/>
        <w:tabs>
          <w:tab w:val="right" w:leader="dot" w:pos="8306"/>
        </w:tabs>
      </w:pPr>
      <w:hyperlink w:anchor="_Toc13738" w:history="1">
        <w:r>
          <w:rPr>
            <w:rFonts w:ascii="仿宋" w:eastAsia="仿宋" w:hAnsi="仿宋" w:cs="仿宋" w:hint="eastAsia"/>
            <w:lang w:eastAsia="zh-CN"/>
          </w:rPr>
          <w:t>三、小型高效沼气装置项目绩效评估</w:t>
        </w:r>
        <w:r>
          <w:tab/>
        </w:r>
        <w:r>
          <w:fldChar w:fldCharType="begin"/>
        </w:r>
        <w:r>
          <w:instrText xml:space="preserve"> PAGEREF _Toc13738 \h </w:instrText>
        </w:r>
        <w:r>
          <w:fldChar w:fldCharType="separate"/>
        </w:r>
        <w:r>
          <w:t>7</w:t>
        </w:r>
        <w:r>
          <w:fldChar w:fldCharType="end"/>
        </w:r>
      </w:hyperlink>
    </w:p>
    <w:p>
      <w:pPr>
        <w:pStyle w:val="TOC2"/>
        <w:tabs>
          <w:tab w:val="right" w:leader="dot" w:pos="8306"/>
        </w:tabs>
      </w:pPr>
      <w:hyperlink w:anchor="_Toc22889" w:history="1">
        <w:r>
          <w:rPr>
            <w:rFonts w:ascii="仿宋" w:eastAsia="仿宋" w:hAnsi="仿宋" w:cs="仿宋" w:hint="eastAsia"/>
            <w:lang w:eastAsia="zh-CN"/>
          </w:rPr>
          <w:t>(一)、绩效评估指标</w:t>
        </w:r>
        <w:r>
          <w:tab/>
        </w:r>
        <w:r>
          <w:fldChar w:fldCharType="begin"/>
        </w:r>
        <w:r>
          <w:instrText xml:space="preserve"> PAGEREF _Toc22889 \h </w:instrText>
        </w:r>
        <w:r>
          <w:fldChar w:fldCharType="separate"/>
        </w:r>
        <w:r>
          <w:t>7</w:t>
        </w:r>
        <w:r>
          <w:fldChar w:fldCharType="end"/>
        </w:r>
      </w:hyperlink>
    </w:p>
    <w:p>
      <w:pPr>
        <w:pStyle w:val="TOC2"/>
        <w:tabs>
          <w:tab w:val="right" w:leader="dot" w:pos="8306"/>
        </w:tabs>
      </w:pPr>
      <w:hyperlink w:anchor="_Toc5789" w:history="1">
        <w:r>
          <w:rPr>
            <w:rFonts w:ascii="仿宋" w:eastAsia="仿宋" w:hAnsi="仿宋" w:cs="仿宋" w:hint="eastAsia"/>
            <w:lang w:eastAsia="zh-CN"/>
          </w:rPr>
          <w:t>(二)、绩效评估方法</w:t>
        </w:r>
        <w:r>
          <w:tab/>
        </w:r>
        <w:r>
          <w:fldChar w:fldCharType="begin"/>
        </w:r>
        <w:r>
          <w:instrText xml:space="preserve"> PAGEREF _Toc5789 \h </w:instrText>
        </w:r>
        <w:r>
          <w:fldChar w:fldCharType="separate"/>
        </w:r>
        <w:r>
          <w:t>8</w:t>
        </w:r>
        <w:r>
          <w:fldChar w:fldCharType="end"/>
        </w:r>
      </w:hyperlink>
    </w:p>
    <w:p>
      <w:pPr>
        <w:pStyle w:val="TOC2"/>
        <w:tabs>
          <w:tab w:val="right" w:leader="dot" w:pos="8306"/>
        </w:tabs>
      </w:pPr>
      <w:hyperlink w:anchor="_Toc985" w:history="1">
        <w:r>
          <w:rPr>
            <w:rFonts w:ascii="仿宋" w:eastAsia="仿宋" w:hAnsi="仿宋" w:cs="仿宋" w:hint="eastAsia"/>
            <w:lang w:eastAsia="zh-CN"/>
          </w:rPr>
          <w:t>(三)、绩效评估周期</w:t>
        </w:r>
        <w:r>
          <w:tab/>
        </w:r>
        <w:r>
          <w:fldChar w:fldCharType="begin"/>
        </w:r>
        <w:r>
          <w:instrText xml:space="preserve"> PAGEREF _Toc985 \h </w:instrText>
        </w:r>
        <w:r>
          <w:fldChar w:fldCharType="separate"/>
        </w:r>
        <w:r>
          <w:t>9</w:t>
        </w:r>
        <w:r>
          <w:fldChar w:fldCharType="end"/>
        </w:r>
      </w:hyperlink>
    </w:p>
    <w:p>
      <w:pPr>
        <w:pStyle w:val="TOC1"/>
        <w:tabs>
          <w:tab w:val="right" w:leader="dot" w:pos="8306"/>
        </w:tabs>
      </w:pPr>
      <w:hyperlink w:anchor="_Toc13062" w:history="1">
        <w:r>
          <w:rPr>
            <w:rFonts w:ascii="仿宋" w:eastAsia="仿宋" w:hAnsi="仿宋" w:cs="仿宋" w:hint="eastAsia"/>
            <w:lang w:eastAsia="zh-CN"/>
          </w:rPr>
          <w:t>四、小型高效沼气装置项目可持续发展</w:t>
        </w:r>
        <w:r>
          <w:tab/>
        </w:r>
        <w:r>
          <w:fldChar w:fldCharType="begin"/>
        </w:r>
        <w:r>
          <w:instrText xml:space="preserve"> PAGEREF _Toc13062 \h </w:instrText>
        </w:r>
        <w:r>
          <w:fldChar w:fldCharType="separate"/>
        </w:r>
        <w:r>
          <w:t>11</w:t>
        </w:r>
        <w:r>
          <w:fldChar w:fldCharType="end"/>
        </w:r>
      </w:hyperlink>
    </w:p>
    <w:p>
      <w:pPr>
        <w:pStyle w:val="TOC2"/>
        <w:tabs>
          <w:tab w:val="right" w:leader="dot" w:pos="8306"/>
        </w:tabs>
      </w:pPr>
      <w:hyperlink w:anchor="_Toc20625" w:history="1">
        <w:r>
          <w:rPr>
            <w:rFonts w:ascii="仿宋" w:eastAsia="仿宋" w:hAnsi="仿宋" w:cs="仿宋" w:hint="eastAsia"/>
            <w:lang w:eastAsia="zh-CN"/>
          </w:rPr>
          <w:t>(一)、可持续战略与实践</w:t>
        </w:r>
        <w:r>
          <w:tab/>
        </w:r>
        <w:r>
          <w:fldChar w:fldCharType="begin"/>
        </w:r>
        <w:r>
          <w:instrText xml:space="preserve"> PAGEREF _Toc20625 \h </w:instrText>
        </w:r>
        <w:r>
          <w:fldChar w:fldCharType="separate"/>
        </w:r>
        <w:r>
          <w:t>11</w:t>
        </w:r>
        <w:r>
          <w:fldChar w:fldCharType="end"/>
        </w:r>
      </w:hyperlink>
    </w:p>
    <w:p>
      <w:pPr>
        <w:pStyle w:val="TOC2"/>
        <w:tabs>
          <w:tab w:val="right" w:leader="dot" w:pos="8306"/>
        </w:tabs>
      </w:pPr>
      <w:hyperlink w:anchor="_Toc1969" w:history="1">
        <w:r>
          <w:rPr>
            <w:rFonts w:ascii="仿宋" w:eastAsia="仿宋" w:hAnsi="仿宋" w:cs="仿宋" w:hint="eastAsia"/>
            <w:lang w:eastAsia="zh-CN"/>
          </w:rPr>
          <w:t>(二)、环保与社会责任</w:t>
        </w:r>
        <w:r>
          <w:tab/>
        </w:r>
        <w:r>
          <w:fldChar w:fldCharType="begin"/>
        </w:r>
        <w:r>
          <w:instrText xml:space="preserve"> PAGEREF _Toc1969 \h </w:instrText>
        </w:r>
        <w:r>
          <w:fldChar w:fldCharType="separate"/>
        </w:r>
        <w:r>
          <w:t>11</w:t>
        </w:r>
        <w:r>
          <w:fldChar w:fldCharType="end"/>
        </w:r>
      </w:hyperlink>
    </w:p>
    <w:p>
      <w:pPr>
        <w:pStyle w:val="TOC1"/>
        <w:tabs>
          <w:tab w:val="right" w:leader="dot" w:pos="8306"/>
        </w:tabs>
      </w:pPr>
      <w:hyperlink w:anchor="_Toc16443" w:history="1">
        <w:r>
          <w:rPr>
            <w:rFonts w:ascii="仿宋" w:eastAsia="仿宋" w:hAnsi="仿宋" w:cs="仿宋" w:hint="eastAsia"/>
            <w:lang w:eastAsia="zh-CN"/>
          </w:rPr>
          <w:t>五、小型高效沼气装置项目建设单位说明</w:t>
        </w:r>
        <w:r>
          <w:tab/>
        </w:r>
        <w:r>
          <w:fldChar w:fldCharType="begin"/>
        </w:r>
        <w:r>
          <w:instrText xml:space="preserve"> PAGEREF _Toc16443 \h </w:instrText>
        </w:r>
        <w:r>
          <w:fldChar w:fldCharType="separate"/>
        </w:r>
        <w:r>
          <w:t>12</w:t>
        </w:r>
        <w:r>
          <w:fldChar w:fldCharType="end"/>
        </w:r>
      </w:hyperlink>
    </w:p>
    <w:p>
      <w:pPr>
        <w:pStyle w:val="TOC2"/>
        <w:tabs>
          <w:tab w:val="right" w:leader="dot" w:pos="8306"/>
        </w:tabs>
      </w:pPr>
      <w:hyperlink w:anchor="_Toc5451" w:history="1">
        <w:r>
          <w:rPr>
            <w:rFonts w:ascii="仿宋" w:eastAsia="仿宋" w:hAnsi="仿宋" w:cs="仿宋" w:hint="eastAsia"/>
            <w:lang w:eastAsia="zh-CN"/>
          </w:rPr>
          <w:t>(一)、小型高效沼气装置项目承办单位基本情况</w:t>
        </w:r>
        <w:r>
          <w:tab/>
        </w:r>
        <w:r>
          <w:fldChar w:fldCharType="begin"/>
        </w:r>
        <w:r>
          <w:instrText xml:space="preserve"> PAGEREF _Toc5451 \h </w:instrText>
        </w:r>
        <w:r>
          <w:fldChar w:fldCharType="separate"/>
        </w:r>
        <w:r>
          <w:t>12</w:t>
        </w:r>
        <w:r>
          <w:fldChar w:fldCharType="end"/>
        </w:r>
      </w:hyperlink>
    </w:p>
    <w:p>
      <w:pPr>
        <w:pStyle w:val="TOC2"/>
        <w:tabs>
          <w:tab w:val="right" w:leader="dot" w:pos="8306"/>
        </w:tabs>
      </w:pPr>
      <w:hyperlink w:anchor="_Toc4290" w:history="1">
        <w:r>
          <w:rPr>
            <w:rFonts w:ascii="仿宋" w:eastAsia="仿宋" w:hAnsi="仿宋" w:cs="仿宋" w:hint="eastAsia"/>
            <w:lang w:eastAsia="zh-CN"/>
          </w:rPr>
          <w:t>(二)、公司经济效益分析</w:t>
        </w:r>
        <w:r>
          <w:tab/>
        </w:r>
        <w:r>
          <w:fldChar w:fldCharType="begin"/>
        </w:r>
        <w:r>
          <w:instrText xml:space="preserve"> PAGEREF _Toc4290 \h </w:instrText>
        </w:r>
        <w:r>
          <w:fldChar w:fldCharType="separate"/>
        </w:r>
        <w:r>
          <w:t>13</w:t>
        </w:r>
        <w:r>
          <w:fldChar w:fldCharType="end"/>
        </w:r>
      </w:hyperlink>
    </w:p>
    <w:p>
      <w:pPr>
        <w:pStyle w:val="TOC1"/>
        <w:tabs>
          <w:tab w:val="right" w:leader="dot" w:pos="8306"/>
        </w:tabs>
      </w:pPr>
      <w:hyperlink w:anchor="_Toc2649" w:history="1">
        <w:r>
          <w:rPr>
            <w:rFonts w:ascii="仿宋" w:eastAsia="仿宋" w:hAnsi="仿宋" w:cs="仿宋" w:hint="eastAsia"/>
            <w:lang w:eastAsia="zh-CN"/>
          </w:rPr>
          <w:t>六、小型高效沼气装置项目建设背景及必要性分析</w:t>
        </w:r>
        <w:r>
          <w:tab/>
        </w:r>
        <w:r>
          <w:fldChar w:fldCharType="begin"/>
        </w:r>
        <w:r>
          <w:instrText xml:space="preserve"> PAGEREF _Toc2649 \h </w:instrText>
        </w:r>
        <w:r>
          <w:fldChar w:fldCharType="separate"/>
        </w:r>
        <w:r>
          <w:t>14</w:t>
        </w:r>
        <w:r>
          <w:fldChar w:fldCharType="end"/>
        </w:r>
      </w:hyperlink>
    </w:p>
    <w:p>
      <w:pPr>
        <w:pStyle w:val="TOC2"/>
        <w:tabs>
          <w:tab w:val="right" w:leader="dot" w:pos="8306"/>
        </w:tabs>
      </w:pPr>
      <w:hyperlink w:anchor="_Toc1484" w:history="1">
        <w:r>
          <w:rPr>
            <w:rFonts w:ascii="仿宋" w:eastAsia="仿宋" w:hAnsi="仿宋" w:cs="仿宋" w:hint="eastAsia"/>
            <w:lang w:eastAsia="zh-CN"/>
          </w:rPr>
          <w:t>(一)、小型高效沼气装置项目背景分析</w:t>
        </w:r>
        <w:r>
          <w:tab/>
        </w:r>
        <w:r>
          <w:fldChar w:fldCharType="begin"/>
        </w:r>
        <w:r>
          <w:instrText xml:space="preserve"> PAGEREF _Toc1484 \h </w:instrText>
        </w:r>
        <w:r>
          <w:fldChar w:fldCharType="separate"/>
        </w:r>
        <w:r>
          <w:t>14</w:t>
        </w:r>
        <w:r>
          <w:fldChar w:fldCharType="end"/>
        </w:r>
      </w:hyperlink>
    </w:p>
    <w:p>
      <w:pPr>
        <w:pStyle w:val="TOC2"/>
        <w:tabs>
          <w:tab w:val="right" w:leader="dot" w:pos="8306"/>
        </w:tabs>
      </w:pPr>
      <w:hyperlink w:anchor="_Toc5691" w:history="1">
        <w:r>
          <w:rPr>
            <w:rFonts w:ascii="仿宋" w:eastAsia="仿宋" w:hAnsi="仿宋" w:cs="仿宋" w:hint="eastAsia"/>
            <w:lang w:eastAsia="zh-CN"/>
          </w:rPr>
          <w:t>(二)、小型高效沼气装置项目建设必要性分析</w:t>
        </w:r>
        <w:r>
          <w:tab/>
        </w:r>
        <w:r>
          <w:fldChar w:fldCharType="begin"/>
        </w:r>
        <w:r>
          <w:instrText xml:space="preserve"> PAGEREF _Toc5691 \h </w:instrText>
        </w:r>
        <w:r>
          <w:fldChar w:fldCharType="separate"/>
        </w:r>
        <w:r>
          <w:t>16</w:t>
        </w:r>
        <w:r>
          <w:fldChar w:fldCharType="end"/>
        </w:r>
      </w:hyperlink>
    </w:p>
    <w:p>
      <w:pPr>
        <w:pStyle w:val="TOC1"/>
        <w:tabs>
          <w:tab w:val="right" w:leader="dot" w:pos="8306"/>
        </w:tabs>
      </w:pPr>
      <w:hyperlink w:anchor="_Toc27207" w:history="1">
        <w:r>
          <w:rPr>
            <w:rFonts w:ascii="仿宋" w:eastAsia="仿宋" w:hAnsi="仿宋" w:cs="仿宋" w:hint="eastAsia"/>
            <w:lang w:eastAsia="zh-CN"/>
          </w:rPr>
          <w:t>七、小型高效沼气装置项目环境影响分析</w:t>
        </w:r>
        <w:r>
          <w:tab/>
        </w:r>
        <w:r>
          <w:fldChar w:fldCharType="begin"/>
        </w:r>
        <w:r>
          <w:instrText xml:space="preserve"> PAGEREF _Toc27207 \h </w:instrText>
        </w:r>
        <w:r>
          <w:fldChar w:fldCharType="separate"/>
        </w:r>
        <w:r>
          <w:t>17</w:t>
        </w:r>
        <w:r>
          <w:fldChar w:fldCharType="end"/>
        </w:r>
      </w:hyperlink>
    </w:p>
    <w:p>
      <w:pPr>
        <w:pStyle w:val="TOC2"/>
        <w:tabs>
          <w:tab w:val="right" w:leader="dot" w:pos="8306"/>
        </w:tabs>
      </w:pPr>
      <w:hyperlink w:anchor="_Toc29961" w:history="1">
        <w:r>
          <w:rPr>
            <w:rFonts w:ascii="仿宋" w:eastAsia="仿宋" w:hAnsi="仿宋" w:cs="仿宋" w:hint="eastAsia"/>
            <w:lang w:eastAsia="zh-CN"/>
          </w:rPr>
          <w:t>(一)、建设区域环境质量现状</w:t>
        </w:r>
        <w:r>
          <w:tab/>
        </w:r>
        <w:r>
          <w:fldChar w:fldCharType="begin"/>
        </w:r>
        <w:r>
          <w:instrText xml:space="preserve"> PAGEREF _Toc29961 \h </w:instrText>
        </w:r>
        <w:r>
          <w:fldChar w:fldCharType="separate"/>
        </w:r>
        <w:r>
          <w:t>17</w:t>
        </w:r>
        <w:r>
          <w:fldChar w:fldCharType="end"/>
        </w:r>
      </w:hyperlink>
    </w:p>
    <w:p>
      <w:pPr>
        <w:pStyle w:val="TOC2"/>
        <w:tabs>
          <w:tab w:val="right" w:leader="dot" w:pos="8306"/>
        </w:tabs>
      </w:pPr>
      <w:hyperlink w:anchor="_Toc15170" w:history="1">
        <w:r>
          <w:rPr>
            <w:rFonts w:ascii="仿宋" w:eastAsia="仿宋" w:hAnsi="仿宋" w:cs="仿宋" w:hint="eastAsia"/>
            <w:lang w:eastAsia="zh-CN"/>
          </w:rPr>
          <w:t>(二)、建设期环境保护</w:t>
        </w:r>
        <w:r>
          <w:tab/>
        </w:r>
        <w:r>
          <w:fldChar w:fldCharType="begin"/>
        </w:r>
        <w:r>
          <w:instrText xml:space="preserve"> PAGEREF _Toc15170 \h </w:instrText>
        </w:r>
        <w:r>
          <w:fldChar w:fldCharType="separate"/>
        </w:r>
        <w:r>
          <w:t>19</w:t>
        </w:r>
        <w:r>
          <w:fldChar w:fldCharType="end"/>
        </w:r>
      </w:hyperlink>
    </w:p>
    <w:p>
      <w:pPr>
        <w:pStyle w:val="TOC2"/>
        <w:tabs>
          <w:tab w:val="right" w:leader="dot" w:pos="8306"/>
        </w:tabs>
      </w:pPr>
      <w:hyperlink w:anchor="_Toc900" w:history="1">
        <w:r>
          <w:rPr>
            <w:rFonts w:ascii="仿宋" w:eastAsia="仿宋" w:hAnsi="仿宋" w:cs="仿宋" w:hint="eastAsia"/>
            <w:lang w:eastAsia="zh-CN"/>
          </w:rPr>
          <w:t>(三)、运营期环境保护</w:t>
        </w:r>
        <w:r>
          <w:tab/>
        </w:r>
        <w:r>
          <w:fldChar w:fldCharType="begin"/>
        </w:r>
        <w:r>
          <w:instrText xml:space="preserve"> PAGEREF _Toc900 \h </w:instrText>
        </w:r>
        <w:r>
          <w:fldChar w:fldCharType="separate"/>
        </w:r>
        <w:r>
          <w:t>20</w:t>
        </w:r>
        <w:r>
          <w:fldChar w:fldCharType="end"/>
        </w:r>
      </w:hyperlink>
    </w:p>
    <w:p>
      <w:pPr>
        <w:pStyle w:val="TOC2"/>
        <w:tabs>
          <w:tab w:val="right" w:leader="dot" w:pos="8306"/>
        </w:tabs>
      </w:pPr>
      <w:hyperlink w:anchor="_Toc11942" w:history="1">
        <w:r>
          <w:rPr>
            <w:rFonts w:ascii="仿宋" w:eastAsia="仿宋" w:hAnsi="仿宋" w:cs="仿宋" w:hint="eastAsia"/>
            <w:lang w:eastAsia="zh-CN"/>
          </w:rPr>
          <w:t>(四)、小型高效沼气装置项目建设对区域经济的影响</w:t>
        </w:r>
        <w:r>
          <w:tab/>
        </w:r>
        <w:r>
          <w:fldChar w:fldCharType="begin"/>
        </w:r>
        <w:r>
          <w:instrText xml:space="preserve"> PAGEREF _Toc11942 \h </w:instrText>
        </w:r>
        <w:r>
          <w:fldChar w:fldCharType="separate"/>
        </w:r>
        <w:r>
          <w:t>21</w:t>
        </w:r>
        <w:r>
          <w:fldChar w:fldCharType="end"/>
        </w:r>
      </w:hyperlink>
    </w:p>
    <w:p>
      <w:pPr>
        <w:pStyle w:val="TOC2"/>
        <w:tabs>
          <w:tab w:val="right" w:leader="dot" w:pos="8306"/>
        </w:tabs>
      </w:pPr>
      <w:hyperlink w:anchor="_Toc25466" w:history="1">
        <w:r>
          <w:rPr>
            <w:rFonts w:ascii="仿宋" w:eastAsia="仿宋" w:hAnsi="仿宋" w:cs="仿宋" w:hint="eastAsia"/>
            <w:lang w:eastAsia="zh-CN"/>
          </w:rPr>
          <w:t>(五)、废弃物处理</w:t>
        </w:r>
        <w:r>
          <w:tab/>
        </w:r>
        <w:r>
          <w:fldChar w:fldCharType="begin"/>
        </w:r>
        <w:r>
          <w:instrText xml:space="preserve"> PAGEREF _Toc25466 \h </w:instrText>
        </w:r>
        <w:r>
          <w:fldChar w:fldCharType="separate"/>
        </w:r>
        <w:r>
          <w:t>23</w:t>
        </w:r>
        <w:r>
          <w:fldChar w:fldCharType="end"/>
        </w:r>
      </w:hyperlink>
    </w:p>
    <w:p>
      <w:pPr>
        <w:pStyle w:val="TOC2"/>
        <w:tabs>
          <w:tab w:val="right" w:leader="dot" w:pos="8306"/>
        </w:tabs>
      </w:pPr>
      <w:hyperlink w:anchor="_Toc7301" w:history="1">
        <w:r>
          <w:rPr>
            <w:rFonts w:ascii="仿宋" w:eastAsia="仿宋" w:hAnsi="仿宋" w:cs="仿宋" w:hint="eastAsia"/>
            <w:lang w:eastAsia="zh-CN"/>
          </w:rPr>
          <w:t>(六)、特殊环境影响分析</w:t>
        </w:r>
        <w:r>
          <w:tab/>
        </w:r>
        <w:r>
          <w:fldChar w:fldCharType="begin"/>
        </w:r>
        <w:r>
          <w:instrText xml:space="preserve"> PAGEREF _Toc7301 \h </w:instrText>
        </w:r>
        <w:r>
          <w:fldChar w:fldCharType="separate"/>
        </w:r>
        <w:r>
          <w:t>25</w:t>
        </w:r>
        <w:r>
          <w:fldChar w:fldCharType="end"/>
        </w:r>
      </w:hyperlink>
    </w:p>
    <w:p>
      <w:pPr>
        <w:pStyle w:val="TOC2"/>
        <w:tabs>
          <w:tab w:val="right" w:leader="dot" w:pos="8306"/>
        </w:tabs>
      </w:pPr>
      <w:hyperlink w:anchor="_Toc15427" w:history="1">
        <w:r>
          <w:rPr>
            <w:rFonts w:ascii="仿宋" w:eastAsia="仿宋" w:hAnsi="仿宋" w:cs="仿宋" w:hint="eastAsia"/>
            <w:lang w:eastAsia="zh-CN"/>
          </w:rPr>
          <w:t>(七)、清洁生产</w:t>
        </w:r>
        <w:r>
          <w:tab/>
        </w:r>
        <w:r>
          <w:fldChar w:fldCharType="begin"/>
        </w:r>
        <w:r>
          <w:instrText xml:space="preserve"> PAGEREF _Toc15427 \h </w:instrText>
        </w:r>
        <w:r>
          <w:fldChar w:fldCharType="separate"/>
        </w:r>
        <w:r>
          <w:t>26</w:t>
        </w:r>
        <w:r>
          <w:fldChar w:fldCharType="end"/>
        </w:r>
      </w:hyperlink>
    </w:p>
    <w:p>
      <w:pPr>
        <w:pStyle w:val="TOC2"/>
        <w:tabs>
          <w:tab w:val="right" w:leader="dot" w:pos="8306"/>
        </w:tabs>
      </w:pPr>
      <w:hyperlink w:anchor="_Toc18459" w:history="1">
        <w:r>
          <w:rPr>
            <w:rFonts w:ascii="仿宋" w:eastAsia="仿宋" w:hAnsi="仿宋" w:cs="仿宋" w:hint="eastAsia"/>
            <w:lang w:eastAsia="zh-CN"/>
          </w:rPr>
          <w:t>(八)、环境保护综合评价</w:t>
        </w:r>
        <w:r>
          <w:tab/>
        </w:r>
        <w:r>
          <w:fldChar w:fldCharType="begin"/>
        </w:r>
        <w:r>
          <w:instrText xml:space="preserve"> PAGEREF _Toc18459 \h </w:instrText>
        </w:r>
        <w:r>
          <w:fldChar w:fldCharType="separate"/>
        </w:r>
        <w:r>
          <w:t>27</w:t>
        </w:r>
        <w:r>
          <w:fldChar w:fldCharType="end"/>
        </w:r>
      </w:hyperlink>
    </w:p>
    <w:p>
      <w:pPr>
        <w:pStyle w:val="TOC1"/>
        <w:tabs>
          <w:tab w:val="right" w:leader="dot" w:pos="8306"/>
        </w:tabs>
      </w:pPr>
      <w:hyperlink w:anchor="_Toc16460" w:history="1">
        <w:r>
          <w:rPr>
            <w:rFonts w:ascii="仿宋" w:eastAsia="仿宋" w:hAnsi="仿宋" w:cs="仿宋" w:hint="eastAsia"/>
            <w:lang w:eastAsia="zh-CN"/>
          </w:rPr>
          <w:t>八、小型高效沼气装置项目人力资源管理</w:t>
        </w:r>
        <w:r>
          <w:tab/>
        </w:r>
        <w:r>
          <w:fldChar w:fldCharType="begin"/>
        </w:r>
        <w:r>
          <w:instrText xml:space="preserve"> PAGEREF _Toc16460 \h </w:instrText>
        </w:r>
        <w:r>
          <w:fldChar w:fldCharType="separate"/>
        </w:r>
        <w:r>
          <w:t>28</w:t>
        </w:r>
        <w:r>
          <w:fldChar w:fldCharType="end"/>
        </w:r>
      </w:hyperlink>
    </w:p>
    <w:p>
      <w:pPr>
        <w:pStyle w:val="TOC2"/>
        <w:tabs>
          <w:tab w:val="right" w:leader="dot" w:pos="8306"/>
        </w:tabs>
      </w:pPr>
      <w:hyperlink w:anchor="_Toc11710" w:history="1">
        <w:r>
          <w:rPr>
            <w:rFonts w:ascii="仿宋" w:eastAsia="仿宋" w:hAnsi="仿宋" w:cs="仿宋" w:hint="eastAsia"/>
            <w:lang w:eastAsia="zh-CN"/>
          </w:rPr>
          <w:t>(一)、建立健全的预算管理制度</w:t>
        </w:r>
        <w:r>
          <w:tab/>
        </w:r>
        <w:r>
          <w:fldChar w:fldCharType="begin"/>
        </w:r>
        <w:r>
          <w:instrText xml:space="preserve"> PAGEREF _Toc11710 \h </w:instrText>
        </w:r>
        <w:r>
          <w:fldChar w:fldCharType="separate"/>
        </w:r>
        <w:r>
          <w:t>28</w:t>
        </w:r>
        <w:r>
          <w:fldChar w:fldCharType="end"/>
        </w:r>
      </w:hyperlink>
    </w:p>
    <w:p>
      <w:pPr>
        <w:pStyle w:val="TOC2"/>
        <w:tabs>
          <w:tab w:val="right" w:leader="dot" w:pos="8306"/>
        </w:tabs>
      </w:pPr>
      <w:hyperlink w:anchor="_Toc10183" w:history="1">
        <w:r>
          <w:rPr>
            <w:rFonts w:ascii="仿宋" w:eastAsia="仿宋" w:hAnsi="仿宋" w:cs="仿宋" w:hint="eastAsia"/>
            <w:lang w:eastAsia="zh-CN"/>
          </w:rPr>
          <w:t>(二)、加强资金流动监控</w:t>
        </w:r>
        <w:r>
          <w:tab/>
        </w:r>
        <w:r>
          <w:fldChar w:fldCharType="begin"/>
        </w:r>
        <w:r>
          <w:instrText xml:space="preserve"> PAGEREF _Toc10183 \h </w:instrText>
        </w:r>
        <w:r>
          <w:fldChar w:fldCharType="separate"/>
        </w:r>
        <w:r>
          <w:t>30</w:t>
        </w:r>
        <w:r>
          <w:fldChar w:fldCharType="end"/>
        </w:r>
      </w:hyperlink>
    </w:p>
    <w:p>
      <w:pPr>
        <w:pStyle w:val="TOC2"/>
        <w:tabs>
          <w:tab w:val="right" w:leader="dot" w:pos="8306"/>
        </w:tabs>
      </w:pPr>
      <w:hyperlink w:anchor="_Toc25924" w:history="1">
        <w:r>
          <w:rPr>
            <w:rFonts w:ascii="仿宋" w:eastAsia="仿宋" w:hAnsi="仿宋" w:cs="仿宋" w:hint="eastAsia"/>
            <w:lang w:eastAsia="zh-CN"/>
          </w:rPr>
          <w:t>(三)、制定完善的风险控制机制</w:t>
        </w:r>
        <w:r>
          <w:tab/>
        </w:r>
        <w:r>
          <w:fldChar w:fldCharType="begin"/>
        </w:r>
        <w:r>
          <w:instrText xml:space="preserve"> PAGEREF _Toc25924 \h </w:instrText>
        </w:r>
        <w:r>
          <w:fldChar w:fldCharType="separate"/>
        </w:r>
        <w:r>
          <w:t>31</w:t>
        </w:r>
        <w:r>
          <w:fldChar w:fldCharType="end"/>
        </w:r>
      </w:hyperlink>
    </w:p>
    <w:p>
      <w:pPr>
        <w:pStyle w:val="TOC2"/>
        <w:tabs>
          <w:tab w:val="right" w:leader="dot" w:pos="8306"/>
        </w:tabs>
      </w:pPr>
      <w:hyperlink w:anchor="_Toc4592" w:history="1">
        <w:r>
          <w:rPr>
            <w:rFonts w:ascii="仿宋" w:eastAsia="仿宋" w:hAnsi="仿宋" w:cs="仿宋" w:hint="eastAsia"/>
            <w:lang w:eastAsia="zh-CN"/>
          </w:rPr>
          <w:t>(四)、优化成本管理</w:t>
        </w:r>
        <w:r>
          <w:tab/>
        </w:r>
        <w:r>
          <w:fldChar w:fldCharType="begin"/>
        </w:r>
        <w:r>
          <w:instrText xml:space="preserve"> PAGEREF _Toc4592 \h </w:instrText>
        </w:r>
        <w:r>
          <w:fldChar w:fldCharType="separate"/>
        </w:r>
        <w:r>
          <w:t>33</w:t>
        </w:r>
        <w:r>
          <w:fldChar w:fldCharType="end"/>
        </w:r>
      </w:hyperlink>
    </w:p>
    <w:p>
      <w:pPr>
        <w:pStyle w:val="TOC1"/>
        <w:tabs>
          <w:tab w:val="right" w:leader="dot" w:pos="8306"/>
        </w:tabs>
      </w:pPr>
      <w:hyperlink w:anchor="_Toc25776" w:history="1">
        <w:r>
          <w:rPr>
            <w:rFonts w:ascii="仿宋" w:eastAsia="仿宋" w:hAnsi="仿宋" w:cs="仿宋" w:hint="eastAsia"/>
            <w:lang w:eastAsia="zh-CN"/>
          </w:rPr>
          <w:t>九、小型高效沼气装置项目人力资源培养与发展</w:t>
        </w:r>
        <w:r>
          <w:tab/>
        </w:r>
        <w:r>
          <w:fldChar w:fldCharType="begin"/>
        </w:r>
        <w:r>
          <w:instrText xml:space="preserve"> PAGEREF _Toc25776 \h </w:instrText>
        </w:r>
        <w:r>
          <w:fldChar w:fldCharType="separate"/>
        </w:r>
        <w:r>
          <w:t>34</w:t>
        </w:r>
        <w:r>
          <w:fldChar w:fldCharType="end"/>
        </w:r>
      </w:hyperlink>
    </w:p>
    <w:p>
      <w:pPr>
        <w:pStyle w:val="TOC2"/>
        <w:tabs>
          <w:tab w:val="right" w:leader="dot" w:pos="8306"/>
        </w:tabs>
      </w:pPr>
      <w:hyperlink w:anchor="_Toc2455" w:history="1">
        <w:r>
          <w:rPr>
            <w:rFonts w:ascii="仿宋" w:eastAsia="仿宋" w:hAnsi="仿宋" w:cs="仿宋" w:hint="eastAsia"/>
            <w:lang w:eastAsia="zh-CN"/>
          </w:rPr>
          <w:t>(一)、人才需求与规划</w:t>
        </w:r>
        <w:r>
          <w:tab/>
        </w:r>
        <w:r>
          <w:fldChar w:fldCharType="begin"/>
        </w:r>
        <w:r>
          <w:instrText xml:space="preserve"> PAGEREF _Toc2455 \h </w:instrText>
        </w:r>
        <w:r>
          <w:fldChar w:fldCharType="separate"/>
        </w:r>
        <w:r>
          <w:t>34</w:t>
        </w:r>
        <w:r>
          <w:fldChar w:fldCharType="end"/>
        </w:r>
      </w:hyperlink>
    </w:p>
    <w:p>
      <w:pPr>
        <w:pStyle w:val="TOC2"/>
        <w:tabs>
          <w:tab w:val="right" w:leader="dot" w:pos="8306"/>
        </w:tabs>
      </w:pPr>
      <w:hyperlink w:anchor="_Toc3358" w:history="1">
        <w:r>
          <w:rPr>
            <w:rFonts w:ascii="仿宋" w:eastAsia="仿宋" w:hAnsi="仿宋" w:cs="仿宋" w:hint="eastAsia"/>
            <w:lang w:eastAsia="zh-CN"/>
          </w:rPr>
          <w:t>(二)、培训与发展计划</w:t>
        </w:r>
        <w:r>
          <w:tab/>
        </w:r>
        <w:r>
          <w:fldChar w:fldCharType="begin"/>
        </w:r>
        <w:r>
          <w:instrText xml:space="preserve"> PAGEREF _Toc3358 \h </w:instrText>
        </w:r>
        <w:r>
          <w:fldChar w:fldCharType="separate"/>
        </w:r>
        <w:r>
          <w:t>35</w:t>
        </w:r>
        <w:r>
          <w:fldChar w:fldCharType="end"/>
        </w:r>
      </w:hyperlink>
    </w:p>
    <w:p>
      <w:pPr>
        <w:pStyle w:val="TOC1"/>
        <w:tabs>
          <w:tab w:val="right" w:leader="dot" w:pos="8306"/>
        </w:tabs>
      </w:pPr>
      <w:hyperlink w:anchor="_Toc3781" w:history="1">
        <w:r>
          <w:rPr>
            <w:rFonts w:ascii="仿宋" w:eastAsia="仿宋" w:hAnsi="仿宋" w:cs="仿宋" w:hint="eastAsia"/>
            <w:lang w:eastAsia="zh-CN"/>
          </w:rPr>
          <w:t>十、小型高效沼气装置项目社会影响</w:t>
        </w:r>
        <w:r>
          <w:tab/>
        </w:r>
        <w:r>
          <w:fldChar w:fldCharType="begin"/>
        </w:r>
        <w:r>
          <w:instrText xml:space="preserve"> PAGEREF _Toc3781 \h </w:instrText>
        </w:r>
        <w:r>
          <w:fldChar w:fldCharType="separate"/>
        </w:r>
        <w:r>
          <w:t>35</w:t>
        </w:r>
        <w:r>
          <w:fldChar w:fldCharType="end"/>
        </w:r>
      </w:hyperlink>
    </w:p>
    <w:p>
      <w:pPr>
        <w:pStyle w:val="TOC2"/>
        <w:tabs>
          <w:tab w:val="right" w:leader="dot" w:pos="8306"/>
        </w:tabs>
      </w:pPr>
      <w:hyperlink w:anchor="_Toc31819" w:history="1">
        <w:r>
          <w:rPr>
            <w:rFonts w:ascii="仿宋" w:eastAsia="仿宋" w:hAnsi="仿宋" w:cs="仿宋" w:hint="eastAsia"/>
            <w:lang w:eastAsia="zh-CN"/>
          </w:rPr>
          <w:t>(一)、社会责任与义务</w:t>
        </w:r>
        <w:r>
          <w:tab/>
        </w:r>
        <w:r>
          <w:fldChar w:fldCharType="begin"/>
        </w:r>
        <w:r>
          <w:instrText xml:space="preserve"> PAGEREF _Toc31819 \h </w:instrText>
        </w:r>
        <w:r>
          <w:fldChar w:fldCharType="separate"/>
        </w:r>
        <w:r>
          <w:t>35</w:t>
        </w:r>
        <w:r>
          <w:fldChar w:fldCharType="end"/>
        </w:r>
      </w:hyperlink>
    </w:p>
    <w:p>
      <w:pPr>
        <w:pStyle w:val="TOC2"/>
        <w:tabs>
          <w:tab w:val="right" w:leader="dot" w:pos="8306"/>
        </w:tabs>
      </w:pPr>
      <w:hyperlink w:anchor="_Toc22198" w:history="1">
        <w:r>
          <w:rPr>
            <w:rFonts w:ascii="仿宋" w:eastAsia="仿宋" w:hAnsi="仿宋" w:cs="仿宋" w:hint="eastAsia"/>
            <w:lang w:eastAsia="zh-CN"/>
          </w:rPr>
          <w:t>(二)、社会参与与沟通</w:t>
        </w:r>
        <w:r>
          <w:tab/>
        </w:r>
        <w:r>
          <w:fldChar w:fldCharType="begin"/>
        </w:r>
        <w:r>
          <w:instrText xml:space="preserve"> PAGEREF _Toc22198 \h </w:instrText>
        </w:r>
        <w:r>
          <w:fldChar w:fldCharType="separate"/>
        </w:r>
        <w:r>
          <w:t>36</w:t>
        </w:r>
        <w:r>
          <w:fldChar w:fldCharType="end"/>
        </w:r>
      </w:hyperlink>
    </w:p>
    <w:p>
      <w:pPr>
        <w:pStyle w:val="TOC1"/>
        <w:tabs>
          <w:tab w:val="right" w:leader="dot" w:pos="8306"/>
        </w:tabs>
      </w:pPr>
      <w:hyperlink w:anchor="_Toc12080" w:history="1">
        <w:r>
          <w:rPr>
            <w:rFonts w:ascii="仿宋" w:eastAsia="仿宋" w:hAnsi="仿宋" w:cs="仿宋" w:hint="eastAsia"/>
            <w:lang w:eastAsia="zh-CN"/>
          </w:rPr>
          <w:t>十一、小型高效沼气装置项目创新与研发</w:t>
        </w:r>
        <w:r>
          <w:tab/>
        </w:r>
        <w:r>
          <w:fldChar w:fldCharType="begin"/>
        </w:r>
        <w:r>
          <w:instrText xml:space="preserve"> PAGEREF _Toc12080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89" w:history="1">
        <w:r>
          <w:rPr>
            <w:rFonts w:ascii="仿宋" w:eastAsia="仿宋" w:hAnsi="仿宋" w:cs="仿宋" w:hint="eastAsia"/>
            <w:lang w:eastAsia="zh-CN"/>
          </w:rPr>
          <w:t>(一)、创新策略与方向</w:t>
        </w:r>
        <w:r>
          <w:tab/>
        </w:r>
        <w:r>
          <w:fldChar w:fldCharType="begin"/>
        </w:r>
        <w:r>
          <w:instrText xml:space="preserve"> PAGEREF _Toc15489 \h </w:instrText>
        </w:r>
        <w:r>
          <w:fldChar w:fldCharType="separate"/>
        </w:r>
        <w:r>
          <w:t>37</w:t>
        </w:r>
        <w:r>
          <w:fldChar w:fldCharType="end"/>
        </w:r>
      </w:hyperlink>
    </w:p>
    <w:p>
      <w:pPr>
        <w:pStyle w:val="TOC2"/>
        <w:tabs>
          <w:tab w:val="right" w:leader="dot" w:pos="8306"/>
        </w:tabs>
      </w:pPr>
      <w:hyperlink w:anchor="_Toc9854" w:history="1">
        <w:r>
          <w:rPr>
            <w:rFonts w:ascii="仿宋" w:eastAsia="仿宋" w:hAnsi="仿宋" w:cs="仿宋" w:hint="eastAsia"/>
            <w:lang w:eastAsia="zh-CN"/>
          </w:rPr>
          <w:t>(二)、研发规划与投入</w:t>
        </w:r>
        <w:r>
          <w:tab/>
        </w:r>
        <w:r>
          <w:fldChar w:fldCharType="begin"/>
        </w:r>
        <w:r>
          <w:instrText xml:space="preserve"> PAGEREF _Toc9854 \h </w:instrText>
        </w:r>
        <w:r>
          <w:fldChar w:fldCharType="separate"/>
        </w:r>
        <w:r>
          <w:t>38</w:t>
        </w:r>
        <w:r>
          <w:fldChar w:fldCharType="end"/>
        </w:r>
      </w:hyperlink>
    </w:p>
    <w:p>
      <w:pPr>
        <w:pStyle w:val="TOC1"/>
        <w:tabs>
          <w:tab w:val="right" w:leader="dot" w:pos="8306"/>
        </w:tabs>
      </w:pPr>
      <w:hyperlink w:anchor="_Toc28709" w:history="1">
        <w:r>
          <w:rPr>
            <w:rFonts w:ascii="仿宋" w:eastAsia="仿宋" w:hAnsi="仿宋" w:cs="仿宋" w:hint="eastAsia"/>
            <w:lang w:eastAsia="zh-CN"/>
          </w:rPr>
          <w:t>十二、小型高效沼气装置项目风险管理</w:t>
        </w:r>
        <w:r>
          <w:tab/>
        </w:r>
        <w:r>
          <w:fldChar w:fldCharType="begin"/>
        </w:r>
        <w:r>
          <w:instrText xml:space="preserve"> PAGEREF _Toc28709 \h </w:instrText>
        </w:r>
        <w:r>
          <w:fldChar w:fldCharType="separate"/>
        </w:r>
        <w:r>
          <w:t>40</w:t>
        </w:r>
        <w:r>
          <w:fldChar w:fldCharType="end"/>
        </w:r>
      </w:hyperlink>
    </w:p>
    <w:p>
      <w:pPr>
        <w:pStyle w:val="TOC2"/>
        <w:tabs>
          <w:tab w:val="right" w:leader="dot" w:pos="8306"/>
        </w:tabs>
      </w:pPr>
      <w:hyperlink w:anchor="_Toc1030" w:history="1">
        <w:r>
          <w:rPr>
            <w:rFonts w:ascii="仿宋" w:eastAsia="仿宋" w:hAnsi="仿宋" w:cs="仿宋" w:hint="eastAsia"/>
            <w:lang w:eastAsia="zh-CN"/>
          </w:rPr>
          <w:t>(一)、风险识别与评估</w:t>
        </w:r>
        <w:r>
          <w:tab/>
        </w:r>
        <w:r>
          <w:fldChar w:fldCharType="begin"/>
        </w:r>
        <w:r>
          <w:instrText xml:space="preserve"> PAGEREF _Toc1030 \h </w:instrText>
        </w:r>
        <w:r>
          <w:fldChar w:fldCharType="separate"/>
        </w:r>
        <w:r>
          <w:t>40</w:t>
        </w:r>
        <w:r>
          <w:fldChar w:fldCharType="end"/>
        </w:r>
      </w:hyperlink>
    </w:p>
    <w:p>
      <w:pPr>
        <w:pStyle w:val="TOC2"/>
        <w:tabs>
          <w:tab w:val="right" w:leader="dot" w:pos="8306"/>
        </w:tabs>
      </w:pPr>
      <w:hyperlink w:anchor="_Toc7891" w:history="1">
        <w:r>
          <w:rPr>
            <w:rFonts w:ascii="仿宋" w:eastAsia="仿宋" w:hAnsi="仿宋" w:cs="仿宋" w:hint="eastAsia"/>
            <w:lang w:eastAsia="zh-CN"/>
          </w:rPr>
          <w:t>(二)、风险应对策略</w:t>
        </w:r>
        <w:r>
          <w:tab/>
        </w:r>
        <w:r>
          <w:fldChar w:fldCharType="begin"/>
        </w:r>
        <w:r>
          <w:instrText xml:space="preserve"> PAGEREF _Toc7891 \h </w:instrText>
        </w:r>
        <w:r>
          <w:fldChar w:fldCharType="separate"/>
        </w:r>
        <w:r>
          <w:t>41</w:t>
        </w:r>
        <w:r>
          <w:fldChar w:fldCharType="end"/>
        </w:r>
      </w:hyperlink>
    </w:p>
    <w:p>
      <w:pPr>
        <w:pStyle w:val="TOC2"/>
        <w:tabs>
          <w:tab w:val="right" w:leader="dot" w:pos="8306"/>
        </w:tabs>
      </w:pPr>
      <w:hyperlink w:anchor="_Toc4174" w:history="1">
        <w:r>
          <w:rPr>
            <w:rFonts w:ascii="仿宋" w:eastAsia="仿宋" w:hAnsi="仿宋" w:cs="仿宋" w:hint="eastAsia"/>
            <w:lang w:eastAsia="zh-CN"/>
          </w:rPr>
          <w:t>(三)、风险监控与控制</w:t>
        </w:r>
        <w:r>
          <w:tab/>
        </w:r>
        <w:r>
          <w:fldChar w:fldCharType="begin"/>
        </w:r>
        <w:r>
          <w:instrText xml:space="preserve"> PAGEREF _Toc4174 \h </w:instrText>
        </w:r>
        <w:r>
          <w:fldChar w:fldCharType="separate"/>
        </w:r>
        <w:r>
          <w:t>43</w:t>
        </w:r>
        <w:r>
          <w:fldChar w:fldCharType="end"/>
        </w:r>
      </w:hyperlink>
    </w:p>
    <w:p>
      <w:pPr>
        <w:pStyle w:val="TOC1"/>
        <w:tabs>
          <w:tab w:val="right" w:leader="dot" w:pos="8306"/>
        </w:tabs>
      </w:pPr>
      <w:hyperlink w:anchor="_Toc26282" w:history="1">
        <w:r>
          <w:rPr>
            <w:rFonts w:ascii="仿宋" w:eastAsia="仿宋" w:hAnsi="仿宋" w:cs="仿宋" w:hint="eastAsia"/>
            <w:lang w:eastAsia="zh-CN"/>
          </w:rPr>
          <w:t>十三、小型高效沼气装置项目工程方案分析</w:t>
        </w:r>
        <w:r>
          <w:tab/>
        </w:r>
        <w:r>
          <w:fldChar w:fldCharType="begin"/>
        </w:r>
        <w:r>
          <w:instrText xml:space="preserve"> PAGEREF _Toc26282 \h </w:instrText>
        </w:r>
        <w:r>
          <w:fldChar w:fldCharType="separate"/>
        </w:r>
        <w:r>
          <w:t>44</w:t>
        </w:r>
        <w:r>
          <w:fldChar w:fldCharType="end"/>
        </w:r>
      </w:hyperlink>
    </w:p>
    <w:p>
      <w:pPr>
        <w:pStyle w:val="TOC2"/>
        <w:tabs>
          <w:tab w:val="right" w:leader="dot" w:pos="8306"/>
        </w:tabs>
      </w:pPr>
      <w:hyperlink w:anchor="_Toc20961" w:history="1">
        <w:r>
          <w:rPr>
            <w:rFonts w:ascii="仿宋" w:eastAsia="仿宋" w:hAnsi="仿宋" w:cs="仿宋" w:hint="eastAsia"/>
            <w:lang w:eastAsia="zh-CN"/>
          </w:rPr>
          <w:t>(一)、建筑工程设计原则</w:t>
        </w:r>
        <w:r>
          <w:tab/>
        </w:r>
        <w:r>
          <w:fldChar w:fldCharType="begin"/>
        </w:r>
        <w:r>
          <w:instrText xml:space="preserve"> PAGEREF _Toc20961 \h </w:instrText>
        </w:r>
        <w:r>
          <w:fldChar w:fldCharType="separate"/>
        </w:r>
        <w:r>
          <w:t>44</w:t>
        </w:r>
        <w:r>
          <w:fldChar w:fldCharType="end"/>
        </w:r>
      </w:hyperlink>
    </w:p>
    <w:p>
      <w:pPr>
        <w:pStyle w:val="TOC2"/>
        <w:tabs>
          <w:tab w:val="right" w:leader="dot" w:pos="8306"/>
        </w:tabs>
      </w:pPr>
      <w:hyperlink w:anchor="_Toc14663" w:history="1">
        <w:r>
          <w:rPr>
            <w:rFonts w:ascii="仿宋" w:eastAsia="仿宋" w:hAnsi="仿宋" w:cs="仿宋" w:hint="eastAsia"/>
            <w:lang w:eastAsia="zh-CN"/>
          </w:rPr>
          <w:t>(二)、土建工程建设指标</w:t>
        </w:r>
        <w:r>
          <w:tab/>
        </w:r>
        <w:r>
          <w:fldChar w:fldCharType="begin"/>
        </w:r>
        <w:r>
          <w:instrText xml:space="preserve"> PAGEREF _Toc14663 \h </w:instrText>
        </w:r>
        <w:r>
          <w:fldChar w:fldCharType="separate"/>
        </w:r>
        <w:r>
          <w:t>48</w:t>
        </w:r>
        <w:r>
          <w:fldChar w:fldCharType="end"/>
        </w:r>
      </w:hyperlink>
    </w:p>
    <w:p>
      <w:pPr>
        <w:pStyle w:val="TOC1"/>
        <w:tabs>
          <w:tab w:val="right" w:leader="dot" w:pos="8306"/>
        </w:tabs>
      </w:pPr>
      <w:hyperlink w:anchor="_Toc27685" w:history="1">
        <w:r>
          <w:rPr>
            <w:rFonts w:ascii="仿宋" w:eastAsia="仿宋" w:hAnsi="仿宋" w:cs="仿宋" w:hint="eastAsia"/>
            <w:lang w:eastAsia="zh-CN"/>
          </w:rPr>
          <w:t>十四、小型高效沼气装置项目实施保障措施</w:t>
        </w:r>
        <w:r>
          <w:tab/>
        </w:r>
        <w:r>
          <w:fldChar w:fldCharType="begin"/>
        </w:r>
        <w:r>
          <w:instrText xml:space="preserve"> PAGEREF _Toc27685 \h </w:instrText>
        </w:r>
        <w:r>
          <w:fldChar w:fldCharType="separate"/>
        </w:r>
        <w:r>
          <w:t>49</w:t>
        </w:r>
        <w:r>
          <w:fldChar w:fldCharType="end"/>
        </w:r>
      </w:hyperlink>
    </w:p>
    <w:p>
      <w:pPr>
        <w:pStyle w:val="TOC2"/>
        <w:tabs>
          <w:tab w:val="right" w:leader="dot" w:pos="8306"/>
        </w:tabs>
      </w:pPr>
      <w:hyperlink w:anchor="_Toc11216" w:history="1">
        <w:r>
          <w:rPr>
            <w:rFonts w:ascii="仿宋" w:eastAsia="仿宋" w:hAnsi="仿宋" w:cs="仿宋" w:hint="eastAsia"/>
            <w:lang w:eastAsia="zh-CN"/>
          </w:rPr>
          <w:t>(一)、小型高效沼气装置项目实施保障机制</w:t>
        </w:r>
        <w:r>
          <w:tab/>
        </w:r>
        <w:r>
          <w:fldChar w:fldCharType="begin"/>
        </w:r>
        <w:r>
          <w:instrText xml:space="preserve"> PAGEREF _Toc11216 \h </w:instrText>
        </w:r>
        <w:r>
          <w:fldChar w:fldCharType="separate"/>
        </w:r>
        <w:r>
          <w:t>49</w:t>
        </w:r>
        <w:r>
          <w:fldChar w:fldCharType="end"/>
        </w:r>
      </w:hyperlink>
    </w:p>
    <w:p>
      <w:pPr>
        <w:pStyle w:val="TOC2"/>
        <w:tabs>
          <w:tab w:val="right" w:leader="dot" w:pos="8306"/>
        </w:tabs>
      </w:pPr>
      <w:hyperlink w:anchor="_Toc27053" w:history="1">
        <w:r>
          <w:rPr>
            <w:rFonts w:ascii="仿宋" w:eastAsia="仿宋" w:hAnsi="仿宋" w:cs="仿宋" w:hint="eastAsia"/>
            <w:lang w:eastAsia="zh-CN"/>
          </w:rPr>
          <w:t>(二)、小型高效沼气装置项目法律合规要求</w:t>
        </w:r>
        <w:r>
          <w:tab/>
        </w:r>
        <w:r>
          <w:fldChar w:fldCharType="begin"/>
        </w:r>
        <w:r>
          <w:instrText xml:space="preserve"> PAGEREF _Toc27053 \h </w:instrText>
        </w:r>
        <w:r>
          <w:fldChar w:fldCharType="separate"/>
        </w:r>
        <w:r>
          <w:t>53</w:t>
        </w:r>
        <w:r>
          <w:fldChar w:fldCharType="end"/>
        </w:r>
      </w:hyperlink>
    </w:p>
    <w:p>
      <w:pPr>
        <w:pStyle w:val="TOC2"/>
        <w:tabs>
          <w:tab w:val="right" w:leader="dot" w:pos="8306"/>
        </w:tabs>
      </w:pPr>
      <w:hyperlink w:anchor="_Toc26729" w:history="1">
        <w:r>
          <w:rPr>
            <w:rFonts w:ascii="仿宋" w:eastAsia="仿宋" w:hAnsi="仿宋" w:cs="仿宋" w:hint="eastAsia"/>
            <w:lang w:eastAsia="zh-CN"/>
          </w:rPr>
          <w:t>(三)、小型高效沼气装置项目合同管理与法律事务</w:t>
        </w:r>
        <w:r>
          <w:tab/>
        </w:r>
        <w:r>
          <w:fldChar w:fldCharType="begin"/>
        </w:r>
        <w:r>
          <w:instrText xml:space="preserve"> PAGEREF _Toc26729 \h </w:instrText>
        </w:r>
        <w:r>
          <w:fldChar w:fldCharType="separate"/>
        </w:r>
        <w:r>
          <w:t>58</w:t>
        </w:r>
        <w:r>
          <w:fldChar w:fldCharType="end"/>
        </w:r>
      </w:hyperlink>
    </w:p>
    <w:p>
      <w:pPr>
        <w:pStyle w:val="TOC2"/>
        <w:tabs>
          <w:tab w:val="right" w:leader="dot" w:pos="8306"/>
        </w:tabs>
      </w:pPr>
      <w:hyperlink w:anchor="_Toc30316" w:history="1">
        <w:r>
          <w:rPr>
            <w:rFonts w:ascii="仿宋" w:eastAsia="仿宋" w:hAnsi="仿宋" w:cs="仿宋" w:hint="eastAsia"/>
            <w:lang w:eastAsia="zh-CN"/>
          </w:rPr>
          <w:t>(四)、小型高效沼气装置项目知识产权保护策略</w:t>
        </w:r>
        <w:r>
          <w:tab/>
        </w:r>
        <w:r>
          <w:fldChar w:fldCharType="begin"/>
        </w:r>
        <w:r>
          <w:instrText xml:space="preserve"> PAGEREF _Toc30316 \h </w:instrText>
        </w:r>
        <w:r>
          <w:fldChar w:fldCharType="separate"/>
        </w:r>
        <w:r>
          <w:t>64</w:t>
        </w:r>
        <w:r>
          <w:fldChar w:fldCharType="end"/>
        </w:r>
      </w:hyperlink>
    </w:p>
    <w:p>
      <w:pPr>
        <w:pStyle w:val="TOC1"/>
        <w:tabs>
          <w:tab w:val="right" w:leader="dot" w:pos="8306"/>
        </w:tabs>
      </w:pPr>
      <w:hyperlink w:anchor="_Toc21551" w:history="1">
        <w:r>
          <w:rPr>
            <w:rFonts w:ascii="仿宋" w:eastAsia="仿宋" w:hAnsi="仿宋" w:cs="仿宋" w:hint="eastAsia"/>
            <w:lang w:eastAsia="zh-CN"/>
          </w:rPr>
          <w:t>十五、供应链管理</w:t>
        </w:r>
        <w:r>
          <w:tab/>
        </w:r>
        <w:r>
          <w:fldChar w:fldCharType="begin"/>
        </w:r>
        <w:r>
          <w:instrText xml:space="preserve"> PAGEREF _Toc21551 \h </w:instrText>
        </w:r>
        <w:r>
          <w:fldChar w:fldCharType="separate"/>
        </w:r>
        <w:r>
          <w:t>67</w:t>
        </w:r>
        <w:r>
          <w:fldChar w:fldCharType="end"/>
        </w:r>
      </w:hyperlink>
    </w:p>
    <w:p>
      <w:pPr>
        <w:pStyle w:val="TOC2"/>
        <w:tabs>
          <w:tab w:val="right" w:leader="dot" w:pos="8306"/>
        </w:tabs>
      </w:pPr>
      <w:hyperlink w:anchor="_Toc28723" w:history="1">
        <w:r>
          <w:rPr>
            <w:rFonts w:ascii="仿宋" w:eastAsia="仿宋" w:hAnsi="仿宋" w:cs="仿宋" w:hint="eastAsia"/>
            <w:lang w:eastAsia="zh-CN"/>
          </w:rPr>
          <w:t>(一)、供应链战略规划</w:t>
        </w:r>
        <w:r>
          <w:tab/>
        </w:r>
        <w:r>
          <w:fldChar w:fldCharType="begin"/>
        </w:r>
        <w:r>
          <w:instrText xml:space="preserve"> PAGEREF _Toc28723 \h </w:instrText>
        </w:r>
        <w:r>
          <w:fldChar w:fldCharType="separate"/>
        </w:r>
        <w:r>
          <w:t>67</w:t>
        </w:r>
        <w:r>
          <w:fldChar w:fldCharType="end"/>
        </w:r>
      </w:hyperlink>
    </w:p>
    <w:p>
      <w:pPr>
        <w:pStyle w:val="TOC2"/>
        <w:tabs>
          <w:tab w:val="right" w:leader="dot" w:pos="8306"/>
        </w:tabs>
      </w:pPr>
      <w:hyperlink w:anchor="_Toc22061" w:history="1">
        <w:r>
          <w:rPr>
            <w:rFonts w:ascii="仿宋" w:eastAsia="仿宋" w:hAnsi="仿宋" w:cs="仿宋" w:hint="eastAsia"/>
            <w:lang w:eastAsia="zh-CN"/>
          </w:rPr>
          <w:t>(二)、供应商选择与合作</w:t>
        </w:r>
        <w:r>
          <w:tab/>
        </w:r>
        <w:r>
          <w:fldChar w:fldCharType="begin"/>
        </w:r>
        <w:r>
          <w:instrText xml:space="preserve"> PAGEREF _Toc22061 \h </w:instrText>
        </w:r>
        <w:r>
          <w:fldChar w:fldCharType="separate"/>
        </w:r>
        <w:r>
          <w:t>68</w:t>
        </w:r>
        <w:r>
          <w:fldChar w:fldCharType="end"/>
        </w:r>
      </w:hyperlink>
    </w:p>
    <w:p>
      <w:pPr>
        <w:pStyle w:val="TOC2"/>
        <w:tabs>
          <w:tab w:val="right" w:leader="dot" w:pos="8306"/>
        </w:tabs>
      </w:pPr>
      <w:hyperlink w:anchor="_Toc10331" w:history="1">
        <w:r>
          <w:rPr>
            <w:rFonts w:ascii="仿宋" w:eastAsia="仿宋" w:hAnsi="仿宋" w:cs="仿宋" w:hint="eastAsia"/>
            <w:lang w:eastAsia="zh-CN"/>
          </w:rPr>
          <w:t>(三)、物流与库存管理</w:t>
        </w:r>
        <w:r>
          <w:tab/>
        </w:r>
        <w:r>
          <w:fldChar w:fldCharType="begin"/>
        </w:r>
        <w:r>
          <w:instrText xml:space="preserve"> PAGEREF _Toc10331 \h </w:instrText>
        </w:r>
        <w:r>
          <w:fldChar w:fldCharType="separate"/>
        </w:r>
        <w:r>
          <w:t>69</w:t>
        </w:r>
        <w:r>
          <w:fldChar w:fldCharType="end"/>
        </w:r>
      </w:hyperlink>
    </w:p>
    <w:p>
      <w:pPr>
        <w:pStyle w:val="TOC1"/>
        <w:tabs>
          <w:tab w:val="right" w:leader="dot" w:pos="8306"/>
        </w:tabs>
      </w:pPr>
      <w:hyperlink w:anchor="_Toc20205" w:history="1">
        <w:r>
          <w:rPr>
            <w:rFonts w:ascii="仿宋" w:eastAsia="仿宋" w:hAnsi="仿宋" w:cs="仿宋" w:hint="eastAsia"/>
            <w:lang w:eastAsia="zh-CN"/>
          </w:rPr>
          <w:t>十六、利益相关者分析与沟通计划</w:t>
        </w:r>
        <w:r>
          <w:tab/>
        </w:r>
        <w:r>
          <w:fldChar w:fldCharType="begin"/>
        </w:r>
        <w:r>
          <w:instrText xml:space="preserve"> PAGEREF _Toc20205 \h </w:instrText>
        </w:r>
        <w:r>
          <w:fldChar w:fldCharType="separate"/>
        </w:r>
        <w:r>
          <w:t>71</w:t>
        </w:r>
        <w:r>
          <w:fldChar w:fldCharType="end"/>
        </w:r>
      </w:hyperlink>
    </w:p>
    <w:p>
      <w:pPr>
        <w:pStyle w:val="TOC2"/>
        <w:tabs>
          <w:tab w:val="right" w:leader="dot" w:pos="8306"/>
        </w:tabs>
      </w:pPr>
      <w:hyperlink w:anchor="_Toc18320" w:history="1">
        <w:r>
          <w:rPr>
            <w:rFonts w:ascii="仿宋" w:eastAsia="仿宋" w:hAnsi="仿宋" w:cs="仿宋" w:hint="eastAsia"/>
            <w:lang w:eastAsia="zh-CN"/>
          </w:rPr>
          <w:t>(一)、利益相关者分析</w:t>
        </w:r>
        <w:r>
          <w:tab/>
        </w:r>
        <w:r>
          <w:fldChar w:fldCharType="begin"/>
        </w:r>
        <w:r>
          <w:instrText xml:space="preserve"> PAGEREF _Toc18320 \h </w:instrText>
        </w:r>
        <w:r>
          <w:fldChar w:fldCharType="separate"/>
        </w:r>
        <w:r>
          <w:t>71</w:t>
        </w:r>
        <w:r>
          <w:fldChar w:fldCharType="end"/>
        </w:r>
      </w:hyperlink>
    </w:p>
    <w:p>
      <w:pPr>
        <w:pStyle w:val="TOC2"/>
        <w:tabs>
          <w:tab w:val="right" w:leader="dot" w:pos="8306"/>
        </w:tabs>
      </w:pPr>
      <w:hyperlink w:anchor="_Toc3470" w:history="1">
        <w:r>
          <w:rPr>
            <w:rFonts w:ascii="仿宋" w:eastAsia="仿宋" w:hAnsi="仿宋" w:cs="仿宋" w:hint="eastAsia"/>
            <w:lang w:eastAsia="zh-CN"/>
          </w:rPr>
          <w:t>(二)、沟通计划</w:t>
        </w:r>
        <w:r>
          <w:tab/>
        </w:r>
        <w:r>
          <w:fldChar w:fldCharType="begin"/>
        </w:r>
        <w:r>
          <w:instrText xml:space="preserve"> PAGEREF _Toc3470 \h </w:instrText>
        </w:r>
        <w:r>
          <w:fldChar w:fldCharType="separate"/>
        </w:r>
        <w:r>
          <w:t>72</w:t>
        </w:r>
        <w:r>
          <w:fldChar w:fldCharType="end"/>
        </w:r>
      </w:hyperlink>
    </w:p>
    <w:p>
      <w:pPr>
        <w:pStyle w:val="TOC1"/>
        <w:tabs>
          <w:tab w:val="right" w:leader="dot" w:pos="8306"/>
        </w:tabs>
      </w:pPr>
      <w:hyperlink w:anchor="_Toc3344" w:history="1">
        <w:r>
          <w:rPr>
            <w:rFonts w:ascii="仿宋" w:eastAsia="仿宋" w:hAnsi="仿宋" w:cs="仿宋" w:hint="eastAsia"/>
            <w:lang w:eastAsia="zh-CN"/>
          </w:rPr>
          <w:t>十七、小型高效沼气装置项目实施时间节点</w:t>
        </w:r>
        <w:r>
          <w:tab/>
        </w:r>
        <w:r>
          <w:fldChar w:fldCharType="begin"/>
        </w:r>
        <w:r>
          <w:instrText xml:space="preserve"> PAGEREF _Toc3344 \h </w:instrText>
        </w:r>
        <w:r>
          <w:fldChar w:fldCharType="separate"/>
        </w:r>
        <w:r>
          <w:t>73</w:t>
        </w:r>
        <w:r>
          <w:fldChar w:fldCharType="end"/>
        </w:r>
      </w:hyperlink>
    </w:p>
    <w:p>
      <w:pPr>
        <w:pStyle w:val="TOC2"/>
        <w:tabs>
          <w:tab w:val="right" w:leader="dot" w:pos="8306"/>
        </w:tabs>
      </w:pPr>
      <w:hyperlink w:anchor="_Toc13957" w:history="1">
        <w:r>
          <w:rPr>
            <w:rFonts w:ascii="仿宋" w:eastAsia="仿宋" w:hAnsi="仿宋" w:cs="仿宋" w:hint="eastAsia"/>
            <w:lang w:eastAsia="zh-CN"/>
          </w:rPr>
          <w:t>(一)、小型高效沼气装置项目启动阶段时间节点</w:t>
        </w:r>
        <w:r>
          <w:tab/>
        </w:r>
        <w:r>
          <w:fldChar w:fldCharType="begin"/>
        </w:r>
        <w:r>
          <w:instrText xml:space="preserve"> PAGEREF _Toc13957 \h </w:instrText>
        </w:r>
        <w:r>
          <w:fldChar w:fldCharType="separate"/>
        </w:r>
        <w:r>
          <w:t>73</w:t>
        </w:r>
        <w:r>
          <w:fldChar w:fldCharType="end"/>
        </w:r>
      </w:hyperlink>
    </w:p>
    <w:p>
      <w:pPr>
        <w:pStyle w:val="TOC2"/>
        <w:tabs>
          <w:tab w:val="right" w:leader="dot" w:pos="8306"/>
        </w:tabs>
      </w:pPr>
      <w:hyperlink w:anchor="_Toc11494" w:history="1">
        <w:r>
          <w:rPr>
            <w:rFonts w:ascii="仿宋" w:eastAsia="仿宋" w:hAnsi="仿宋" w:cs="仿宋" w:hint="eastAsia"/>
            <w:lang w:eastAsia="zh-CN"/>
          </w:rPr>
          <w:t>(二)、小型高效沼气装置项目执行阶段时间节点</w:t>
        </w:r>
        <w:r>
          <w:tab/>
        </w:r>
        <w:r>
          <w:fldChar w:fldCharType="begin"/>
        </w:r>
        <w:r>
          <w:instrText xml:space="preserve"> PAGEREF _Toc11494 \h </w:instrText>
        </w:r>
        <w:r>
          <w:fldChar w:fldCharType="separate"/>
        </w:r>
        <w:r>
          <w:t>75</w:t>
        </w:r>
        <w:r>
          <w:fldChar w:fldCharType="end"/>
        </w:r>
      </w:hyperlink>
    </w:p>
    <w:p>
      <w:pPr>
        <w:pStyle w:val="TOC2"/>
        <w:tabs>
          <w:tab w:val="right" w:leader="dot" w:pos="8306"/>
        </w:tabs>
      </w:pPr>
      <w:hyperlink w:anchor="_Toc29046" w:history="1">
        <w:r>
          <w:rPr>
            <w:rFonts w:ascii="仿宋" w:eastAsia="仿宋" w:hAnsi="仿宋" w:cs="仿宋" w:hint="eastAsia"/>
            <w:lang w:eastAsia="zh-CN"/>
          </w:rPr>
          <w:t>(三)、小型高效沼气装置项目完成阶段时间节点</w:t>
        </w:r>
        <w:r>
          <w:tab/>
        </w:r>
        <w:r>
          <w:fldChar w:fldCharType="begin"/>
        </w:r>
        <w:r>
          <w:instrText xml:space="preserve"> PAGEREF _Toc29046 \h </w:instrText>
        </w:r>
        <w:r>
          <w:fldChar w:fldCharType="separate"/>
        </w:r>
        <w:r>
          <w:t>76</w:t>
        </w:r>
        <w:r>
          <w:fldChar w:fldCharType="end"/>
        </w:r>
      </w:hyperlink>
    </w:p>
    <w:p>
      <w:pPr>
        <w:pStyle w:val="TOC1"/>
        <w:tabs>
          <w:tab w:val="right" w:leader="dot" w:pos="8306"/>
        </w:tabs>
      </w:pPr>
      <w:hyperlink w:anchor="_Toc27871" w:history="1">
        <w:r>
          <w:rPr>
            <w:rFonts w:ascii="仿宋" w:eastAsia="仿宋" w:hAnsi="仿宋" w:cs="仿宋" w:hint="eastAsia"/>
            <w:lang w:eastAsia="zh-CN"/>
          </w:rPr>
          <w:t>十八、质量管理体系</w:t>
        </w:r>
        <w:r>
          <w:tab/>
        </w:r>
        <w:r>
          <w:fldChar w:fldCharType="begin"/>
        </w:r>
        <w:r>
          <w:instrText xml:space="preserve"> PAGEREF _Toc27871 \h </w:instrText>
        </w:r>
        <w:r>
          <w:fldChar w:fldCharType="separate"/>
        </w:r>
        <w:r>
          <w:t>77</w:t>
        </w:r>
        <w:r>
          <w:fldChar w:fldCharType="end"/>
        </w:r>
      </w:hyperlink>
    </w:p>
    <w:p>
      <w:pPr>
        <w:pStyle w:val="TOC2"/>
        <w:tabs>
          <w:tab w:val="right" w:leader="dot" w:pos="8306"/>
        </w:tabs>
      </w:pPr>
      <w:hyperlink w:anchor="_Toc7879" w:history="1">
        <w:r>
          <w:rPr>
            <w:rFonts w:ascii="仿宋" w:eastAsia="仿宋" w:hAnsi="仿宋" w:cs="仿宋" w:hint="eastAsia"/>
            <w:lang w:eastAsia="zh-CN"/>
          </w:rPr>
          <w:t>(一)、质量目标与方针</w:t>
        </w:r>
        <w:r>
          <w:tab/>
        </w:r>
        <w:r>
          <w:fldChar w:fldCharType="begin"/>
        </w:r>
        <w:r>
          <w:instrText xml:space="preserve"> PAGEREF _Toc7879 \h </w:instrText>
        </w:r>
        <w:r>
          <w:fldChar w:fldCharType="separate"/>
        </w:r>
        <w:r>
          <w:t>77</w:t>
        </w:r>
        <w:r>
          <w:fldChar w:fldCharType="end"/>
        </w:r>
      </w:hyperlink>
    </w:p>
    <w:p>
      <w:pPr>
        <w:pStyle w:val="TOC2"/>
        <w:tabs>
          <w:tab w:val="right" w:leader="dot" w:pos="8306"/>
        </w:tabs>
      </w:pPr>
      <w:hyperlink w:anchor="_Toc24145" w:history="1">
        <w:r>
          <w:rPr>
            <w:rFonts w:ascii="仿宋" w:eastAsia="仿宋" w:hAnsi="仿宋" w:cs="仿宋" w:hint="eastAsia"/>
            <w:lang w:eastAsia="zh-CN"/>
          </w:rPr>
          <w:t>(二)、质量管理责任</w:t>
        </w:r>
        <w:r>
          <w:tab/>
        </w:r>
        <w:r>
          <w:fldChar w:fldCharType="begin"/>
        </w:r>
        <w:r>
          <w:instrText xml:space="preserve"> PAGEREF _Toc24145 \h </w:instrText>
        </w:r>
        <w:r>
          <w:fldChar w:fldCharType="separate"/>
        </w:r>
        <w:r>
          <w:t>78</w:t>
        </w:r>
        <w:r>
          <w:fldChar w:fldCharType="end"/>
        </w:r>
      </w:hyperlink>
    </w:p>
    <w:p>
      <w:pPr>
        <w:pStyle w:val="TOC2"/>
        <w:tabs>
          <w:tab w:val="right" w:leader="dot" w:pos="8306"/>
        </w:tabs>
      </w:pPr>
      <w:hyperlink w:anchor="_Toc6878" w:history="1">
        <w:r>
          <w:rPr>
            <w:rFonts w:ascii="仿宋" w:eastAsia="仿宋" w:hAnsi="仿宋" w:cs="仿宋" w:hint="eastAsia"/>
            <w:lang w:eastAsia="zh-CN"/>
          </w:rPr>
          <w:t>(三)、质量管理体系文件</w:t>
        </w:r>
        <w:r>
          <w:tab/>
        </w:r>
        <w:r>
          <w:fldChar w:fldCharType="begin"/>
        </w:r>
        <w:r>
          <w:instrText xml:space="preserve"> PAGEREF _Toc6878 \h </w:instrText>
        </w:r>
        <w:r>
          <w:fldChar w:fldCharType="separate"/>
        </w:r>
        <w:r>
          <w:t>79</w:t>
        </w:r>
        <w:r>
          <w:fldChar w:fldCharType="end"/>
        </w:r>
      </w:hyperlink>
    </w:p>
    <w:p>
      <w:pPr>
        <w:pStyle w:val="TOC2"/>
        <w:tabs>
          <w:tab w:val="right" w:leader="dot" w:pos="8306"/>
        </w:tabs>
      </w:pPr>
      <w:hyperlink w:anchor="_Toc17130" w:history="1">
        <w:r>
          <w:rPr>
            <w:rFonts w:ascii="仿宋" w:eastAsia="仿宋" w:hAnsi="仿宋" w:cs="仿宋" w:hint="eastAsia"/>
            <w:lang w:eastAsia="zh-CN"/>
          </w:rPr>
          <w:t>(四)、质量培训与教育</w:t>
        </w:r>
        <w:r>
          <w:tab/>
        </w:r>
        <w:r>
          <w:fldChar w:fldCharType="begin"/>
        </w:r>
        <w:r>
          <w:instrText xml:space="preserve"> PAGEREF _Toc17130 \h </w:instrText>
        </w:r>
        <w:r>
          <w:fldChar w:fldCharType="separate"/>
        </w:r>
        <w:r>
          <w:t>81</w:t>
        </w:r>
        <w:r>
          <w:fldChar w:fldCharType="end"/>
        </w:r>
      </w:hyperlink>
    </w:p>
    <w:p>
      <w:pPr>
        <w:pStyle w:val="TOC2"/>
        <w:tabs>
          <w:tab w:val="right" w:leader="dot" w:pos="8306"/>
        </w:tabs>
      </w:pPr>
      <w:hyperlink w:anchor="_Toc1057" w:history="1">
        <w:r>
          <w:rPr>
            <w:rFonts w:ascii="仿宋" w:eastAsia="仿宋" w:hAnsi="仿宋" w:cs="仿宋" w:hint="eastAsia"/>
            <w:lang w:eastAsia="zh-CN"/>
          </w:rPr>
          <w:t>(五)、质量审核与评价</w:t>
        </w:r>
        <w:r>
          <w:tab/>
        </w:r>
        <w:r>
          <w:fldChar w:fldCharType="begin"/>
        </w:r>
        <w:r>
          <w:instrText xml:space="preserve"> PAGEREF _Toc1057 \h </w:instrText>
        </w:r>
        <w:r>
          <w:fldChar w:fldCharType="separate"/>
        </w:r>
        <w:r>
          <w:t>82</w:t>
        </w:r>
        <w:r>
          <w:fldChar w:fldCharType="end"/>
        </w:r>
      </w:hyperlink>
    </w:p>
    <w:p>
      <w:pPr>
        <w:pStyle w:val="TOC2"/>
        <w:tabs>
          <w:tab w:val="right" w:leader="dot" w:pos="8306"/>
        </w:tabs>
      </w:pPr>
      <w:hyperlink w:anchor="_Toc23837" w:history="1">
        <w:r>
          <w:rPr>
            <w:rFonts w:ascii="仿宋" w:eastAsia="仿宋" w:hAnsi="仿宋" w:cs="仿宋" w:hint="eastAsia"/>
            <w:lang w:eastAsia="zh-CN"/>
          </w:rPr>
          <w:t>(六)、不符合与纠正措施</w:t>
        </w:r>
        <w:r>
          <w:tab/>
        </w:r>
        <w:r>
          <w:fldChar w:fldCharType="begin"/>
        </w:r>
        <w:r>
          <w:instrText xml:space="preserve"> PAGEREF _Toc23837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940"/>
      <w:r>
        <w:rPr>
          <w:rFonts w:ascii="仿宋" w:eastAsia="仿宋" w:hAnsi="仿宋" w:cs="仿宋" w:hint="eastAsia"/>
          <w:lang w:eastAsia="zh-CN"/>
        </w:rPr>
        <w:t>(一)、小型高效沼气装置行业分析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行业一直以来都是市场的关注焦点。行业内的发展趋势、竞争态势以及潜在机会都对小型高效沼气装置项目的推进产生深远的影响。通过深入研究行业的整体概貌，我们将更好地理解行业的核心特征，为小型高效沼气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行业，技术一直是推动创新和发展的关键因素。我们将对当前技术趋势进行详尽分析，包括但不限于人工智能、大数据应用、先进制造技术等。这有助于小型高效沼气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小型高效沼气装置项目成功的基础。我们将对主要竞争对手进行深入研究，包括其市场份额、产品特点、市场定位等。通过全面了解竞争对手的优势和劣势，小型高效沼气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252"/>
      <w:r>
        <w:rPr>
          <w:rFonts w:ascii="仿宋" w:eastAsia="仿宋" w:hAnsi="仿宋" w:cs="仿宋" w:hint="eastAsia"/>
          <w:sz w:val="28"/>
          <w:lang w:eastAsia="zh-CN"/>
        </w:rPr>
        <w:t>(二)、小型高效沼气装置市场分析预测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小型高效沼气装置市场未来的增长趋势。这包括市场的整体规模、各细分领域的发展趋势等。小型高效沼气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小型高效沼气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小型高效沼气装置项目实施过程中需要充分考虑的因素。我们将对市场风险进行全面评估，包括但不限于政策法规风险、市场竞争风险、技术变革风险等。通过对潜在风险的深入分析，小型高效沼气装置项目可以制定相应的风险缓解策略，降低不确定性对小型高效沼气装置项目的影响。</w:t>
      </w:r>
    </w:p>
    <w:p>
      <w:pPr>
        <w:pStyle w:val="Heading1"/>
        <w:ind w:firstLine="560" w:firstLineChars="200"/>
        <w:rPr>
          <w:rFonts w:ascii="仿宋" w:eastAsia="仿宋" w:hAnsi="仿宋" w:cs="仿宋" w:hint="eastAsia"/>
          <w:sz w:val="28"/>
          <w:lang w:eastAsia="zh-CN"/>
        </w:rPr>
      </w:pPr>
      <w:bookmarkStart w:id="5" w:name="_Toc17675"/>
      <w:r>
        <w:rPr>
          <w:rFonts w:ascii="仿宋" w:eastAsia="仿宋" w:hAnsi="仿宋" w:cs="仿宋" w:hint="eastAsia"/>
          <w:sz w:val="28"/>
          <w:lang w:eastAsia="zh-CN"/>
        </w:rPr>
        <w:t>二、小型高效沼气装置项目危机管理</w:t>
      </w:r>
      <w:bookmarkEnd w:id="5"/>
    </w:p>
    <w:p>
      <w:pPr>
        <w:pStyle w:val="Heading2"/>
        <w:rPr>
          <w:rFonts w:ascii="仿宋" w:eastAsia="仿宋" w:hAnsi="仿宋" w:cs="仿宋" w:hint="eastAsia"/>
          <w:lang w:eastAsia="zh-CN"/>
        </w:rPr>
      </w:pPr>
      <w:bookmarkStart w:id="6" w:name="_Toc705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危机管理中，危机预警与识别是确保小型高效沼气装置项目稳健运行的核心步骤。通过建立全面的监测机制，小型高效沼气装置项目团队旨在及时发现和理解潜在的风险和危机因素，以便采取及时的预防和应对措施，确保小型高效沼气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小型高效沼气装置项目团队全面分析了整个小型高效沼气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小型高效沼气装置项目团队着重于明确定义小型高效沼气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小型高效沼气装置项目进展的持续监控，团队能够及时发现潜在问题并作出迅速反应。小型高效沼气装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在这一阶段，团队的专业素养和反应速度将发挥至关重要的作用，以确保潜在危机能够在初期得到有效的处理，最大程度地减轻负面影响。通过危机预警与识别，小型高效沼气装置项目得以更有序、可控地推进。</w:t>
      </w:r>
    </w:p>
    <w:p>
      <w:pPr>
        <w:pStyle w:val="Heading2"/>
        <w:ind w:firstLine="560" w:firstLineChars="200"/>
        <w:rPr>
          <w:rFonts w:ascii="仿宋" w:eastAsia="仿宋" w:hAnsi="仿宋" w:cs="仿宋" w:hint="eastAsia"/>
          <w:sz w:val="28"/>
          <w:lang w:eastAsia="zh-CN"/>
        </w:rPr>
      </w:pPr>
      <w:bookmarkStart w:id="7" w:name="_Toc2004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在危机发生时，小型高效沼气装置项目团队立即行动，成立了应急小组。该小组的任务是迅速制定并实施紧急应对措施，以最小化潜在损失。以下是采取的主要措施：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暂停小型高效沼气装置项目进度：为遏制危机蔓延，小型高效沼气装置项目暂时停止进行，以便全面评估当前状况。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资源重新分配：重新评估小型高效沼气装置项目资源的分配，确保最大限度地减小损失。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实时沟通：与关键利益相关者建立实时沟通机制，向他们传递小型高效沼气装置项目危机的实际状况，保障小型高效沼气装置项目核心利益。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在紧急应对的同时，小型高效沼气装置项目团队强调了团队协作和有效沟通的重要性。以下是团队协作的关键举措：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信息共享机制：建立了信息共享平台，确保团队成员能够及时获取小型高效沼气装置项目危机的实时信息。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领导者沟通：小型高效沼气装置项目领导者通过定期会议和即时沟通工具，指导团队应对危机，保持团队稳定运行。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随着危机得到初步控制，小型高效沼气装置项目团队转向制定恢复计划，以确保小型高效沼气装置项目能够从中迅速恢复。主要恢复计划包括：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修复受损的进度计划：重新评估小型高效沼气装置项目进度，制定修复计划，确保小型高效沼气装置项目尽快回归正常进程。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重新调整资源分配：优化资源分配，确保小型高效沼气装置项目在有限资源下高效运转。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风险管理机制加强：对小型高效沼气装置项目风险进行全面评估，制定更强化的风险管理策略，以预防未来可能的危机。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738"/>
      <w:r>
        <w:rPr>
          <w:rFonts w:ascii="仿宋" w:eastAsia="仿宋" w:hAnsi="仿宋" w:cs="仿宋" w:hint="eastAsia"/>
          <w:sz w:val="28"/>
          <w:lang w:eastAsia="zh-CN"/>
        </w:rPr>
        <w:t>三、小型高效沼气装置项目绩效评估</w:t>
      </w:r>
      <w:bookmarkEnd w:id="8"/>
    </w:p>
    <w:p>
      <w:pPr>
        <w:pStyle w:val="Heading2"/>
        <w:rPr>
          <w:rFonts w:ascii="仿宋" w:eastAsia="仿宋" w:hAnsi="仿宋" w:cs="仿宋" w:hint="eastAsia"/>
          <w:lang w:eastAsia="zh-CN"/>
        </w:rPr>
      </w:pPr>
      <w:bookmarkStart w:id="9" w:name="_Toc2288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中，我们设计了一套全面的绩效评估指标，以确保小型高效沼气装置项目的可控和成功交付。这些指标跨足小型高效沼气装置项目目标、成本、进度和质量等多个维度，为我们提供了全面洞察小型高效沼气装置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目标达成率是我们关注的首要指标。我们设定了明确的目标，并通过定期监测和评估，迅速发现并应对潜在的目标偏差。这为小型高效沼气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成本绩效是另一个核心关注点。通过实际成本与预算成本的对比分析，我们深入了解成本差异的原因，及时调整资源分配，保持小型高效沼气装置项目在经济效益方面的合理水平。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进度作为关键的绩效指标之一，得到了精心的关注。我们制定了详细的小型高效沼气装置项目进度计划，并设立了进度符合度指标，确保实际进度与计划进度保持一致。这使我们能够快速发现和解决潜在的进度问题，保持小型高效沼气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小型高效沼气装置项目绩效的不可或缺的一环。我们引入了一系列的质量标准和客户满意度指标，以确保小型高效沼气装置项目交付的成果在质量上达到或超越预期水平。通过持续监测这些指标，我们努力提升小型高效沼气装置项目整体质量水平，为小型高效沼气装置项目的成功交付提供有力保障。通过这些科学且全面的绩效评估，我们能够更好地引导小型高效沼气装置项目的持续改进，确保小型高效沼气装置项目目标的顺利达成。</w:t>
      </w:r>
    </w:p>
    <w:p>
      <w:pPr>
        <w:pStyle w:val="Heading2"/>
        <w:ind w:firstLine="560" w:firstLineChars="200"/>
        <w:rPr>
          <w:rFonts w:ascii="仿宋" w:eastAsia="仿宋" w:hAnsi="仿宋" w:cs="仿宋" w:hint="eastAsia"/>
          <w:sz w:val="28"/>
          <w:lang w:eastAsia="zh-CN"/>
        </w:rPr>
      </w:pPr>
      <w:bookmarkStart w:id="10" w:name="_Toc578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绩效评估是小型高效沼气装置项目中的关键环节，为确保小型高效沼气装置项目达到预期目标，我们采用了多层次、多维度的绩效评估方法。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小型高效沼气装置项目的战略目标对齐，确保每个决策和行动都与小型高效沼气装置项目整体目标保持一致。团队会定期召开战略对齐会议，审视当前工作与小型高效沼气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小型高效沼气装置项目进度、质量、成本和风险等方面。这些指标通过数据收集和分析，为小型高效沼气装置项目管理团队提供了客观的评估依据。例如，我们通过小型高效沼气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小型高效沼气装置项目内部，还考虑了小型高效沼气装置项目对外部环境的影响。我们定期进行干系人满意度调查，以了解各利益相关方对小型高效沼气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这种多层次、多角度的绩效评估方法，使得我们能够全面了解小型高效沼气装置项目的运行状态，及时做出调整，确保小型高效沼气装置项目在不断变化的环境中保持稳健前行。</w:t>
      </w:r>
    </w:p>
    <w:p>
      <w:pPr>
        <w:pStyle w:val="Heading2"/>
        <w:ind w:firstLine="560" w:firstLineChars="200"/>
        <w:rPr>
          <w:rFonts w:ascii="仿宋" w:eastAsia="仿宋" w:hAnsi="仿宋" w:cs="仿宋" w:hint="eastAsia"/>
          <w:sz w:val="28"/>
          <w:lang w:eastAsia="zh-CN"/>
        </w:rPr>
      </w:pPr>
      <w:bookmarkStart w:id="11" w:name="_Toc98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为了确保小型高效沼气装置项目的有效管理和不断优化，我们采用了精心设计的绩效评估周期。这个周期旨在实现灵活、实时和全面的评估，以适应小型高效沼气装置项目执行中的各种挑战。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小型高效沼气装置项目的不同需求，分为短期、中期和长期。短期评估关注每个迭代或工作周期，以及时发现和解决当前任务中的问题。中期评估涵盖几个迭代，深入了解整体小型高效沼气装置项目的趋势和性能。长期评估则着眼于整个小型高效沼气装置项目阶段，确保小型高效沼气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小型高效沼气装置项目管理工具和协作平台，团队成员能够随时更新和分享小型高效沼气装置项目数据。这种实时性的反馈机制使我们能够及时察觉潜在问题，快速调整，保持小型高效沼气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小型高效沼气装置项目的决策制定密不可分。每个周期的小型高效沼气装置项目回顾会议成为集体总结经验、识别问题深层次原因并找到创新解决方案的平台。这种定期的反思与调整机制使小型高效沼气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3062"/>
      <w:r>
        <w:rPr>
          <w:rFonts w:ascii="仿宋" w:eastAsia="仿宋" w:hAnsi="仿宋" w:cs="仿宋" w:hint="eastAsia"/>
          <w:sz w:val="28"/>
          <w:lang w:eastAsia="zh-CN"/>
        </w:rPr>
        <w:t>四、小型高效沼气装置项目可持续发展</w:t>
      </w:r>
      <w:bookmarkEnd w:id="12"/>
    </w:p>
    <w:p>
      <w:pPr>
        <w:pStyle w:val="Heading2"/>
        <w:rPr>
          <w:rFonts w:ascii="仿宋" w:eastAsia="仿宋" w:hAnsi="仿宋" w:cs="仿宋" w:hint="eastAsia"/>
          <w:lang w:eastAsia="zh-CN"/>
        </w:rPr>
      </w:pPr>
      <w:bookmarkStart w:id="13" w:name="_Toc2062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中，小型高效沼气装置项目团队着眼于未来，明确了可持续发展的战略方向。制定的具体可持续发展目标包括降低资源使用、采用环保技术、最大化社会效益等。这一步骤不仅有助于小型高效沼气装置项目在环保和社会责任方面达到最高标准，也为未来提供了明确的指引，确保小型高效沼气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可持续实践的融入小型高效沼气装置项目管理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小型高效沼气装置项目管理周期。从小型高效沼气装置项目规划开始，小型高效沼气装置项目团队就考虑了环境和社会的因素。在执行阶段，小型高效沼气装置项目团队积极推动绿色技术的应用，优化资源利用。此外，关注员工的社会责任，通过培训和沟通活动提高员工对可持续发展的认知，使他们能够在日常工作中践行可持续实践。这些举措不仅为小型高效沼气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6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小型高效沼气装置项目的可持续发展理念，我们深信环保与社会责任是小型高效沼气装置项目成功的关键支柱。在小型高效沼气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团队通过引入先进的环保技术、建立高效的废物处理系统以及推动能源节约措施，积极履行环保责任。定期的环保监测和评估确保小型高效沼气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不仅致力于自身可持续发展，还注重对社会的回馈。通过支持社区小型高效沼气装置项目、参与慈善事业、提供培训机会等方式，小型高效沼气装置项目积极履行社会责任。与当地社区建立积极互动，关注员工的工作与生活平衡，以及员工的身心健康，是小型高效沼气装置项目在社会责任层面的关键举措。这样的实践不仅增强了小型高效沼气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6443"/>
      <w:r>
        <w:rPr>
          <w:rFonts w:ascii="仿宋" w:eastAsia="仿宋" w:hAnsi="仿宋" w:cs="仿宋" w:hint="eastAsia"/>
          <w:sz w:val="28"/>
          <w:lang w:eastAsia="zh-CN"/>
        </w:rPr>
        <w:t>五、小型高效沼气装置项目建设单位说明</w:t>
      </w:r>
      <w:bookmarkEnd w:id="15"/>
    </w:p>
    <w:p>
      <w:pPr>
        <w:pStyle w:val="Heading2"/>
        <w:rPr>
          <w:rFonts w:ascii="仿宋" w:eastAsia="仿宋" w:hAnsi="仿宋" w:cs="仿宋" w:hint="eastAsia"/>
          <w:lang w:eastAsia="zh-CN"/>
        </w:rPr>
      </w:pPr>
      <w:bookmarkStart w:id="16" w:name="_Toc5451"/>
      <w:r>
        <w:rPr>
          <w:rFonts w:ascii="仿宋" w:eastAsia="仿宋" w:hAnsi="仿宋" w:cs="仿宋" w:hint="eastAsia"/>
          <w:lang w:eastAsia="zh-CN"/>
        </w:rPr>
        <w:t>(一)、小型高效沼气装置项目承办单位基本情况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29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小型高效沼气装置项目承办单位的XXXX，我们着眼于实现可持续的经济效益。通过技术创新和解决方案的提供，公司预计在小型高效沼气装置项目执行期间将获得可观的收入增长。这一收入来源主要包括小型高效沼气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同时，我们注重成本控制和效率提升，以确保小型高效沼气装置项目的可持续盈利。透过精细的管理和资源优化，公司期望实现小型高效沼气装置项目利润最大化。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小型高效沼气装置项目实施进行全面的投资评估，包括小型高效沼气装置项目启动阶段的资金投入和后续运营成本。通过对小型高效沼气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小型高效沼气装置项目实施过程中具备足够的资金流动性，公司将进行详尽的现金流分析。这包括资金需求的合理预测、小型高效沼气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649"/>
      <w:r>
        <w:rPr>
          <w:rFonts w:ascii="仿宋" w:eastAsia="仿宋" w:hAnsi="仿宋" w:cs="仿宋" w:hint="eastAsia"/>
          <w:sz w:val="28"/>
          <w:lang w:eastAsia="zh-CN"/>
        </w:rPr>
        <w:t>六、小型高效沼气装置项目建设背景及必要性分析</w:t>
      </w:r>
      <w:bookmarkEnd w:id="18"/>
    </w:p>
    <w:p>
      <w:pPr>
        <w:pStyle w:val="Heading2"/>
        <w:rPr>
          <w:rFonts w:ascii="仿宋" w:eastAsia="仿宋" w:hAnsi="仿宋" w:cs="仿宋" w:hint="eastAsia"/>
          <w:lang w:eastAsia="zh-CN"/>
        </w:rPr>
      </w:pPr>
      <w:bookmarkStart w:id="19" w:name="_Toc1484"/>
      <w:r>
        <w:rPr>
          <w:rFonts w:ascii="仿宋" w:eastAsia="仿宋" w:hAnsi="仿宋" w:cs="仿宋" w:hint="eastAsia"/>
          <w:lang w:eastAsia="zh-CN"/>
        </w:rPr>
        <w:t>(一)、小型高效沼气装置项目背景分析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小型高效沼气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小型高效沼气装置项目在这个潮流中的定位。同时，我们将关注行业内涌现的新兴机遇，以便小型高效沼气装置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小型高效沼气装置项目提供了强大的发展动力。我们将聚焦于行业内最新的技术发展趋势，包括但不限于人工智能、大数据分析、物联网等领域。通过深度的技术研究，我们将确保小型高效沼气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小型高效沼气装置项目发展的源泉。我们将投入更多的精力对市场需求进行深入剖析，超越表面的需求，深入挖掘潜在的市场痛点和机遇。通过对市场需求的细致了解，小型高效沼气装置项目将更有针对性地设计解决方案，满足市场的多样化需求，从而更好地促进小型高效沼气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小型高效沼气装置项目战略至关重要。我们将对竞争态势进行更为深入的分析，包括但不限于市场份额、产品特点、客户满意度等多个维度。通过深度的竞争分析，小型高效沼气装置项目将能够更准确地把握市场脉搏，制定具有竞争力的小型高效沼气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小型高效沼气装置项目的发展具有直接的影响。我们将进行更为全面的法规和政策分析，了解行业发展中的潜在法律风险和合规挑战。通过充分了解和遵守相关法规，小型高效沼气装置项目将确保在法律框架内合法合规运营，为小型高效沼气装置项目的稳健发展提供有力支持。</w:t>
      </w:r>
    </w:p>
    <w:p>
      <w:pPr>
        <w:pStyle w:val="Heading2"/>
        <w:ind w:firstLine="560" w:firstLineChars="200"/>
        <w:rPr>
          <w:rFonts w:ascii="仿宋" w:eastAsia="仿宋" w:hAnsi="仿宋" w:cs="仿宋" w:hint="eastAsia"/>
          <w:sz w:val="28"/>
          <w:lang w:eastAsia="zh-CN"/>
        </w:rPr>
      </w:pPr>
      <w:bookmarkStart w:id="20" w:name="_Toc5691"/>
      <w:r>
        <w:rPr>
          <w:rFonts w:ascii="仿宋" w:eastAsia="仿宋" w:hAnsi="仿宋" w:cs="仿宋" w:hint="eastAsia"/>
          <w:sz w:val="28"/>
          <w:lang w:eastAsia="zh-CN"/>
        </w:rPr>
        <w:t>(二)、小型高效沼气装置项目建设必要性分析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建设的迫切性源于对行业发展趋势的深刻洞察。我们正处于一个行业变革的时代，科技创新、数字化转型成为企业发展的关键动力。小型高效沼气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建设不仅仅是为了跟上潮流，更是为了通过技术创新推动企业的持续发展。通过引入先进的技术和解决方案，小型高效沼气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小型高效沼气装置项目的建设成为必然选择，通过提高产品质量、拓展服务领域，从而在竞争中获得更多的机会。小型高效沼气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https://d.book118.com/477110016132006051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353CA"/>
    <w:rsid w:val="69035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1001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2024-03-04T04:43:00Z</dcterms:created>
  <dcterms:modified xsi:type="dcterms:W3CDTF">2024-03-04T04:43:40Z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60897E73D9D544F49390FC551C176E88_11</vt:lpwstr>
  </property>
  <property fmtid="{D5CDD505-2E9C-101B-9397-08002B2CF9AE}" pid="3" name="KSOProductBuildVer">
    <vt:lpwstr>2052-12.1.0.16388</vt:lpwstr>
  </property>
</Properties>
</file>