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阿片类中毒解毒药项目融资计划书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82" w:history="1">
        <w:r>
          <w:rPr>
            <w:rFonts w:ascii="仿宋" w:eastAsia="仿宋" w:hAnsi="仿宋" w:cs="仿宋" w:hint="eastAsia"/>
            <w:lang w:eastAsia="zh-CN"/>
          </w:rPr>
          <w:t>概论</w:t>
        </w:r>
        <w:r>
          <w:tab/>
        </w:r>
        <w:r>
          <w:fldChar w:fldCharType="begin"/>
        </w:r>
        <w:r>
          <w:instrText xml:space="preserve"> PAGEREF _Toc29282 \h </w:instrText>
        </w:r>
        <w:r>
          <w:fldChar w:fldCharType="separate"/>
        </w:r>
        <w:r>
          <w:t>4</w:t>
        </w:r>
        <w:r>
          <w:fldChar w:fldCharType="end"/>
        </w:r>
      </w:hyperlink>
    </w:p>
    <w:p>
      <w:pPr>
        <w:pStyle w:val="TOC1"/>
        <w:tabs>
          <w:tab w:val="right" w:leader="dot" w:pos="8306"/>
        </w:tabs>
      </w:pPr>
      <w:hyperlink w:anchor="_Toc264" w:history="1">
        <w:r>
          <w:rPr>
            <w:rFonts w:ascii="仿宋" w:eastAsia="仿宋" w:hAnsi="仿宋" w:cs="仿宋" w:hint="eastAsia"/>
            <w:lang w:eastAsia="zh-CN"/>
          </w:rPr>
          <w:t>一、运营管理</w:t>
        </w:r>
        <w:r>
          <w:tab/>
        </w:r>
        <w:r>
          <w:fldChar w:fldCharType="begin"/>
        </w:r>
        <w:r>
          <w:instrText xml:space="preserve"> PAGEREF _Toc264 \h </w:instrText>
        </w:r>
        <w:r>
          <w:fldChar w:fldCharType="separate"/>
        </w:r>
        <w:r>
          <w:t>4</w:t>
        </w:r>
        <w:r>
          <w:fldChar w:fldCharType="end"/>
        </w:r>
      </w:hyperlink>
    </w:p>
    <w:p>
      <w:pPr>
        <w:pStyle w:val="TOC2"/>
        <w:tabs>
          <w:tab w:val="right" w:leader="dot" w:pos="8306"/>
        </w:tabs>
      </w:pPr>
      <w:hyperlink w:anchor="_Toc3828" w:history="1">
        <w:r>
          <w:rPr>
            <w:rFonts w:ascii="仿宋" w:eastAsia="仿宋" w:hAnsi="仿宋" w:cs="仿宋" w:hint="eastAsia"/>
            <w:lang w:eastAsia="zh-CN"/>
          </w:rPr>
          <w:t>(一)、公司经营宗旨</w:t>
        </w:r>
        <w:r>
          <w:tab/>
        </w:r>
        <w:r>
          <w:fldChar w:fldCharType="begin"/>
        </w:r>
        <w:r>
          <w:instrText xml:space="preserve"> PAGEREF _Toc3828 \h </w:instrText>
        </w:r>
        <w:r>
          <w:fldChar w:fldCharType="separate"/>
        </w:r>
        <w:r>
          <w:t>4</w:t>
        </w:r>
        <w:r>
          <w:fldChar w:fldCharType="end"/>
        </w:r>
      </w:hyperlink>
    </w:p>
    <w:p>
      <w:pPr>
        <w:pStyle w:val="TOC2"/>
        <w:tabs>
          <w:tab w:val="right" w:leader="dot" w:pos="8306"/>
        </w:tabs>
      </w:pPr>
      <w:hyperlink w:anchor="_Toc29573" w:history="1">
        <w:r>
          <w:rPr>
            <w:rFonts w:ascii="仿宋" w:eastAsia="仿宋" w:hAnsi="仿宋" w:cs="仿宋" w:hint="eastAsia"/>
            <w:lang w:eastAsia="zh-CN"/>
          </w:rPr>
          <w:t>(二)、公司的目标、主要职责</w:t>
        </w:r>
        <w:r>
          <w:tab/>
        </w:r>
        <w:r>
          <w:fldChar w:fldCharType="begin"/>
        </w:r>
        <w:r>
          <w:instrText xml:space="preserve"> PAGEREF _Toc29573 \h </w:instrText>
        </w:r>
        <w:r>
          <w:fldChar w:fldCharType="separate"/>
        </w:r>
        <w:r>
          <w:t>5</w:t>
        </w:r>
        <w:r>
          <w:fldChar w:fldCharType="end"/>
        </w:r>
      </w:hyperlink>
    </w:p>
    <w:p>
      <w:pPr>
        <w:pStyle w:val="TOC2"/>
        <w:tabs>
          <w:tab w:val="right" w:leader="dot" w:pos="8306"/>
        </w:tabs>
      </w:pPr>
      <w:hyperlink w:anchor="_Toc9986" w:history="1">
        <w:r>
          <w:rPr>
            <w:rFonts w:ascii="仿宋" w:eastAsia="仿宋" w:hAnsi="仿宋" w:cs="仿宋" w:hint="eastAsia"/>
            <w:lang w:eastAsia="zh-CN"/>
          </w:rPr>
          <w:t>(三)、各部门职责及权限</w:t>
        </w:r>
        <w:r>
          <w:tab/>
        </w:r>
        <w:r>
          <w:fldChar w:fldCharType="begin"/>
        </w:r>
        <w:r>
          <w:instrText xml:space="preserve"> PAGEREF _Toc9986 \h </w:instrText>
        </w:r>
        <w:r>
          <w:fldChar w:fldCharType="separate"/>
        </w:r>
        <w:r>
          <w:t>6</w:t>
        </w:r>
        <w:r>
          <w:fldChar w:fldCharType="end"/>
        </w:r>
      </w:hyperlink>
    </w:p>
    <w:p>
      <w:pPr>
        <w:pStyle w:val="TOC2"/>
        <w:tabs>
          <w:tab w:val="right" w:leader="dot" w:pos="8306"/>
        </w:tabs>
      </w:pPr>
      <w:hyperlink w:anchor="_Toc1130" w:history="1">
        <w:r>
          <w:rPr>
            <w:rFonts w:ascii="仿宋" w:eastAsia="仿宋" w:hAnsi="仿宋" w:cs="仿宋" w:hint="eastAsia"/>
            <w:lang w:eastAsia="zh-CN"/>
          </w:rPr>
          <w:t>(四)、财务会计制度</w:t>
        </w:r>
        <w:r>
          <w:tab/>
        </w:r>
        <w:r>
          <w:fldChar w:fldCharType="begin"/>
        </w:r>
        <w:r>
          <w:instrText xml:space="preserve"> PAGEREF _Toc1130 \h </w:instrText>
        </w:r>
        <w:r>
          <w:fldChar w:fldCharType="separate"/>
        </w:r>
        <w:r>
          <w:t>9</w:t>
        </w:r>
        <w:r>
          <w:fldChar w:fldCharType="end"/>
        </w:r>
      </w:hyperlink>
    </w:p>
    <w:p>
      <w:pPr>
        <w:pStyle w:val="TOC1"/>
        <w:tabs>
          <w:tab w:val="right" w:leader="dot" w:pos="8306"/>
        </w:tabs>
      </w:pPr>
      <w:hyperlink w:anchor="_Toc29251" w:history="1">
        <w:r>
          <w:rPr>
            <w:rFonts w:ascii="仿宋" w:eastAsia="仿宋" w:hAnsi="仿宋" w:cs="仿宋" w:hint="eastAsia"/>
            <w:lang w:eastAsia="zh-CN"/>
          </w:rPr>
          <w:t>二、发展规划分析</w:t>
        </w:r>
        <w:r>
          <w:tab/>
        </w:r>
        <w:r>
          <w:fldChar w:fldCharType="begin"/>
        </w:r>
        <w:r>
          <w:instrText xml:space="preserve"> PAGEREF _Toc29251 \h </w:instrText>
        </w:r>
        <w:r>
          <w:fldChar w:fldCharType="separate"/>
        </w:r>
        <w:r>
          <w:t>11</w:t>
        </w:r>
        <w:r>
          <w:fldChar w:fldCharType="end"/>
        </w:r>
      </w:hyperlink>
    </w:p>
    <w:p>
      <w:pPr>
        <w:pStyle w:val="TOC2"/>
        <w:tabs>
          <w:tab w:val="right" w:leader="dot" w:pos="8306"/>
        </w:tabs>
      </w:pPr>
      <w:hyperlink w:anchor="_Toc3445" w:history="1">
        <w:r>
          <w:rPr>
            <w:rFonts w:ascii="仿宋" w:eastAsia="仿宋" w:hAnsi="仿宋" w:cs="仿宋" w:hint="eastAsia"/>
            <w:lang w:eastAsia="zh-CN"/>
          </w:rPr>
          <w:t>(一)、公司发展规划</w:t>
        </w:r>
        <w:r>
          <w:tab/>
        </w:r>
        <w:r>
          <w:fldChar w:fldCharType="begin"/>
        </w:r>
        <w:r>
          <w:instrText xml:space="preserve"> PAGEREF _Toc3445 \h </w:instrText>
        </w:r>
        <w:r>
          <w:fldChar w:fldCharType="separate"/>
        </w:r>
        <w:r>
          <w:t>11</w:t>
        </w:r>
        <w:r>
          <w:fldChar w:fldCharType="end"/>
        </w:r>
      </w:hyperlink>
    </w:p>
    <w:p>
      <w:pPr>
        <w:pStyle w:val="TOC2"/>
        <w:tabs>
          <w:tab w:val="right" w:leader="dot" w:pos="8306"/>
        </w:tabs>
      </w:pPr>
      <w:hyperlink w:anchor="_Toc26841" w:history="1">
        <w:r>
          <w:rPr>
            <w:rFonts w:ascii="仿宋" w:eastAsia="仿宋" w:hAnsi="仿宋" w:cs="仿宋" w:hint="eastAsia"/>
            <w:lang w:eastAsia="zh-CN"/>
          </w:rPr>
          <w:t>(二)、保障措施</w:t>
        </w:r>
        <w:r>
          <w:tab/>
        </w:r>
        <w:r>
          <w:fldChar w:fldCharType="begin"/>
        </w:r>
        <w:r>
          <w:instrText xml:space="preserve"> PAGEREF _Toc26841 \h </w:instrText>
        </w:r>
        <w:r>
          <w:fldChar w:fldCharType="separate"/>
        </w:r>
        <w:r>
          <w:t>12</w:t>
        </w:r>
        <w:r>
          <w:fldChar w:fldCharType="end"/>
        </w:r>
      </w:hyperlink>
    </w:p>
    <w:p>
      <w:pPr>
        <w:pStyle w:val="TOC1"/>
        <w:tabs>
          <w:tab w:val="right" w:leader="dot" w:pos="8306"/>
        </w:tabs>
      </w:pPr>
      <w:hyperlink w:anchor="_Toc32308" w:history="1">
        <w:r>
          <w:rPr>
            <w:rFonts w:ascii="仿宋" w:eastAsia="仿宋" w:hAnsi="仿宋" w:cs="仿宋" w:hint="eastAsia"/>
            <w:lang w:eastAsia="zh-CN"/>
          </w:rPr>
          <w:t>三、阿片类中毒解毒药项目概论</w:t>
        </w:r>
        <w:r>
          <w:tab/>
        </w:r>
        <w:r>
          <w:fldChar w:fldCharType="begin"/>
        </w:r>
        <w:r>
          <w:instrText xml:space="preserve"> PAGEREF _Toc32308 \h </w:instrText>
        </w:r>
        <w:r>
          <w:fldChar w:fldCharType="separate"/>
        </w:r>
        <w:r>
          <w:t>13</w:t>
        </w:r>
        <w:r>
          <w:fldChar w:fldCharType="end"/>
        </w:r>
      </w:hyperlink>
    </w:p>
    <w:p>
      <w:pPr>
        <w:pStyle w:val="TOC2"/>
        <w:tabs>
          <w:tab w:val="right" w:leader="dot" w:pos="8306"/>
        </w:tabs>
      </w:pPr>
      <w:hyperlink w:anchor="_Toc31810" w:history="1">
        <w:r>
          <w:rPr>
            <w:rFonts w:ascii="仿宋" w:eastAsia="仿宋" w:hAnsi="仿宋" w:cs="仿宋" w:hint="eastAsia"/>
            <w:lang w:eastAsia="zh-CN"/>
          </w:rPr>
          <w:t>(一)、阿片类中毒解毒药项目基本信息</w:t>
        </w:r>
        <w:r>
          <w:tab/>
        </w:r>
        <w:r>
          <w:fldChar w:fldCharType="begin"/>
        </w:r>
        <w:r>
          <w:instrText xml:space="preserve"> PAGEREF _Toc31810 \h </w:instrText>
        </w:r>
        <w:r>
          <w:fldChar w:fldCharType="separate"/>
        </w:r>
        <w:r>
          <w:t>13</w:t>
        </w:r>
        <w:r>
          <w:fldChar w:fldCharType="end"/>
        </w:r>
      </w:hyperlink>
    </w:p>
    <w:p>
      <w:pPr>
        <w:pStyle w:val="TOC2"/>
        <w:tabs>
          <w:tab w:val="right" w:leader="dot" w:pos="8306"/>
        </w:tabs>
      </w:pPr>
      <w:hyperlink w:anchor="_Toc27048" w:history="1">
        <w:r>
          <w:rPr>
            <w:rFonts w:ascii="仿宋" w:eastAsia="仿宋" w:hAnsi="仿宋" w:cs="仿宋" w:hint="eastAsia"/>
            <w:lang w:eastAsia="zh-CN"/>
          </w:rPr>
          <w:t>(二)、阿片类中毒解毒药项目提出的理由</w:t>
        </w:r>
        <w:r>
          <w:tab/>
        </w:r>
        <w:r>
          <w:fldChar w:fldCharType="begin"/>
        </w:r>
        <w:r>
          <w:instrText xml:space="preserve"> PAGEREF _Toc27048 \h </w:instrText>
        </w:r>
        <w:r>
          <w:fldChar w:fldCharType="separate"/>
        </w:r>
        <w:r>
          <w:t>14</w:t>
        </w:r>
        <w:r>
          <w:fldChar w:fldCharType="end"/>
        </w:r>
      </w:hyperlink>
    </w:p>
    <w:p>
      <w:pPr>
        <w:pStyle w:val="TOC2"/>
        <w:tabs>
          <w:tab w:val="right" w:leader="dot" w:pos="8306"/>
        </w:tabs>
      </w:pPr>
      <w:hyperlink w:anchor="_Toc17651" w:history="1">
        <w:r>
          <w:rPr>
            <w:rFonts w:ascii="仿宋" w:eastAsia="仿宋" w:hAnsi="仿宋" w:cs="仿宋" w:hint="eastAsia"/>
            <w:lang w:eastAsia="zh-CN"/>
          </w:rPr>
          <w:t>(三)、阿片类中毒解毒药项目建设目标和任务</w:t>
        </w:r>
        <w:r>
          <w:tab/>
        </w:r>
        <w:r>
          <w:fldChar w:fldCharType="begin"/>
        </w:r>
        <w:r>
          <w:instrText xml:space="preserve"> PAGEREF _Toc17651 \h </w:instrText>
        </w:r>
        <w:r>
          <w:fldChar w:fldCharType="separate"/>
        </w:r>
        <w:r>
          <w:t>15</w:t>
        </w:r>
        <w:r>
          <w:fldChar w:fldCharType="end"/>
        </w:r>
      </w:hyperlink>
    </w:p>
    <w:p>
      <w:pPr>
        <w:pStyle w:val="TOC2"/>
        <w:tabs>
          <w:tab w:val="right" w:leader="dot" w:pos="8306"/>
        </w:tabs>
      </w:pPr>
      <w:hyperlink w:anchor="_Toc31241" w:history="1">
        <w:r>
          <w:rPr>
            <w:rFonts w:ascii="仿宋" w:eastAsia="仿宋" w:hAnsi="仿宋" w:cs="仿宋" w:hint="eastAsia"/>
            <w:lang w:eastAsia="zh-CN"/>
          </w:rPr>
          <w:t>(四)、阿片类中毒解毒药项目建设规模</w:t>
        </w:r>
        <w:r>
          <w:tab/>
        </w:r>
        <w:r>
          <w:fldChar w:fldCharType="begin"/>
        </w:r>
        <w:r>
          <w:instrText xml:space="preserve"> PAGEREF _Toc31241 \h </w:instrText>
        </w:r>
        <w:r>
          <w:fldChar w:fldCharType="separate"/>
        </w:r>
        <w:r>
          <w:t>17</w:t>
        </w:r>
        <w:r>
          <w:fldChar w:fldCharType="end"/>
        </w:r>
      </w:hyperlink>
    </w:p>
    <w:p>
      <w:pPr>
        <w:pStyle w:val="TOC2"/>
        <w:tabs>
          <w:tab w:val="right" w:leader="dot" w:pos="8306"/>
        </w:tabs>
      </w:pPr>
      <w:hyperlink w:anchor="_Toc12690" w:history="1">
        <w:r>
          <w:rPr>
            <w:rFonts w:ascii="仿宋" w:eastAsia="仿宋" w:hAnsi="仿宋" w:cs="仿宋" w:hint="eastAsia"/>
            <w:lang w:eastAsia="zh-CN"/>
          </w:rPr>
          <w:t>(五)、阿片类中毒解毒药项目建设工期</w:t>
        </w:r>
        <w:r>
          <w:tab/>
        </w:r>
        <w:r>
          <w:fldChar w:fldCharType="begin"/>
        </w:r>
        <w:r>
          <w:instrText xml:space="preserve"> PAGEREF _Toc12690 \h </w:instrText>
        </w:r>
        <w:r>
          <w:fldChar w:fldCharType="separate"/>
        </w:r>
        <w:r>
          <w:t>18</w:t>
        </w:r>
        <w:r>
          <w:fldChar w:fldCharType="end"/>
        </w:r>
      </w:hyperlink>
    </w:p>
    <w:p>
      <w:pPr>
        <w:pStyle w:val="TOC1"/>
        <w:tabs>
          <w:tab w:val="right" w:leader="dot" w:pos="8306"/>
        </w:tabs>
      </w:pPr>
      <w:hyperlink w:anchor="_Toc17288" w:history="1">
        <w:r>
          <w:rPr>
            <w:rFonts w:ascii="仿宋" w:eastAsia="仿宋" w:hAnsi="仿宋" w:cs="仿宋" w:hint="eastAsia"/>
            <w:lang w:eastAsia="zh-CN"/>
          </w:rPr>
          <w:t>四、安全评价范围、目的及依据</w:t>
        </w:r>
        <w:r>
          <w:tab/>
        </w:r>
        <w:r>
          <w:fldChar w:fldCharType="begin"/>
        </w:r>
        <w:r>
          <w:instrText xml:space="preserve"> PAGEREF _Toc17288 \h </w:instrText>
        </w:r>
        <w:r>
          <w:fldChar w:fldCharType="separate"/>
        </w:r>
        <w:r>
          <w:t>18</w:t>
        </w:r>
        <w:r>
          <w:fldChar w:fldCharType="end"/>
        </w:r>
      </w:hyperlink>
    </w:p>
    <w:p>
      <w:pPr>
        <w:pStyle w:val="TOC2"/>
        <w:tabs>
          <w:tab w:val="right" w:leader="dot" w:pos="8306"/>
        </w:tabs>
      </w:pPr>
      <w:hyperlink w:anchor="_Toc27941" w:history="1">
        <w:r>
          <w:rPr>
            <w:rFonts w:ascii="仿宋" w:eastAsia="仿宋" w:hAnsi="仿宋" w:cs="仿宋" w:hint="eastAsia"/>
            <w:lang w:eastAsia="zh-CN"/>
          </w:rPr>
          <w:t>(一)、评价范围</w:t>
        </w:r>
        <w:r>
          <w:tab/>
        </w:r>
        <w:r>
          <w:fldChar w:fldCharType="begin"/>
        </w:r>
        <w:r>
          <w:instrText xml:space="preserve"> PAGEREF _Toc27941 \h </w:instrText>
        </w:r>
        <w:r>
          <w:fldChar w:fldCharType="separate"/>
        </w:r>
        <w:r>
          <w:t>18</w:t>
        </w:r>
        <w:r>
          <w:fldChar w:fldCharType="end"/>
        </w:r>
      </w:hyperlink>
    </w:p>
    <w:p>
      <w:pPr>
        <w:pStyle w:val="TOC2"/>
        <w:tabs>
          <w:tab w:val="right" w:leader="dot" w:pos="8306"/>
        </w:tabs>
      </w:pPr>
      <w:hyperlink w:anchor="_Toc30274" w:history="1">
        <w:r>
          <w:rPr>
            <w:rFonts w:ascii="仿宋" w:eastAsia="仿宋" w:hAnsi="仿宋" w:cs="仿宋" w:hint="eastAsia"/>
            <w:lang w:eastAsia="zh-CN"/>
          </w:rPr>
          <w:t>(二)、评价目的</w:t>
        </w:r>
        <w:r>
          <w:tab/>
        </w:r>
        <w:r>
          <w:fldChar w:fldCharType="begin"/>
        </w:r>
        <w:r>
          <w:instrText xml:space="preserve"> PAGEREF _Toc30274 \h </w:instrText>
        </w:r>
        <w:r>
          <w:fldChar w:fldCharType="separate"/>
        </w:r>
        <w:r>
          <w:t>20</w:t>
        </w:r>
        <w:r>
          <w:fldChar w:fldCharType="end"/>
        </w:r>
      </w:hyperlink>
    </w:p>
    <w:p>
      <w:pPr>
        <w:pStyle w:val="TOC2"/>
        <w:tabs>
          <w:tab w:val="right" w:leader="dot" w:pos="8306"/>
        </w:tabs>
      </w:pPr>
      <w:hyperlink w:anchor="_Toc7100" w:history="1">
        <w:r>
          <w:rPr>
            <w:rFonts w:ascii="仿宋" w:eastAsia="仿宋" w:hAnsi="仿宋" w:cs="仿宋" w:hint="eastAsia"/>
            <w:lang w:eastAsia="zh-CN"/>
          </w:rPr>
          <w:t>(三)、评价依据</w:t>
        </w:r>
        <w:r>
          <w:tab/>
        </w:r>
        <w:r>
          <w:fldChar w:fldCharType="begin"/>
        </w:r>
        <w:r>
          <w:instrText xml:space="preserve"> PAGEREF _Toc7100 \h </w:instrText>
        </w:r>
        <w:r>
          <w:fldChar w:fldCharType="separate"/>
        </w:r>
        <w:r>
          <w:t>21</w:t>
        </w:r>
        <w:r>
          <w:fldChar w:fldCharType="end"/>
        </w:r>
      </w:hyperlink>
    </w:p>
    <w:p>
      <w:pPr>
        <w:pStyle w:val="TOC1"/>
        <w:tabs>
          <w:tab w:val="right" w:leader="dot" w:pos="8306"/>
        </w:tabs>
      </w:pPr>
      <w:hyperlink w:anchor="_Toc12491" w:history="1">
        <w:r>
          <w:rPr>
            <w:rFonts w:ascii="仿宋" w:eastAsia="仿宋" w:hAnsi="仿宋" w:cs="仿宋" w:hint="eastAsia"/>
            <w:lang w:eastAsia="zh-CN"/>
          </w:rPr>
          <w:t>五、阿片类中毒解毒药项目质量管理方案</w:t>
        </w:r>
        <w:r>
          <w:tab/>
        </w:r>
        <w:r>
          <w:fldChar w:fldCharType="begin"/>
        </w:r>
        <w:r>
          <w:instrText xml:space="preserve"> PAGEREF _Toc12491 \h </w:instrText>
        </w:r>
        <w:r>
          <w:fldChar w:fldCharType="separate"/>
        </w:r>
        <w:r>
          <w:t>22</w:t>
        </w:r>
        <w:r>
          <w:fldChar w:fldCharType="end"/>
        </w:r>
      </w:hyperlink>
    </w:p>
    <w:p>
      <w:pPr>
        <w:pStyle w:val="TOC2"/>
        <w:tabs>
          <w:tab w:val="right" w:leader="dot" w:pos="8306"/>
        </w:tabs>
      </w:pPr>
      <w:hyperlink w:anchor="_Toc18777" w:history="1">
        <w:r>
          <w:rPr>
            <w:rFonts w:ascii="仿宋" w:eastAsia="仿宋" w:hAnsi="仿宋" w:cs="仿宋" w:hint="eastAsia"/>
            <w:lang w:eastAsia="zh-CN"/>
          </w:rPr>
          <w:t>(一)、全面质量管理</w:t>
        </w:r>
        <w:r>
          <w:tab/>
        </w:r>
        <w:r>
          <w:fldChar w:fldCharType="begin"/>
        </w:r>
        <w:r>
          <w:instrText xml:space="preserve"> PAGEREF _Toc18777 \h </w:instrText>
        </w:r>
        <w:r>
          <w:fldChar w:fldCharType="separate"/>
        </w:r>
        <w:r>
          <w:t>22</w:t>
        </w:r>
        <w:r>
          <w:fldChar w:fldCharType="end"/>
        </w:r>
      </w:hyperlink>
    </w:p>
    <w:p>
      <w:pPr>
        <w:pStyle w:val="TOC2"/>
        <w:tabs>
          <w:tab w:val="right" w:leader="dot" w:pos="8306"/>
        </w:tabs>
      </w:pPr>
      <w:hyperlink w:anchor="_Toc32750" w:history="1">
        <w:r>
          <w:rPr>
            <w:rFonts w:ascii="仿宋" w:eastAsia="仿宋" w:hAnsi="仿宋" w:cs="仿宋" w:hint="eastAsia"/>
            <w:lang w:eastAsia="zh-CN"/>
          </w:rPr>
          <w:t>(二)、质量成本管理</w:t>
        </w:r>
        <w:r>
          <w:tab/>
        </w:r>
        <w:r>
          <w:fldChar w:fldCharType="begin"/>
        </w:r>
        <w:r>
          <w:instrText xml:space="preserve"> PAGEREF _Toc32750 \h </w:instrText>
        </w:r>
        <w:r>
          <w:fldChar w:fldCharType="separate"/>
        </w:r>
        <w:r>
          <w:t>26</w:t>
        </w:r>
        <w:r>
          <w:fldChar w:fldCharType="end"/>
        </w:r>
      </w:hyperlink>
    </w:p>
    <w:p>
      <w:pPr>
        <w:pStyle w:val="TOC2"/>
        <w:tabs>
          <w:tab w:val="right" w:leader="dot" w:pos="8306"/>
        </w:tabs>
      </w:pPr>
      <w:hyperlink w:anchor="_Toc1314" w:history="1">
        <w:r>
          <w:rPr>
            <w:rFonts w:ascii="仿宋" w:eastAsia="仿宋" w:hAnsi="仿宋" w:cs="仿宋" w:hint="eastAsia"/>
            <w:lang w:eastAsia="zh-CN"/>
          </w:rPr>
          <w:t>(三)、服务质量管理</w:t>
        </w:r>
        <w:r>
          <w:tab/>
        </w:r>
        <w:r>
          <w:fldChar w:fldCharType="begin"/>
        </w:r>
        <w:r>
          <w:instrText xml:space="preserve"> PAGEREF _Toc1314 \h </w:instrText>
        </w:r>
        <w:r>
          <w:fldChar w:fldCharType="separate"/>
        </w:r>
        <w:r>
          <w:t>28</w:t>
        </w:r>
        <w:r>
          <w:fldChar w:fldCharType="end"/>
        </w:r>
      </w:hyperlink>
    </w:p>
    <w:p>
      <w:pPr>
        <w:pStyle w:val="TOC1"/>
        <w:tabs>
          <w:tab w:val="right" w:leader="dot" w:pos="8306"/>
        </w:tabs>
      </w:pPr>
      <w:hyperlink w:anchor="_Toc15770" w:history="1">
        <w:r>
          <w:rPr>
            <w:rFonts w:ascii="仿宋" w:eastAsia="仿宋" w:hAnsi="仿宋" w:cs="仿宋" w:hint="eastAsia"/>
            <w:lang w:eastAsia="zh-CN"/>
          </w:rPr>
          <w:t>六、生产控制的基本程序</w:t>
        </w:r>
        <w:r>
          <w:tab/>
        </w:r>
        <w:r>
          <w:fldChar w:fldCharType="begin"/>
        </w:r>
        <w:r>
          <w:instrText xml:space="preserve"> PAGEREF _Toc15770 \h </w:instrText>
        </w:r>
        <w:r>
          <w:fldChar w:fldCharType="separate"/>
        </w:r>
        <w:r>
          <w:t>29</w:t>
        </w:r>
        <w:r>
          <w:fldChar w:fldCharType="end"/>
        </w:r>
      </w:hyperlink>
    </w:p>
    <w:p>
      <w:pPr>
        <w:pStyle w:val="TOC2"/>
        <w:tabs>
          <w:tab w:val="right" w:leader="dot" w:pos="8306"/>
        </w:tabs>
      </w:pPr>
      <w:hyperlink w:anchor="_Toc13094" w:history="1">
        <w:r>
          <w:rPr>
            <w:rFonts w:ascii="仿宋" w:eastAsia="仿宋" w:hAnsi="仿宋" w:cs="仿宋" w:hint="eastAsia"/>
            <w:lang w:eastAsia="zh-CN"/>
          </w:rPr>
          <w:t>(一)、阿片类中毒解毒药生产控制的基本程序</w:t>
        </w:r>
        <w:r>
          <w:tab/>
        </w:r>
        <w:r>
          <w:fldChar w:fldCharType="begin"/>
        </w:r>
        <w:r>
          <w:instrText xml:space="preserve"> PAGEREF _Toc13094 \h </w:instrText>
        </w:r>
        <w:r>
          <w:fldChar w:fldCharType="separate"/>
        </w:r>
        <w:r>
          <w:t>29</w:t>
        </w:r>
        <w:r>
          <w:fldChar w:fldCharType="end"/>
        </w:r>
      </w:hyperlink>
    </w:p>
    <w:p>
      <w:pPr>
        <w:pStyle w:val="TOC1"/>
        <w:tabs>
          <w:tab w:val="right" w:leader="dot" w:pos="8306"/>
        </w:tabs>
      </w:pPr>
      <w:hyperlink w:anchor="_Toc20503" w:history="1">
        <w:r>
          <w:rPr>
            <w:rFonts w:ascii="仿宋" w:eastAsia="仿宋" w:hAnsi="仿宋" w:cs="仿宋" w:hint="eastAsia"/>
            <w:lang w:eastAsia="zh-CN"/>
          </w:rPr>
          <w:t>七、产品规划</w:t>
        </w:r>
        <w:r>
          <w:tab/>
        </w:r>
        <w:r>
          <w:fldChar w:fldCharType="begin"/>
        </w:r>
        <w:r>
          <w:instrText xml:space="preserve"> PAGEREF _Toc20503 \h </w:instrText>
        </w:r>
        <w:r>
          <w:fldChar w:fldCharType="separate"/>
        </w:r>
        <w:r>
          <w:t>33</w:t>
        </w:r>
        <w:r>
          <w:fldChar w:fldCharType="end"/>
        </w:r>
      </w:hyperlink>
    </w:p>
    <w:p>
      <w:pPr>
        <w:pStyle w:val="TOC2"/>
        <w:tabs>
          <w:tab w:val="right" w:leader="dot" w:pos="8306"/>
        </w:tabs>
      </w:pPr>
      <w:hyperlink w:anchor="_Toc12598" w:history="1">
        <w:r>
          <w:rPr>
            <w:rFonts w:ascii="仿宋" w:eastAsia="仿宋" w:hAnsi="仿宋" w:cs="仿宋" w:hint="eastAsia"/>
            <w:lang w:eastAsia="zh-CN"/>
          </w:rPr>
          <w:t>(一)、产品规划</w:t>
        </w:r>
        <w:r>
          <w:tab/>
        </w:r>
        <w:r>
          <w:fldChar w:fldCharType="begin"/>
        </w:r>
        <w:r>
          <w:instrText xml:space="preserve"> PAGEREF _Toc12598 \h </w:instrText>
        </w:r>
        <w:r>
          <w:fldChar w:fldCharType="separate"/>
        </w:r>
        <w:r>
          <w:t>33</w:t>
        </w:r>
        <w:r>
          <w:fldChar w:fldCharType="end"/>
        </w:r>
      </w:hyperlink>
    </w:p>
    <w:p>
      <w:pPr>
        <w:pStyle w:val="TOC2"/>
        <w:tabs>
          <w:tab w:val="right" w:leader="dot" w:pos="8306"/>
        </w:tabs>
      </w:pPr>
      <w:hyperlink w:anchor="_Toc5107" w:history="1">
        <w:r>
          <w:rPr>
            <w:rFonts w:ascii="仿宋" w:eastAsia="仿宋" w:hAnsi="仿宋" w:cs="仿宋" w:hint="eastAsia"/>
            <w:lang w:eastAsia="zh-CN"/>
          </w:rPr>
          <w:t>(二)、建设规模</w:t>
        </w:r>
        <w:r>
          <w:tab/>
        </w:r>
        <w:r>
          <w:fldChar w:fldCharType="begin"/>
        </w:r>
        <w:r>
          <w:instrText xml:space="preserve"> PAGEREF _Toc5107 \h </w:instrText>
        </w:r>
        <w:r>
          <w:fldChar w:fldCharType="separate"/>
        </w:r>
        <w:r>
          <w:t>34</w:t>
        </w:r>
        <w:r>
          <w:fldChar w:fldCharType="end"/>
        </w:r>
      </w:hyperlink>
    </w:p>
    <w:p>
      <w:pPr>
        <w:pStyle w:val="TOC1"/>
        <w:tabs>
          <w:tab w:val="right" w:leader="dot" w:pos="8306"/>
        </w:tabs>
      </w:pPr>
      <w:hyperlink w:anchor="_Toc4004" w:history="1">
        <w:r>
          <w:rPr>
            <w:rFonts w:ascii="仿宋" w:eastAsia="仿宋" w:hAnsi="仿宋" w:cs="仿宋" w:hint="eastAsia"/>
            <w:lang w:eastAsia="zh-CN"/>
          </w:rPr>
          <w:t>八、项目质量与标准</w:t>
        </w:r>
        <w:r>
          <w:tab/>
        </w:r>
        <w:r>
          <w:fldChar w:fldCharType="begin"/>
        </w:r>
        <w:r>
          <w:instrText xml:space="preserve"> PAGEREF _Toc4004 \h </w:instrText>
        </w:r>
        <w:r>
          <w:fldChar w:fldCharType="separate"/>
        </w:r>
        <w:r>
          <w:t>35</w:t>
        </w:r>
        <w:r>
          <w:fldChar w:fldCharType="end"/>
        </w:r>
      </w:hyperlink>
    </w:p>
    <w:p>
      <w:pPr>
        <w:pStyle w:val="TOC2"/>
        <w:tabs>
          <w:tab w:val="right" w:leader="dot" w:pos="8306"/>
        </w:tabs>
      </w:pPr>
      <w:hyperlink w:anchor="_Toc20040" w:history="1">
        <w:r>
          <w:rPr>
            <w:rFonts w:ascii="仿宋" w:eastAsia="仿宋" w:hAnsi="仿宋" w:cs="仿宋" w:hint="eastAsia"/>
            <w:lang w:eastAsia="zh-CN"/>
          </w:rPr>
          <w:t>(一)、质量保障体系</w:t>
        </w:r>
        <w:r>
          <w:tab/>
        </w:r>
        <w:r>
          <w:fldChar w:fldCharType="begin"/>
        </w:r>
        <w:r>
          <w:instrText xml:space="preserve"> PAGEREF _Toc20040 \h </w:instrText>
        </w:r>
        <w:r>
          <w:fldChar w:fldCharType="separate"/>
        </w:r>
        <w:r>
          <w:t>35</w:t>
        </w:r>
        <w:r>
          <w:fldChar w:fldCharType="end"/>
        </w:r>
      </w:hyperlink>
    </w:p>
    <w:p>
      <w:pPr>
        <w:pStyle w:val="TOC2"/>
        <w:tabs>
          <w:tab w:val="right" w:leader="dot" w:pos="8306"/>
        </w:tabs>
      </w:pPr>
      <w:hyperlink w:anchor="_Toc25833" w:history="1">
        <w:r>
          <w:rPr>
            <w:rFonts w:ascii="仿宋" w:eastAsia="仿宋" w:hAnsi="仿宋" w:cs="仿宋" w:hint="eastAsia"/>
            <w:lang w:eastAsia="zh-CN"/>
          </w:rPr>
          <w:t>(二)、标准化作业流程</w:t>
        </w:r>
        <w:r>
          <w:tab/>
        </w:r>
        <w:r>
          <w:fldChar w:fldCharType="begin"/>
        </w:r>
        <w:r>
          <w:instrText xml:space="preserve"> PAGEREF _Toc25833 \h </w:instrText>
        </w:r>
        <w:r>
          <w:fldChar w:fldCharType="separate"/>
        </w:r>
        <w:r>
          <w:t>36</w:t>
        </w:r>
        <w:r>
          <w:fldChar w:fldCharType="end"/>
        </w:r>
      </w:hyperlink>
    </w:p>
    <w:p>
      <w:pPr>
        <w:pStyle w:val="TOC2"/>
        <w:tabs>
          <w:tab w:val="right" w:leader="dot" w:pos="8306"/>
        </w:tabs>
      </w:pPr>
      <w:hyperlink w:anchor="_Toc12876" w:history="1">
        <w:r>
          <w:rPr>
            <w:rFonts w:ascii="仿宋" w:eastAsia="仿宋" w:hAnsi="仿宋" w:cs="仿宋" w:hint="eastAsia"/>
            <w:lang w:eastAsia="zh-CN"/>
          </w:rPr>
          <w:t>(三)、质量监控与评估</w:t>
        </w:r>
        <w:r>
          <w:tab/>
        </w:r>
        <w:r>
          <w:fldChar w:fldCharType="begin"/>
        </w:r>
        <w:r>
          <w:instrText xml:space="preserve"> PAGEREF _Toc12876 \h </w:instrText>
        </w:r>
        <w:r>
          <w:fldChar w:fldCharType="separate"/>
        </w:r>
        <w:r>
          <w:t>38</w:t>
        </w:r>
        <w:r>
          <w:fldChar w:fldCharType="end"/>
        </w:r>
      </w:hyperlink>
    </w:p>
    <w:p>
      <w:pPr>
        <w:pStyle w:val="TOC2"/>
        <w:tabs>
          <w:tab w:val="right" w:leader="dot" w:pos="8306"/>
        </w:tabs>
      </w:pPr>
      <w:hyperlink w:anchor="_Toc15230" w:history="1">
        <w:r>
          <w:rPr>
            <w:rFonts w:ascii="仿宋" w:eastAsia="仿宋" w:hAnsi="仿宋" w:cs="仿宋" w:hint="eastAsia"/>
            <w:lang w:eastAsia="zh-CN"/>
          </w:rPr>
          <w:t>(四)、质量改进计划</w:t>
        </w:r>
        <w:r>
          <w:tab/>
        </w:r>
        <w:r>
          <w:fldChar w:fldCharType="begin"/>
        </w:r>
        <w:r>
          <w:instrText xml:space="preserve"> PAGEREF _Toc15230 \h </w:instrText>
        </w:r>
        <w:r>
          <w:fldChar w:fldCharType="separate"/>
        </w:r>
        <w:r>
          <w:t>39</w:t>
        </w:r>
        <w:r>
          <w:fldChar w:fldCharType="end"/>
        </w:r>
      </w:hyperlink>
    </w:p>
    <w:p>
      <w:pPr>
        <w:pStyle w:val="TOC1"/>
        <w:tabs>
          <w:tab w:val="right" w:leader="dot" w:pos="8306"/>
        </w:tabs>
      </w:pPr>
      <w:hyperlink w:anchor="_Toc7243" w:history="1">
        <w:r>
          <w:rPr>
            <w:rFonts w:ascii="仿宋" w:eastAsia="仿宋" w:hAnsi="仿宋" w:cs="仿宋" w:hint="eastAsia"/>
            <w:lang w:eastAsia="zh-CN"/>
          </w:rPr>
          <w:t>九、财务管理与资金运作</w:t>
        </w:r>
        <w:r>
          <w:tab/>
        </w:r>
        <w:r>
          <w:fldChar w:fldCharType="begin"/>
        </w:r>
        <w:r>
          <w:instrText xml:space="preserve"> PAGEREF _Toc7243 \h </w:instrText>
        </w:r>
        <w:r>
          <w:fldChar w:fldCharType="separate"/>
        </w:r>
        <w:r>
          <w:t>40</w:t>
        </w:r>
        <w:r>
          <w:fldChar w:fldCharType="end"/>
        </w:r>
      </w:hyperlink>
    </w:p>
    <w:p>
      <w:pPr>
        <w:pStyle w:val="TOC2"/>
        <w:tabs>
          <w:tab w:val="right" w:leader="dot" w:pos="8306"/>
        </w:tabs>
      </w:pPr>
      <w:hyperlink w:anchor="_Toc21351" w:history="1">
        <w:r>
          <w:rPr>
            <w:rFonts w:ascii="仿宋" w:eastAsia="仿宋" w:hAnsi="仿宋" w:cs="仿宋" w:hint="eastAsia"/>
            <w:lang w:eastAsia="zh-CN"/>
          </w:rPr>
          <w:t>(一)、财务战略规划</w:t>
        </w:r>
        <w:r>
          <w:tab/>
        </w:r>
        <w:r>
          <w:fldChar w:fldCharType="begin"/>
        </w:r>
        <w:r>
          <w:instrText xml:space="preserve"> PAGEREF _Toc21351 \h </w:instrText>
        </w:r>
        <w:r>
          <w:fldChar w:fldCharType="separate"/>
        </w:r>
        <w:r>
          <w:t>40</w:t>
        </w:r>
        <w:r>
          <w:fldChar w:fldCharType="end"/>
        </w:r>
      </w:hyperlink>
    </w:p>
    <w:p>
      <w:pPr>
        <w:pStyle w:val="TOC2"/>
        <w:tabs>
          <w:tab w:val="right" w:leader="dot" w:pos="8306"/>
        </w:tabs>
      </w:pPr>
      <w:hyperlink w:anchor="_Toc30073" w:history="1">
        <w:r>
          <w:rPr>
            <w:rFonts w:ascii="仿宋" w:eastAsia="仿宋" w:hAnsi="仿宋" w:cs="仿宋" w:hint="eastAsia"/>
            <w:lang w:eastAsia="zh-CN"/>
          </w:rPr>
          <w:t>(二)、资金需求与筹措</w:t>
        </w:r>
        <w:r>
          <w:tab/>
        </w:r>
        <w:r>
          <w:fldChar w:fldCharType="begin"/>
        </w:r>
        <w:r>
          <w:instrText xml:space="preserve"> PAGEREF _Toc30073 \h </w:instrText>
        </w:r>
        <w:r>
          <w:fldChar w:fldCharType="separate"/>
        </w:r>
        <w:r>
          <w:t>41</w:t>
        </w:r>
        <w:r>
          <w:fldChar w:fldCharType="end"/>
        </w:r>
      </w:hyperlink>
    </w:p>
    <w:p>
      <w:pPr>
        <w:pStyle w:val="TOC2"/>
        <w:tabs>
          <w:tab w:val="right" w:leader="dot" w:pos="8306"/>
        </w:tabs>
      </w:pPr>
      <w:hyperlink w:anchor="_Toc32072" w:history="1">
        <w:r>
          <w:rPr>
            <w:rFonts w:ascii="仿宋" w:eastAsia="仿宋" w:hAnsi="仿宋" w:cs="仿宋" w:hint="eastAsia"/>
            <w:lang w:eastAsia="zh-CN"/>
          </w:rPr>
          <w:t>(三)、成本与费用管理</w:t>
        </w:r>
        <w:r>
          <w:tab/>
        </w:r>
        <w:r>
          <w:fldChar w:fldCharType="begin"/>
        </w:r>
        <w:r>
          <w:instrText xml:space="preserve"> PAGEREF _Toc32072 \h </w:instrText>
        </w:r>
        <w:r>
          <w:fldChar w:fldCharType="separate"/>
        </w:r>
        <w:r>
          <w:t>41</w:t>
        </w:r>
        <w:r>
          <w:fldChar w:fldCharType="end"/>
        </w:r>
      </w:hyperlink>
    </w:p>
    <w:p>
      <w:pPr>
        <w:pStyle w:val="TOC2"/>
        <w:tabs>
          <w:tab w:val="right" w:leader="dot" w:pos="8306"/>
        </w:tabs>
      </w:pPr>
      <w:hyperlink w:anchor="_Toc3895" w:history="1">
        <w:r>
          <w:rPr>
            <w:rFonts w:ascii="仿宋" w:eastAsia="仿宋" w:hAnsi="仿宋" w:cs="仿宋" w:hint="eastAsia"/>
            <w:lang w:eastAsia="zh-CN"/>
          </w:rPr>
          <w:t>(四)、投资决策与财务风险防范</w:t>
        </w:r>
        <w:r>
          <w:tab/>
        </w:r>
        <w:r>
          <w:fldChar w:fldCharType="begin"/>
        </w:r>
        <w:r>
          <w:instrText xml:space="preserve"> PAGEREF _Toc3895 \h </w:instrText>
        </w:r>
        <w:r>
          <w:fldChar w:fldCharType="separate"/>
        </w:r>
        <w:r>
          <w:t>42</w:t>
        </w:r>
        <w:r>
          <w:fldChar w:fldCharType="end"/>
        </w:r>
      </w:hyperlink>
    </w:p>
    <w:p>
      <w:pPr>
        <w:pStyle w:val="TOC1"/>
        <w:tabs>
          <w:tab w:val="right" w:leader="dot" w:pos="8306"/>
        </w:tabs>
      </w:pPr>
      <w:hyperlink w:anchor="_Toc17153" w:history="1">
        <w:r>
          <w:rPr>
            <w:rFonts w:ascii="仿宋" w:eastAsia="仿宋" w:hAnsi="仿宋" w:cs="仿宋" w:hint="eastAsia"/>
            <w:lang w:eastAsia="zh-CN"/>
          </w:rPr>
          <w:t>十、安全督查与监测</w:t>
        </w:r>
        <w:r>
          <w:tab/>
        </w:r>
        <w:r>
          <w:fldChar w:fldCharType="begin"/>
        </w:r>
        <w:r>
          <w:instrText xml:space="preserve"> PAGEREF _Toc17153 \h </w:instrText>
        </w:r>
        <w:r>
          <w:fldChar w:fldCharType="separate"/>
        </w:r>
        <w:r>
          <w:t>43</w:t>
        </w:r>
        <w:r>
          <w:fldChar w:fldCharType="end"/>
        </w:r>
      </w:hyperlink>
    </w:p>
    <w:p>
      <w:pPr>
        <w:pStyle w:val="TOC2"/>
        <w:tabs>
          <w:tab w:val="right" w:leader="dot" w:pos="8306"/>
        </w:tabs>
      </w:pPr>
      <w:hyperlink w:anchor="_Toc31183" w:history="1">
        <w:r>
          <w:rPr>
            <w:rFonts w:ascii="仿宋" w:eastAsia="仿宋" w:hAnsi="仿宋" w:cs="仿宋" w:hint="eastAsia"/>
            <w:lang w:eastAsia="zh-CN"/>
          </w:rPr>
          <w:t>(一)、安全督查与监测的背景和意义</w:t>
        </w:r>
        <w:r>
          <w:tab/>
        </w:r>
        <w:r>
          <w:fldChar w:fldCharType="begin"/>
        </w:r>
        <w:r>
          <w:instrText xml:space="preserve"> PAGEREF _Toc31183 \h </w:instrText>
        </w:r>
        <w:r>
          <w:fldChar w:fldCharType="separate"/>
        </w:r>
        <w:r>
          <w:t>43</w:t>
        </w:r>
        <w:r>
          <w:fldChar w:fldCharType="end"/>
        </w:r>
      </w:hyperlink>
    </w:p>
    <w:p>
      <w:pPr>
        <w:pStyle w:val="TOC2"/>
        <w:tabs>
          <w:tab w:val="right" w:leader="dot" w:pos="8306"/>
        </w:tabs>
      </w:pPr>
      <w:hyperlink w:anchor="_Toc29203" w:history="1">
        <w:r>
          <w:rPr>
            <w:rFonts w:ascii="仿宋" w:eastAsia="仿宋" w:hAnsi="仿宋" w:cs="仿宋" w:hint="eastAsia"/>
            <w:lang w:eastAsia="zh-CN"/>
          </w:rPr>
          <w:t>(二)、安全督查与监测的基本原则</w:t>
        </w:r>
        <w:r>
          <w:tab/>
        </w:r>
        <w:r>
          <w:fldChar w:fldCharType="begin"/>
        </w:r>
        <w:r>
          <w:instrText xml:space="preserve"> PAGEREF _Toc29203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3" w:history="1">
        <w:r>
          <w:rPr>
            <w:rFonts w:ascii="仿宋" w:eastAsia="仿宋" w:hAnsi="仿宋" w:cs="仿宋" w:hint="eastAsia"/>
            <w:lang w:eastAsia="zh-CN"/>
          </w:rPr>
          <w:t>(三)、安全督查与监测的方法和手段</w:t>
        </w:r>
        <w:r>
          <w:tab/>
        </w:r>
        <w:r>
          <w:fldChar w:fldCharType="begin"/>
        </w:r>
        <w:r>
          <w:instrText xml:space="preserve"> PAGEREF _Toc14763 \h </w:instrText>
        </w:r>
        <w:r>
          <w:fldChar w:fldCharType="separate"/>
        </w:r>
        <w:r>
          <w:t>44</w:t>
        </w:r>
        <w:r>
          <w:fldChar w:fldCharType="end"/>
        </w:r>
      </w:hyperlink>
    </w:p>
    <w:p>
      <w:pPr>
        <w:pStyle w:val="TOC2"/>
        <w:tabs>
          <w:tab w:val="right" w:leader="dot" w:pos="8306"/>
        </w:tabs>
      </w:pPr>
      <w:hyperlink w:anchor="_Toc32362" w:history="1">
        <w:r>
          <w:rPr>
            <w:rFonts w:ascii="仿宋" w:eastAsia="仿宋" w:hAnsi="仿宋" w:cs="仿宋" w:hint="eastAsia"/>
            <w:lang w:eastAsia="zh-CN"/>
          </w:rPr>
          <w:t>(四)、安全督查与监测的组织机构</w:t>
        </w:r>
        <w:r>
          <w:tab/>
        </w:r>
        <w:r>
          <w:fldChar w:fldCharType="begin"/>
        </w:r>
        <w:r>
          <w:instrText xml:space="preserve"> PAGEREF _Toc32362 \h </w:instrText>
        </w:r>
        <w:r>
          <w:fldChar w:fldCharType="separate"/>
        </w:r>
        <w:r>
          <w:t>44</w:t>
        </w:r>
        <w:r>
          <w:fldChar w:fldCharType="end"/>
        </w:r>
      </w:hyperlink>
    </w:p>
    <w:p>
      <w:pPr>
        <w:pStyle w:val="TOC2"/>
        <w:tabs>
          <w:tab w:val="right" w:leader="dot" w:pos="8306"/>
        </w:tabs>
      </w:pPr>
      <w:hyperlink w:anchor="_Toc6026" w:history="1">
        <w:r>
          <w:rPr>
            <w:rFonts w:ascii="仿宋" w:eastAsia="仿宋" w:hAnsi="仿宋" w:cs="仿宋" w:hint="eastAsia"/>
            <w:lang w:eastAsia="zh-CN"/>
          </w:rPr>
          <w:t>(五)、安全督查与监测的信息报告</w:t>
        </w:r>
        <w:r>
          <w:tab/>
        </w:r>
        <w:r>
          <w:fldChar w:fldCharType="begin"/>
        </w:r>
        <w:r>
          <w:instrText xml:space="preserve"> PAGEREF _Toc6026 \h </w:instrText>
        </w:r>
        <w:r>
          <w:fldChar w:fldCharType="separate"/>
        </w:r>
        <w:r>
          <w:t>45</w:t>
        </w:r>
        <w:r>
          <w:fldChar w:fldCharType="end"/>
        </w:r>
      </w:hyperlink>
    </w:p>
    <w:p>
      <w:pPr>
        <w:pStyle w:val="TOC2"/>
        <w:tabs>
          <w:tab w:val="right" w:leader="dot" w:pos="8306"/>
        </w:tabs>
      </w:pPr>
      <w:hyperlink w:anchor="_Toc10303" w:history="1">
        <w:r>
          <w:rPr>
            <w:rFonts w:ascii="仿宋" w:eastAsia="仿宋" w:hAnsi="仿宋" w:cs="仿宋" w:hint="eastAsia"/>
            <w:lang w:eastAsia="zh-CN"/>
          </w:rPr>
          <w:t>(六)、安全督查与监测的改进机制</w:t>
        </w:r>
        <w:r>
          <w:tab/>
        </w:r>
        <w:r>
          <w:fldChar w:fldCharType="begin"/>
        </w:r>
        <w:r>
          <w:instrText xml:space="preserve"> PAGEREF _Toc10303 \h </w:instrText>
        </w:r>
        <w:r>
          <w:fldChar w:fldCharType="separate"/>
        </w:r>
        <w:r>
          <w:t>45</w:t>
        </w:r>
        <w:r>
          <w:fldChar w:fldCharType="end"/>
        </w:r>
      </w:hyperlink>
    </w:p>
    <w:p>
      <w:pPr>
        <w:pStyle w:val="TOC1"/>
        <w:tabs>
          <w:tab w:val="right" w:leader="dot" w:pos="8306"/>
        </w:tabs>
      </w:pPr>
      <w:hyperlink w:anchor="_Toc27476" w:history="1">
        <w:r>
          <w:rPr>
            <w:rFonts w:ascii="仿宋" w:eastAsia="仿宋" w:hAnsi="仿宋" w:cs="仿宋" w:hint="eastAsia"/>
            <w:lang w:eastAsia="zh-CN"/>
          </w:rPr>
          <w:t>十一、战略实施的基本原则</w:t>
        </w:r>
        <w:r>
          <w:tab/>
        </w:r>
        <w:r>
          <w:fldChar w:fldCharType="begin"/>
        </w:r>
        <w:r>
          <w:instrText xml:space="preserve"> PAGEREF _Toc27476 \h </w:instrText>
        </w:r>
        <w:r>
          <w:fldChar w:fldCharType="separate"/>
        </w:r>
        <w:r>
          <w:t>46</w:t>
        </w:r>
        <w:r>
          <w:fldChar w:fldCharType="end"/>
        </w:r>
      </w:hyperlink>
    </w:p>
    <w:p>
      <w:pPr>
        <w:pStyle w:val="TOC2"/>
        <w:tabs>
          <w:tab w:val="right" w:leader="dot" w:pos="8306"/>
        </w:tabs>
      </w:pPr>
      <w:hyperlink w:anchor="_Toc26151" w:history="1">
        <w:r>
          <w:rPr>
            <w:rFonts w:ascii="仿宋" w:eastAsia="仿宋" w:hAnsi="仿宋" w:cs="仿宋" w:hint="eastAsia"/>
            <w:lang w:eastAsia="zh-CN"/>
          </w:rPr>
          <w:t>(一)、战略实施的基本原则</w:t>
        </w:r>
        <w:r>
          <w:tab/>
        </w:r>
        <w:r>
          <w:fldChar w:fldCharType="begin"/>
        </w:r>
        <w:r>
          <w:instrText xml:space="preserve"> PAGEREF _Toc26151 \h </w:instrText>
        </w:r>
        <w:r>
          <w:fldChar w:fldCharType="separate"/>
        </w:r>
        <w:r>
          <w:t>46</w:t>
        </w:r>
        <w:r>
          <w:fldChar w:fldCharType="end"/>
        </w:r>
      </w:hyperlink>
    </w:p>
    <w:p>
      <w:pPr>
        <w:pStyle w:val="TOC1"/>
        <w:tabs>
          <w:tab w:val="right" w:leader="dot" w:pos="8306"/>
        </w:tabs>
      </w:pPr>
      <w:hyperlink w:anchor="_Toc32364" w:history="1">
        <w:r>
          <w:rPr>
            <w:rFonts w:ascii="仿宋" w:eastAsia="仿宋" w:hAnsi="仿宋" w:cs="仿宋" w:hint="eastAsia"/>
            <w:lang w:eastAsia="zh-CN"/>
          </w:rPr>
          <w:t>十二、SWOT分析说明</w:t>
        </w:r>
        <w:r>
          <w:tab/>
        </w:r>
        <w:r>
          <w:fldChar w:fldCharType="begin"/>
        </w:r>
        <w:r>
          <w:instrText xml:space="preserve"> PAGEREF _Toc32364 \h </w:instrText>
        </w:r>
        <w:r>
          <w:fldChar w:fldCharType="separate"/>
        </w:r>
        <w:r>
          <w:t>48</w:t>
        </w:r>
        <w:r>
          <w:fldChar w:fldCharType="end"/>
        </w:r>
      </w:hyperlink>
    </w:p>
    <w:p>
      <w:pPr>
        <w:pStyle w:val="TOC2"/>
        <w:tabs>
          <w:tab w:val="right" w:leader="dot" w:pos="8306"/>
        </w:tabs>
      </w:pPr>
      <w:hyperlink w:anchor="_Toc23697" w:history="1">
        <w:r>
          <w:rPr>
            <w:rFonts w:ascii="仿宋" w:eastAsia="仿宋" w:hAnsi="仿宋" w:cs="仿宋" w:hint="eastAsia"/>
            <w:lang w:eastAsia="zh-CN"/>
          </w:rPr>
          <w:t>(一)、优势分析(S)</w:t>
        </w:r>
        <w:r>
          <w:tab/>
        </w:r>
        <w:r>
          <w:fldChar w:fldCharType="begin"/>
        </w:r>
        <w:r>
          <w:instrText xml:space="preserve"> PAGEREF _Toc23697 \h </w:instrText>
        </w:r>
        <w:r>
          <w:fldChar w:fldCharType="separate"/>
        </w:r>
        <w:r>
          <w:t>48</w:t>
        </w:r>
        <w:r>
          <w:fldChar w:fldCharType="end"/>
        </w:r>
      </w:hyperlink>
    </w:p>
    <w:p>
      <w:pPr>
        <w:pStyle w:val="TOC2"/>
        <w:tabs>
          <w:tab w:val="right" w:leader="dot" w:pos="8306"/>
        </w:tabs>
      </w:pPr>
      <w:hyperlink w:anchor="_Toc18869" w:history="1">
        <w:r>
          <w:rPr>
            <w:rFonts w:ascii="仿宋" w:eastAsia="仿宋" w:hAnsi="仿宋" w:cs="仿宋" w:hint="eastAsia"/>
            <w:lang w:eastAsia="zh-CN"/>
          </w:rPr>
          <w:t>(二)、劣势分析(W)</w:t>
        </w:r>
        <w:r>
          <w:tab/>
        </w:r>
        <w:r>
          <w:fldChar w:fldCharType="begin"/>
        </w:r>
        <w:r>
          <w:instrText xml:space="preserve"> PAGEREF _Toc18869 \h </w:instrText>
        </w:r>
        <w:r>
          <w:fldChar w:fldCharType="separate"/>
        </w:r>
        <w:r>
          <w:t>50</w:t>
        </w:r>
        <w:r>
          <w:fldChar w:fldCharType="end"/>
        </w:r>
      </w:hyperlink>
    </w:p>
    <w:p>
      <w:pPr>
        <w:pStyle w:val="TOC2"/>
        <w:tabs>
          <w:tab w:val="right" w:leader="dot" w:pos="8306"/>
        </w:tabs>
      </w:pPr>
      <w:hyperlink w:anchor="_Toc13889" w:history="1">
        <w:r>
          <w:rPr>
            <w:rFonts w:ascii="仿宋" w:eastAsia="仿宋" w:hAnsi="仿宋" w:cs="仿宋" w:hint="eastAsia"/>
            <w:lang w:eastAsia="zh-CN"/>
          </w:rPr>
          <w:t>(三)、机会分析()</w:t>
        </w:r>
        <w:r>
          <w:tab/>
        </w:r>
        <w:r>
          <w:fldChar w:fldCharType="begin"/>
        </w:r>
        <w:r>
          <w:instrText xml:space="preserve"> PAGEREF _Toc13889 \h </w:instrText>
        </w:r>
        <w:r>
          <w:fldChar w:fldCharType="separate"/>
        </w:r>
        <w:r>
          <w:t>50</w:t>
        </w:r>
        <w:r>
          <w:fldChar w:fldCharType="end"/>
        </w:r>
      </w:hyperlink>
    </w:p>
    <w:p>
      <w:pPr>
        <w:pStyle w:val="TOC2"/>
        <w:tabs>
          <w:tab w:val="right" w:leader="dot" w:pos="8306"/>
        </w:tabs>
      </w:pPr>
      <w:hyperlink w:anchor="_Toc13479" w:history="1">
        <w:r>
          <w:rPr>
            <w:rFonts w:ascii="仿宋" w:eastAsia="仿宋" w:hAnsi="仿宋" w:cs="仿宋" w:hint="eastAsia"/>
            <w:lang w:eastAsia="zh-CN"/>
          </w:rPr>
          <w:t>(四)、威胁分析(T)</w:t>
        </w:r>
        <w:r>
          <w:tab/>
        </w:r>
        <w:r>
          <w:fldChar w:fldCharType="begin"/>
        </w:r>
        <w:r>
          <w:instrText xml:space="preserve"> PAGEREF _Toc13479 \h </w:instrText>
        </w:r>
        <w:r>
          <w:fldChar w:fldCharType="separate"/>
        </w:r>
        <w:r>
          <w:t>52</w:t>
        </w:r>
        <w:r>
          <w:fldChar w:fldCharType="end"/>
        </w:r>
      </w:hyperlink>
    </w:p>
    <w:p>
      <w:pPr>
        <w:pStyle w:val="TOC1"/>
        <w:tabs>
          <w:tab w:val="right" w:leader="dot" w:pos="8306"/>
        </w:tabs>
      </w:pPr>
      <w:hyperlink w:anchor="_Toc3461" w:history="1">
        <w:r>
          <w:rPr>
            <w:rFonts w:ascii="仿宋" w:eastAsia="仿宋" w:hAnsi="仿宋" w:cs="仿宋" w:hint="eastAsia"/>
            <w:lang w:eastAsia="zh-CN"/>
          </w:rPr>
          <w:t>十三、第十二章职业伦理与社会责任</w:t>
        </w:r>
        <w:r>
          <w:tab/>
        </w:r>
        <w:r>
          <w:fldChar w:fldCharType="begin"/>
        </w:r>
        <w:r>
          <w:instrText xml:space="preserve"> PAGEREF _Toc3461 \h </w:instrText>
        </w:r>
        <w:r>
          <w:fldChar w:fldCharType="separate"/>
        </w:r>
        <w:r>
          <w:t>53</w:t>
        </w:r>
        <w:r>
          <w:fldChar w:fldCharType="end"/>
        </w:r>
      </w:hyperlink>
    </w:p>
    <w:p>
      <w:pPr>
        <w:pStyle w:val="TOC2"/>
        <w:tabs>
          <w:tab w:val="right" w:leader="dot" w:pos="8306"/>
        </w:tabs>
      </w:pPr>
      <w:hyperlink w:anchor="_Toc21565" w:history="1">
        <w:r>
          <w:rPr>
            <w:rFonts w:ascii="仿宋" w:eastAsia="仿宋" w:hAnsi="仿宋" w:cs="仿宋" w:hint="eastAsia"/>
            <w:lang w:eastAsia="zh-CN"/>
          </w:rPr>
          <w:t>(一)、职业道德规范</w:t>
        </w:r>
        <w:r>
          <w:tab/>
        </w:r>
        <w:r>
          <w:fldChar w:fldCharType="begin"/>
        </w:r>
        <w:r>
          <w:instrText xml:space="preserve"> PAGEREF _Toc21565 \h </w:instrText>
        </w:r>
        <w:r>
          <w:fldChar w:fldCharType="separate"/>
        </w:r>
        <w:r>
          <w:t>53</w:t>
        </w:r>
        <w:r>
          <w:fldChar w:fldCharType="end"/>
        </w:r>
      </w:hyperlink>
    </w:p>
    <w:p>
      <w:pPr>
        <w:pStyle w:val="TOC2"/>
        <w:tabs>
          <w:tab w:val="right" w:leader="dot" w:pos="8306"/>
        </w:tabs>
      </w:pPr>
      <w:hyperlink w:anchor="_Toc31997" w:history="1">
        <w:r>
          <w:rPr>
            <w:rFonts w:ascii="仿宋" w:eastAsia="仿宋" w:hAnsi="仿宋" w:cs="仿宋" w:hint="eastAsia"/>
            <w:lang w:eastAsia="zh-CN"/>
          </w:rPr>
          <w:t>(二)、社会责任履行</w:t>
        </w:r>
        <w:r>
          <w:tab/>
        </w:r>
        <w:r>
          <w:fldChar w:fldCharType="begin"/>
        </w:r>
        <w:r>
          <w:instrText xml:space="preserve"> PAGEREF _Toc31997 \h </w:instrText>
        </w:r>
        <w:r>
          <w:fldChar w:fldCharType="separate"/>
        </w:r>
        <w:r>
          <w:t>54</w:t>
        </w:r>
        <w:r>
          <w:fldChar w:fldCharType="end"/>
        </w:r>
      </w:hyperlink>
    </w:p>
    <w:p>
      <w:pPr>
        <w:pStyle w:val="TOC1"/>
        <w:tabs>
          <w:tab w:val="right" w:leader="dot" w:pos="8306"/>
        </w:tabs>
      </w:pPr>
      <w:hyperlink w:anchor="_Toc22758" w:history="1">
        <w:r>
          <w:rPr>
            <w:rFonts w:ascii="仿宋" w:eastAsia="仿宋" w:hAnsi="仿宋" w:cs="仿宋" w:hint="eastAsia"/>
            <w:lang w:eastAsia="zh-CN"/>
          </w:rPr>
          <w:t>十四、阿片类中毒解毒药整合营销</w:t>
        </w:r>
        <w:r>
          <w:tab/>
        </w:r>
        <w:r>
          <w:fldChar w:fldCharType="begin"/>
        </w:r>
        <w:r>
          <w:instrText xml:space="preserve"> PAGEREF _Toc22758 \h </w:instrText>
        </w:r>
        <w:r>
          <w:fldChar w:fldCharType="separate"/>
        </w:r>
        <w:r>
          <w:t>55</w:t>
        </w:r>
        <w:r>
          <w:fldChar w:fldCharType="end"/>
        </w:r>
      </w:hyperlink>
    </w:p>
    <w:p>
      <w:pPr>
        <w:pStyle w:val="TOC2"/>
        <w:tabs>
          <w:tab w:val="right" w:leader="dot" w:pos="8306"/>
        </w:tabs>
      </w:pPr>
      <w:hyperlink w:anchor="_Toc29982" w:history="1">
        <w:r>
          <w:rPr>
            <w:rFonts w:ascii="仿宋" w:eastAsia="仿宋" w:hAnsi="仿宋" w:cs="仿宋" w:hint="eastAsia"/>
            <w:lang w:eastAsia="zh-CN"/>
          </w:rPr>
          <w:t>(一)、跨渠道整合</w:t>
        </w:r>
        <w:r>
          <w:tab/>
        </w:r>
        <w:r>
          <w:fldChar w:fldCharType="begin"/>
        </w:r>
        <w:r>
          <w:instrText xml:space="preserve"> PAGEREF _Toc29982 \h </w:instrText>
        </w:r>
        <w:r>
          <w:fldChar w:fldCharType="separate"/>
        </w:r>
        <w:r>
          <w:t>55</w:t>
        </w:r>
        <w:r>
          <w:fldChar w:fldCharType="end"/>
        </w:r>
      </w:hyperlink>
    </w:p>
    <w:p>
      <w:pPr>
        <w:pStyle w:val="TOC2"/>
        <w:tabs>
          <w:tab w:val="right" w:leader="dot" w:pos="8306"/>
        </w:tabs>
      </w:pPr>
      <w:hyperlink w:anchor="_Toc14669" w:history="1">
        <w:r>
          <w:rPr>
            <w:rFonts w:ascii="仿宋" w:eastAsia="仿宋" w:hAnsi="仿宋" w:cs="仿宋" w:hint="eastAsia"/>
            <w:lang w:eastAsia="zh-CN"/>
          </w:rPr>
          <w:t>(二)、品牌一体化</w:t>
        </w:r>
        <w:r>
          <w:tab/>
        </w:r>
        <w:r>
          <w:fldChar w:fldCharType="begin"/>
        </w:r>
        <w:r>
          <w:instrText xml:space="preserve"> PAGEREF _Toc14669 \h </w:instrText>
        </w:r>
        <w:r>
          <w:fldChar w:fldCharType="separate"/>
        </w:r>
        <w:r>
          <w:t>56</w:t>
        </w:r>
        <w:r>
          <w:fldChar w:fldCharType="end"/>
        </w:r>
      </w:hyperlink>
    </w:p>
    <w:p>
      <w:pPr>
        <w:pStyle w:val="TOC2"/>
        <w:tabs>
          <w:tab w:val="right" w:leader="dot" w:pos="8306"/>
        </w:tabs>
      </w:pPr>
      <w:hyperlink w:anchor="_Toc26662" w:history="1">
        <w:r>
          <w:rPr>
            <w:rFonts w:ascii="仿宋" w:eastAsia="仿宋" w:hAnsi="仿宋" w:cs="仿宋" w:hint="eastAsia"/>
            <w:lang w:eastAsia="zh-CN"/>
          </w:rPr>
          <w:t>(三)、数据整合</w:t>
        </w:r>
        <w:r>
          <w:tab/>
        </w:r>
        <w:r>
          <w:fldChar w:fldCharType="begin"/>
        </w:r>
        <w:r>
          <w:instrText xml:space="preserve"> PAGEREF _Toc26662 \h </w:instrText>
        </w:r>
        <w:r>
          <w:fldChar w:fldCharType="separate"/>
        </w:r>
        <w:r>
          <w:t>57</w:t>
        </w:r>
        <w:r>
          <w:fldChar w:fldCharType="end"/>
        </w:r>
      </w:hyperlink>
    </w:p>
    <w:p>
      <w:pPr>
        <w:pStyle w:val="TOC2"/>
        <w:tabs>
          <w:tab w:val="right" w:leader="dot" w:pos="8306"/>
        </w:tabs>
      </w:pPr>
      <w:hyperlink w:anchor="_Toc22427" w:history="1">
        <w:r>
          <w:rPr>
            <w:rFonts w:ascii="仿宋" w:eastAsia="仿宋" w:hAnsi="仿宋" w:cs="仿宋" w:hint="eastAsia"/>
            <w:lang w:eastAsia="zh-CN"/>
          </w:rPr>
          <w:t>(四)、客户关系管理</w:t>
        </w:r>
        <w:r>
          <w:tab/>
        </w:r>
        <w:r>
          <w:fldChar w:fldCharType="begin"/>
        </w:r>
        <w:r>
          <w:instrText xml:space="preserve"> PAGEREF _Toc22427 \h </w:instrText>
        </w:r>
        <w:r>
          <w:fldChar w:fldCharType="separate"/>
        </w:r>
        <w:r>
          <w:t>59</w:t>
        </w:r>
        <w:r>
          <w:fldChar w:fldCharType="end"/>
        </w:r>
      </w:hyperlink>
    </w:p>
    <w:p>
      <w:pPr>
        <w:pStyle w:val="TOC1"/>
        <w:tabs>
          <w:tab w:val="right" w:leader="dot" w:pos="8306"/>
        </w:tabs>
      </w:pPr>
      <w:hyperlink w:anchor="_Toc2735" w:history="1">
        <w:r>
          <w:rPr>
            <w:rFonts w:ascii="仿宋" w:eastAsia="仿宋" w:hAnsi="仿宋" w:cs="仿宋" w:hint="eastAsia"/>
            <w:lang w:eastAsia="zh-CN"/>
          </w:rPr>
          <w:t>十五、阿片类中毒解毒药项目实施安排</w:t>
        </w:r>
        <w:r>
          <w:tab/>
        </w:r>
        <w:r>
          <w:fldChar w:fldCharType="begin"/>
        </w:r>
        <w:r>
          <w:instrText xml:space="preserve"> PAGEREF _Toc2735 \h </w:instrText>
        </w:r>
        <w:r>
          <w:fldChar w:fldCharType="separate"/>
        </w:r>
        <w:r>
          <w:t>59</w:t>
        </w:r>
        <w:r>
          <w:fldChar w:fldCharType="end"/>
        </w:r>
      </w:hyperlink>
    </w:p>
    <w:p>
      <w:pPr>
        <w:pStyle w:val="TOC2"/>
        <w:tabs>
          <w:tab w:val="right" w:leader="dot" w:pos="8306"/>
        </w:tabs>
      </w:pPr>
      <w:hyperlink w:anchor="_Toc19656" w:history="1">
        <w:r>
          <w:rPr>
            <w:rFonts w:ascii="仿宋" w:eastAsia="仿宋" w:hAnsi="仿宋" w:cs="仿宋" w:hint="eastAsia"/>
            <w:lang w:eastAsia="zh-CN"/>
          </w:rPr>
          <w:t>(一)、建设周期</w:t>
        </w:r>
        <w:r>
          <w:tab/>
        </w:r>
        <w:r>
          <w:fldChar w:fldCharType="begin"/>
        </w:r>
        <w:r>
          <w:instrText xml:space="preserve"> PAGEREF _Toc19656 \h </w:instrText>
        </w:r>
        <w:r>
          <w:fldChar w:fldCharType="separate"/>
        </w:r>
        <w:r>
          <w:t>59</w:t>
        </w:r>
        <w:r>
          <w:fldChar w:fldCharType="end"/>
        </w:r>
      </w:hyperlink>
    </w:p>
    <w:p>
      <w:pPr>
        <w:pStyle w:val="TOC2"/>
        <w:tabs>
          <w:tab w:val="right" w:leader="dot" w:pos="8306"/>
        </w:tabs>
      </w:pPr>
      <w:hyperlink w:anchor="_Toc5490" w:history="1">
        <w:r>
          <w:rPr>
            <w:rFonts w:ascii="仿宋" w:eastAsia="仿宋" w:hAnsi="仿宋" w:cs="仿宋" w:hint="eastAsia"/>
            <w:lang w:eastAsia="zh-CN"/>
          </w:rPr>
          <w:t>(二)、建设进度</w:t>
        </w:r>
        <w:r>
          <w:tab/>
        </w:r>
        <w:r>
          <w:fldChar w:fldCharType="begin"/>
        </w:r>
        <w:r>
          <w:instrText xml:space="preserve"> PAGEREF _Toc5490 \h </w:instrText>
        </w:r>
        <w:r>
          <w:fldChar w:fldCharType="separate"/>
        </w:r>
        <w:r>
          <w:t>60</w:t>
        </w:r>
        <w:r>
          <w:fldChar w:fldCharType="end"/>
        </w:r>
      </w:hyperlink>
    </w:p>
    <w:p>
      <w:pPr>
        <w:pStyle w:val="TOC2"/>
        <w:tabs>
          <w:tab w:val="right" w:leader="dot" w:pos="8306"/>
        </w:tabs>
      </w:pPr>
      <w:hyperlink w:anchor="_Toc27588" w:history="1">
        <w:r>
          <w:rPr>
            <w:rFonts w:ascii="仿宋" w:eastAsia="仿宋" w:hAnsi="仿宋" w:cs="仿宋" w:hint="eastAsia"/>
            <w:lang w:eastAsia="zh-CN"/>
          </w:rPr>
          <w:t>(三)、进度安排注意事项</w:t>
        </w:r>
        <w:r>
          <w:tab/>
        </w:r>
        <w:r>
          <w:fldChar w:fldCharType="begin"/>
        </w:r>
        <w:r>
          <w:instrText xml:space="preserve"> PAGEREF _Toc27588 \h </w:instrText>
        </w:r>
        <w:r>
          <w:fldChar w:fldCharType="separate"/>
        </w:r>
        <w:r>
          <w:t>61</w:t>
        </w:r>
        <w:r>
          <w:fldChar w:fldCharType="end"/>
        </w:r>
      </w:hyperlink>
    </w:p>
    <w:p>
      <w:pPr>
        <w:pStyle w:val="TOC2"/>
        <w:tabs>
          <w:tab w:val="right" w:leader="dot" w:pos="8306"/>
        </w:tabs>
      </w:pPr>
      <w:hyperlink w:anchor="_Toc79" w:history="1">
        <w:r>
          <w:rPr>
            <w:rFonts w:ascii="仿宋" w:eastAsia="仿宋" w:hAnsi="仿宋" w:cs="仿宋" w:hint="eastAsia"/>
            <w:lang w:eastAsia="zh-CN"/>
          </w:rPr>
          <w:t>(四)、人力资源配置</w:t>
        </w:r>
        <w:r>
          <w:tab/>
        </w:r>
        <w:r>
          <w:fldChar w:fldCharType="begin"/>
        </w:r>
        <w:r>
          <w:instrText xml:space="preserve"> PAGEREF _Toc79 \h </w:instrText>
        </w:r>
        <w:r>
          <w:fldChar w:fldCharType="separate"/>
        </w:r>
        <w:r>
          <w:t>61</w:t>
        </w:r>
        <w:r>
          <w:fldChar w:fldCharType="end"/>
        </w:r>
      </w:hyperlink>
    </w:p>
    <w:p>
      <w:pPr>
        <w:pStyle w:val="TOC2"/>
        <w:tabs>
          <w:tab w:val="right" w:leader="dot" w:pos="8306"/>
        </w:tabs>
      </w:pPr>
      <w:hyperlink w:anchor="_Toc17112" w:history="1">
        <w:r>
          <w:rPr>
            <w:rFonts w:ascii="仿宋" w:eastAsia="仿宋" w:hAnsi="仿宋" w:cs="仿宋" w:hint="eastAsia"/>
            <w:lang w:eastAsia="zh-CN"/>
          </w:rPr>
          <w:t>(五)、员工培训</w:t>
        </w:r>
        <w:r>
          <w:tab/>
        </w:r>
        <w:r>
          <w:fldChar w:fldCharType="begin"/>
        </w:r>
        <w:r>
          <w:instrText xml:space="preserve"> PAGEREF _Toc17112 \h </w:instrText>
        </w:r>
        <w:r>
          <w:fldChar w:fldCharType="separate"/>
        </w:r>
        <w:r>
          <w:t>62</w:t>
        </w:r>
        <w:r>
          <w:fldChar w:fldCharType="end"/>
        </w:r>
      </w:hyperlink>
    </w:p>
    <w:p>
      <w:pPr>
        <w:pStyle w:val="TOC2"/>
        <w:tabs>
          <w:tab w:val="right" w:leader="dot" w:pos="8306"/>
        </w:tabs>
      </w:pPr>
      <w:hyperlink w:anchor="_Toc26287" w:history="1">
        <w:r>
          <w:rPr>
            <w:rFonts w:ascii="仿宋" w:eastAsia="仿宋" w:hAnsi="仿宋" w:cs="仿宋" w:hint="eastAsia"/>
            <w:lang w:eastAsia="zh-CN"/>
          </w:rPr>
          <w:t>(六)、阿片类中毒解毒药项目实施保障</w:t>
        </w:r>
        <w:r>
          <w:tab/>
        </w:r>
        <w:r>
          <w:fldChar w:fldCharType="begin"/>
        </w:r>
        <w:r>
          <w:instrText xml:space="preserve"> PAGEREF _Toc26287 \h </w:instrText>
        </w:r>
        <w:r>
          <w:fldChar w:fldCharType="separate"/>
        </w:r>
        <w:r>
          <w:t>64</w:t>
        </w:r>
        <w:r>
          <w:fldChar w:fldCharType="end"/>
        </w:r>
      </w:hyperlink>
    </w:p>
    <w:p>
      <w:pPr>
        <w:pStyle w:val="TOC1"/>
        <w:tabs>
          <w:tab w:val="right" w:leader="dot" w:pos="8306"/>
        </w:tabs>
      </w:pPr>
      <w:hyperlink w:anchor="_Toc13574" w:history="1">
        <w:r>
          <w:rPr>
            <w:rFonts w:ascii="仿宋" w:eastAsia="仿宋" w:hAnsi="仿宋" w:cs="仿宋" w:hint="eastAsia"/>
            <w:lang w:eastAsia="zh-CN"/>
          </w:rPr>
          <w:t>十六、阿片类中毒解毒药行业企业内外不同利益主体的影响</w:t>
        </w:r>
        <w:r>
          <w:tab/>
        </w:r>
        <w:r>
          <w:fldChar w:fldCharType="begin"/>
        </w:r>
        <w:r>
          <w:instrText xml:space="preserve"> PAGEREF _Toc13574 \h </w:instrText>
        </w:r>
        <w:r>
          <w:fldChar w:fldCharType="separate"/>
        </w:r>
        <w:r>
          <w:t>65</w:t>
        </w:r>
        <w:r>
          <w:fldChar w:fldCharType="end"/>
        </w:r>
      </w:hyperlink>
    </w:p>
    <w:p>
      <w:pPr>
        <w:pStyle w:val="TOC2"/>
        <w:tabs>
          <w:tab w:val="right" w:leader="dot" w:pos="8306"/>
        </w:tabs>
      </w:pPr>
      <w:hyperlink w:anchor="_Toc26590" w:history="1">
        <w:r>
          <w:rPr>
            <w:rFonts w:ascii="仿宋" w:eastAsia="仿宋" w:hAnsi="仿宋" w:cs="仿宋" w:hint="eastAsia"/>
            <w:lang w:eastAsia="zh-CN"/>
          </w:rPr>
          <w:t>(一)、阿片类中毒解毒药行业企业内外不同利益主体的影响</w:t>
        </w:r>
        <w:r>
          <w:tab/>
        </w:r>
        <w:r>
          <w:fldChar w:fldCharType="begin"/>
        </w:r>
        <w:r>
          <w:instrText xml:space="preserve"> PAGEREF _Toc26590 \h </w:instrText>
        </w:r>
        <w:r>
          <w:fldChar w:fldCharType="separate"/>
        </w:r>
        <w:r>
          <w:t>65</w:t>
        </w:r>
        <w:r>
          <w:fldChar w:fldCharType="end"/>
        </w:r>
      </w:hyperlink>
    </w:p>
    <w:p>
      <w:pPr>
        <w:pStyle w:val="TOC1"/>
        <w:tabs>
          <w:tab w:val="right" w:leader="dot" w:pos="8306"/>
        </w:tabs>
      </w:pPr>
      <w:hyperlink w:anchor="_Toc21363" w:history="1">
        <w:r>
          <w:rPr>
            <w:rFonts w:ascii="仿宋" w:eastAsia="仿宋" w:hAnsi="仿宋" w:cs="仿宋" w:hint="eastAsia"/>
            <w:lang w:eastAsia="zh-CN"/>
          </w:rPr>
          <w:t>十七、阿片类中毒解毒药项目环境保护</w:t>
        </w:r>
        <w:r>
          <w:tab/>
        </w:r>
        <w:r>
          <w:fldChar w:fldCharType="begin"/>
        </w:r>
        <w:r>
          <w:instrText xml:space="preserve"> PAGEREF _Toc21363 \h </w:instrText>
        </w:r>
        <w:r>
          <w:fldChar w:fldCharType="separate"/>
        </w:r>
        <w:r>
          <w:t>66</w:t>
        </w:r>
        <w:r>
          <w:fldChar w:fldCharType="end"/>
        </w:r>
      </w:hyperlink>
    </w:p>
    <w:p>
      <w:pPr>
        <w:pStyle w:val="TOC2"/>
        <w:tabs>
          <w:tab w:val="right" w:leader="dot" w:pos="8306"/>
        </w:tabs>
      </w:pPr>
      <w:hyperlink w:anchor="_Toc11085" w:history="1">
        <w:r>
          <w:rPr>
            <w:rFonts w:ascii="仿宋" w:eastAsia="仿宋" w:hAnsi="仿宋" w:cs="仿宋" w:hint="eastAsia"/>
            <w:lang w:eastAsia="zh-CN"/>
          </w:rPr>
          <w:t>(一)、阿片类中毒解毒药项目环境影响评估</w:t>
        </w:r>
        <w:r>
          <w:tab/>
        </w:r>
        <w:r>
          <w:fldChar w:fldCharType="begin"/>
        </w:r>
        <w:r>
          <w:instrText xml:space="preserve"> PAGEREF _Toc11085 \h </w:instrText>
        </w:r>
        <w:r>
          <w:fldChar w:fldCharType="separate"/>
        </w:r>
        <w:r>
          <w:t>66</w:t>
        </w:r>
        <w:r>
          <w:fldChar w:fldCharType="end"/>
        </w:r>
      </w:hyperlink>
    </w:p>
    <w:p>
      <w:pPr>
        <w:pStyle w:val="TOC2"/>
        <w:tabs>
          <w:tab w:val="right" w:leader="dot" w:pos="8306"/>
        </w:tabs>
      </w:pPr>
      <w:hyperlink w:anchor="_Toc7970" w:history="1">
        <w:r>
          <w:rPr>
            <w:rFonts w:ascii="仿宋" w:eastAsia="仿宋" w:hAnsi="仿宋" w:cs="仿宋" w:hint="eastAsia"/>
            <w:lang w:eastAsia="zh-CN"/>
          </w:rPr>
          <w:t>(二)、环境保护措施与方案</w:t>
        </w:r>
        <w:r>
          <w:tab/>
        </w:r>
        <w:r>
          <w:fldChar w:fldCharType="begin"/>
        </w:r>
        <w:r>
          <w:instrText xml:space="preserve"> PAGEREF _Toc7970 \h </w:instrText>
        </w:r>
        <w:r>
          <w:fldChar w:fldCharType="separate"/>
        </w:r>
        <w:r>
          <w:t>66</w:t>
        </w:r>
        <w:r>
          <w:fldChar w:fldCharType="end"/>
        </w:r>
      </w:hyperlink>
    </w:p>
    <w:p>
      <w:pPr>
        <w:pStyle w:val="TOC2"/>
        <w:tabs>
          <w:tab w:val="right" w:leader="dot" w:pos="8306"/>
        </w:tabs>
      </w:pPr>
      <w:hyperlink w:anchor="_Toc12260" w:history="1">
        <w:r>
          <w:rPr>
            <w:rFonts w:ascii="仿宋" w:eastAsia="仿宋" w:hAnsi="仿宋" w:cs="仿宋" w:hint="eastAsia"/>
            <w:lang w:eastAsia="zh-CN"/>
          </w:rPr>
          <w:t>(三)、生态恢复与补偿措施</w:t>
        </w:r>
        <w:r>
          <w:tab/>
        </w:r>
        <w:r>
          <w:fldChar w:fldCharType="begin"/>
        </w:r>
        <w:r>
          <w:instrText xml:space="preserve"> PAGEREF _Toc12260 \h </w:instrText>
        </w:r>
        <w:r>
          <w:fldChar w:fldCharType="separate"/>
        </w:r>
        <w:r>
          <w:t>68</w:t>
        </w:r>
        <w:r>
          <w:fldChar w:fldCharType="end"/>
        </w:r>
      </w:hyperlink>
    </w:p>
    <w:p>
      <w:pPr>
        <w:pStyle w:val="TOC2"/>
        <w:tabs>
          <w:tab w:val="right" w:leader="dot" w:pos="8306"/>
        </w:tabs>
      </w:pPr>
      <w:hyperlink w:anchor="_Toc23948" w:history="1">
        <w:r>
          <w:rPr>
            <w:rFonts w:ascii="仿宋" w:eastAsia="仿宋" w:hAnsi="仿宋" w:cs="仿宋" w:hint="eastAsia"/>
            <w:lang w:eastAsia="zh-CN"/>
          </w:rPr>
          <w:t>(四)、环境保护监测与评估</w:t>
        </w:r>
        <w:r>
          <w:tab/>
        </w:r>
        <w:r>
          <w:fldChar w:fldCharType="begin"/>
        </w:r>
        <w:r>
          <w:instrText xml:space="preserve"> PAGEREF _Toc23948 \h </w:instrText>
        </w:r>
        <w:r>
          <w:fldChar w:fldCharType="separate"/>
        </w:r>
        <w:r>
          <w:t>70</w:t>
        </w:r>
        <w:r>
          <w:fldChar w:fldCharType="end"/>
        </w:r>
      </w:hyperlink>
    </w:p>
    <w:p>
      <w:pPr>
        <w:pStyle w:val="TOC1"/>
        <w:tabs>
          <w:tab w:val="right" w:leader="dot" w:pos="8306"/>
        </w:tabs>
      </w:pPr>
      <w:hyperlink w:anchor="_Toc1728" w:history="1">
        <w:r>
          <w:rPr>
            <w:rFonts w:ascii="仿宋" w:eastAsia="仿宋" w:hAnsi="仿宋" w:cs="仿宋" w:hint="eastAsia"/>
            <w:lang w:eastAsia="zh-CN"/>
          </w:rPr>
          <w:t>十八、制度建设与员工手册</w:t>
        </w:r>
        <w:r>
          <w:tab/>
        </w:r>
        <w:r>
          <w:fldChar w:fldCharType="begin"/>
        </w:r>
        <w:r>
          <w:instrText xml:space="preserve"> PAGEREF _Toc1728 \h </w:instrText>
        </w:r>
        <w:r>
          <w:fldChar w:fldCharType="separate"/>
        </w:r>
        <w:r>
          <w:t>72</w:t>
        </w:r>
        <w:r>
          <w:fldChar w:fldCharType="end"/>
        </w:r>
      </w:hyperlink>
    </w:p>
    <w:p>
      <w:pPr>
        <w:pStyle w:val="TOC2"/>
        <w:tabs>
          <w:tab w:val="right" w:leader="dot" w:pos="8306"/>
        </w:tabs>
      </w:pPr>
      <w:hyperlink w:anchor="_Toc16077" w:history="1">
        <w:r>
          <w:rPr>
            <w:rFonts w:ascii="仿宋" w:eastAsia="仿宋" w:hAnsi="仿宋" w:cs="仿宋" w:hint="eastAsia"/>
            <w:lang w:eastAsia="zh-CN"/>
          </w:rPr>
          <w:t>(一)、公司制度建设</w:t>
        </w:r>
        <w:r>
          <w:tab/>
        </w:r>
        <w:r>
          <w:fldChar w:fldCharType="begin"/>
        </w:r>
        <w:r>
          <w:instrText xml:space="preserve"> PAGEREF _Toc16077 \h </w:instrText>
        </w:r>
        <w:r>
          <w:fldChar w:fldCharType="separate"/>
        </w:r>
        <w:r>
          <w:t>72</w:t>
        </w:r>
        <w:r>
          <w:fldChar w:fldCharType="end"/>
        </w:r>
      </w:hyperlink>
    </w:p>
    <w:p>
      <w:pPr>
        <w:pStyle w:val="TOC2"/>
        <w:tabs>
          <w:tab w:val="right" w:leader="dot" w:pos="8306"/>
        </w:tabs>
      </w:pPr>
      <w:hyperlink w:anchor="_Toc23834" w:history="1">
        <w:r>
          <w:rPr>
            <w:rFonts w:ascii="仿宋" w:eastAsia="仿宋" w:hAnsi="仿宋" w:cs="仿宋" w:hint="eastAsia"/>
            <w:lang w:eastAsia="zh-CN"/>
          </w:rPr>
          <w:t>(二)、员工手册编制</w:t>
        </w:r>
        <w:r>
          <w:tab/>
        </w:r>
        <w:r>
          <w:fldChar w:fldCharType="begin"/>
        </w:r>
        <w:r>
          <w:instrText xml:space="preserve"> PAGEREF _Toc23834 \h </w:instrText>
        </w:r>
        <w:r>
          <w:fldChar w:fldCharType="separate"/>
        </w:r>
        <w:r>
          <w:t>73</w:t>
        </w:r>
        <w:r>
          <w:fldChar w:fldCharType="end"/>
        </w:r>
      </w:hyperlink>
    </w:p>
    <w:p>
      <w:pPr>
        <w:pStyle w:val="TOC2"/>
        <w:tabs>
          <w:tab w:val="right" w:leader="dot" w:pos="8306"/>
        </w:tabs>
      </w:pPr>
      <w:hyperlink w:anchor="_Toc19082" w:history="1">
        <w:r>
          <w:rPr>
            <w:rFonts w:ascii="仿宋" w:eastAsia="仿宋" w:hAnsi="仿宋" w:cs="仿宋" w:hint="eastAsia"/>
            <w:lang w:eastAsia="zh-CN"/>
          </w:rPr>
          <w:t>(三)、制度宣导与培训</w:t>
        </w:r>
        <w:r>
          <w:tab/>
        </w:r>
        <w:r>
          <w:fldChar w:fldCharType="begin"/>
        </w:r>
        <w:r>
          <w:instrText xml:space="preserve"> PAGEREF _Toc19082 \h </w:instrText>
        </w:r>
        <w:r>
          <w:fldChar w:fldCharType="separate"/>
        </w:r>
        <w:r>
          <w:t>75</w:t>
        </w:r>
        <w:r>
          <w:fldChar w:fldCharType="end"/>
        </w:r>
      </w:hyperlink>
    </w:p>
    <w:p>
      <w:pPr>
        <w:pStyle w:val="TOC2"/>
        <w:tabs>
          <w:tab w:val="right" w:leader="dot" w:pos="8306"/>
        </w:tabs>
      </w:pPr>
      <w:hyperlink w:anchor="_Toc5670" w:history="1">
        <w:r>
          <w:rPr>
            <w:rFonts w:ascii="仿宋" w:eastAsia="仿宋" w:hAnsi="仿宋" w:cs="仿宋" w:hint="eastAsia"/>
            <w:lang w:eastAsia="zh-CN"/>
          </w:rPr>
          <w:t>(四)、制度执行与监督</w:t>
        </w:r>
        <w:r>
          <w:tab/>
        </w:r>
        <w:r>
          <w:fldChar w:fldCharType="begin"/>
        </w:r>
        <w:r>
          <w:instrText xml:space="preserve"> PAGEREF _Toc5670 \h </w:instrText>
        </w:r>
        <w:r>
          <w:fldChar w:fldCharType="separate"/>
        </w:r>
        <w:r>
          <w:t>77</w:t>
        </w:r>
        <w:r>
          <w:fldChar w:fldCharType="end"/>
        </w:r>
      </w:hyperlink>
    </w:p>
    <w:p>
      <w:pPr>
        <w:pStyle w:val="TOC2"/>
        <w:tabs>
          <w:tab w:val="right" w:leader="dot" w:pos="8306"/>
        </w:tabs>
      </w:pPr>
      <w:hyperlink w:anchor="_Toc28860" w:history="1">
        <w:r>
          <w:rPr>
            <w:rFonts w:ascii="仿宋" w:eastAsia="仿宋" w:hAnsi="仿宋" w:cs="仿宋" w:hint="eastAsia"/>
            <w:lang w:eastAsia="zh-CN"/>
          </w:rPr>
          <w:t>(五)、制度优化与更新</w:t>
        </w:r>
        <w:r>
          <w:tab/>
        </w:r>
        <w:r>
          <w:fldChar w:fldCharType="begin"/>
        </w:r>
        <w:r>
          <w:instrText xml:space="preserve"> PAGEREF _Toc28860 \h </w:instrText>
        </w:r>
        <w:r>
          <w:fldChar w:fldCharType="separate"/>
        </w:r>
        <w:r>
          <w:t>78</w:t>
        </w:r>
        <w:r>
          <w:fldChar w:fldCharType="end"/>
        </w:r>
      </w:hyperlink>
    </w:p>
    <w:p>
      <w:pPr>
        <w:pStyle w:val="TOC1"/>
        <w:tabs>
          <w:tab w:val="right" w:leader="dot" w:pos="8306"/>
        </w:tabs>
      </w:pPr>
      <w:hyperlink w:anchor="_Toc32044" w:history="1">
        <w:r>
          <w:rPr>
            <w:rFonts w:ascii="仿宋" w:eastAsia="仿宋" w:hAnsi="仿宋" w:cs="仿宋" w:hint="eastAsia"/>
            <w:lang w:eastAsia="zh-CN"/>
          </w:rPr>
          <w:t>十九、环境与社会责任</w:t>
        </w:r>
        <w:r>
          <w:tab/>
        </w:r>
        <w:r>
          <w:fldChar w:fldCharType="begin"/>
        </w:r>
        <w:r>
          <w:instrText xml:space="preserve"> PAGEREF _Toc32044 \h </w:instrText>
        </w:r>
        <w:r>
          <w:fldChar w:fldCharType="separate"/>
        </w:r>
        <w:r>
          <w:t>79</w:t>
        </w:r>
        <w:r>
          <w:fldChar w:fldCharType="end"/>
        </w:r>
      </w:hyperlink>
    </w:p>
    <w:p>
      <w:pPr>
        <w:pStyle w:val="TOC2"/>
        <w:tabs>
          <w:tab w:val="right" w:leader="dot" w:pos="8306"/>
        </w:tabs>
      </w:pPr>
      <w:hyperlink w:anchor="_Toc17913" w:history="1">
        <w:r>
          <w:rPr>
            <w:rFonts w:ascii="仿宋" w:eastAsia="仿宋" w:hAnsi="仿宋" w:cs="仿宋" w:hint="eastAsia"/>
            <w:lang w:eastAsia="zh-CN"/>
          </w:rPr>
          <w:t>(一)、环境影响评估</w:t>
        </w:r>
        <w:r>
          <w:tab/>
        </w:r>
        <w:r>
          <w:fldChar w:fldCharType="begin"/>
        </w:r>
        <w:r>
          <w:instrText xml:space="preserve"> PAGEREF _Toc17913 \h </w:instrText>
        </w:r>
        <w:r>
          <w:fldChar w:fldCharType="separate"/>
        </w:r>
        <w:r>
          <w:t>79</w:t>
        </w:r>
        <w:r>
          <w:fldChar w:fldCharType="end"/>
        </w:r>
      </w:hyperlink>
    </w:p>
    <w:p>
      <w:pPr>
        <w:pStyle w:val="TOC2"/>
        <w:tabs>
          <w:tab w:val="right" w:leader="dot" w:pos="8306"/>
        </w:tabs>
      </w:pPr>
      <w:hyperlink w:anchor="_Toc6442" w:history="1">
        <w:r>
          <w:rPr>
            <w:rFonts w:ascii="仿宋" w:eastAsia="仿宋" w:hAnsi="仿宋" w:cs="仿宋" w:hint="eastAsia"/>
            <w:lang w:eastAsia="zh-CN"/>
          </w:rPr>
          <w:t>(二)、社会责任与可持续发展</w:t>
        </w:r>
        <w:r>
          <w:tab/>
        </w:r>
        <w:r>
          <w:fldChar w:fldCharType="begin"/>
        </w:r>
        <w:r>
          <w:instrText xml:space="preserve"> PAGEREF _Toc6442 \h </w:instrText>
        </w:r>
        <w:r>
          <w:fldChar w:fldCharType="separate"/>
        </w:r>
        <w:r>
          <w:t>80</w:t>
        </w:r>
        <w:r>
          <w:fldChar w:fldCharType="end"/>
        </w:r>
      </w:hyperlink>
    </w:p>
    <w:p>
      <w:pPr>
        <w:pStyle w:val="TOC1"/>
        <w:tabs>
          <w:tab w:val="right" w:leader="dot" w:pos="8306"/>
        </w:tabs>
      </w:pPr>
      <w:hyperlink w:anchor="_Toc28414" w:history="1">
        <w:r>
          <w:rPr>
            <w:rFonts w:ascii="仿宋" w:eastAsia="仿宋" w:hAnsi="仿宋" w:cs="仿宋" w:hint="eastAsia"/>
            <w:lang w:eastAsia="zh-CN"/>
          </w:rPr>
          <w:t>二十、环境保护管理措施</w:t>
        </w:r>
        <w:r>
          <w:tab/>
        </w:r>
        <w:r>
          <w:fldChar w:fldCharType="begin"/>
        </w:r>
        <w:r>
          <w:instrText xml:space="preserve"> PAGEREF _Toc28414 \h </w:instrText>
        </w:r>
        <w:r>
          <w:fldChar w:fldCharType="separate"/>
        </w:r>
        <w:r>
          <w:t>80</w:t>
        </w:r>
        <w:r>
          <w:fldChar w:fldCharType="end"/>
        </w:r>
      </w:hyperlink>
    </w:p>
    <w:p>
      <w:pPr>
        <w:pStyle w:val="TOC2"/>
        <w:tabs>
          <w:tab w:val="right" w:leader="dot" w:pos="8306"/>
        </w:tabs>
      </w:pPr>
      <w:hyperlink w:anchor="_Toc14013" w:history="1">
        <w:r>
          <w:rPr>
            <w:rFonts w:ascii="仿宋" w:eastAsia="仿宋" w:hAnsi="仿宋" w:cs="仿宋" w:hint="eastAsia"/>
            <w:lang w:eastAsia="zh-CN"/>
          </w:rPr>
          <w:t>(一)、环保管理机构与职责</w:t>
        </w:r>
        <w:r>
          <w:tab/>
        </w:r>
        <w:r>
          <w:fldChar w:fldCharType="begin"/>
        </w:r>
        <w:r>
          <w:instrText xml:space="preserve"> PAGEREF _Toc14013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551" w:history="1">
        <w:r>
          <w:rPr>
            <w:rFonts w:ascii="仿宋" w:eastAsia="仿宋" w:hAnsi="仿宋" w:cs="仿宋" w:hint="eastAsia"/>
            <w:lang w:eastAsia="zh-CN"/>
          </w:rPr>
          <w:t>(二)、环保管理制度与规定</w:t>
        </w:r>
        <w:r>
          <w:tab/>
        </w:r>
        <w:r>
          <w:fldChar w:fldCharType="begin"/>
        </w:r>
        <w:r>
          <w:instrText xml:space="preserve"> PAGEREF _Toc7551 \h </w:instrText>
        </w:r>
        <w:r>
          <w:fldChar w:fldCharType="separate"/>
        </w:r>
        <w:r>
          <w:t>82</w:t>
        </w:r>
        <w:r>
          <w:fldChar w:fldCharType="end"/>
        </w:r>
      </w:hyperlink>
    </w:p>
    <w:p>
      <w:pPr>
        <w:pStyle w:val="TOC2"/>
        <w:tabs>
          <w:tab w:val="right" w:leader="dot" w:pos="8306"/>
        </w:tabs>
      </w:pPr>
      <w:hyperlink w:anchor="_Toc8744" w:history="1">
        <w:r>
          <w:rPr>
            <w:rFonts w:ascii="仿宋" w:eastAsia="仿宋" w:hAnsi="仿宋" w:cs="仿宋" w:hint="eastAsia"/>
            <w:lang w:eastAsia="zh-CN"/>
          </w:rPr>
          <w:t>(三)、环境监测与报告制度</w:t>
        </w:r>
        <w:r>
          <w:tab/>
        </w:r>
        <w:r>
          <w:fldChar w:fldCharType="begin"/>
        </w:r>
        <w:r>
          <w:instrText xml:space="preserve"> PAGEREF _Toc8744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4"/>
      <w:r>
        <w:rPr>
          <w:rFonts w:ascii="仿宋" w:eastAsia="仿宋" w:hAnsi="仿宋" w:cs="仿宋" w:hint="eastAsia"/>
          <w:sz w:val="28"/>
          <w:lang w:eastAsia="zh-CN"/>
        </w:rPr>
        <w:t>一、运营管理</w:t>
      </w:r>
      <w:bookmarkEnd w:id="2"/>
    </w:p>
    <w:p>
      <w:pPr>
        <w:pStyle w:val="Heading2"/>
        <w:rPr>
          <w:rFonts w:ascii="仿宋" w:eastAsia="仿宋" w:hAnsi="仿宋" w:cs="仿宋" w:hint="eastAsia"/>
          <w:lang w:eastAsia="zh-CN"/>
        </w:rPr>
      </w:pPr>
      <w:bookmarkStart w:id="3" w:name="_Toc3828"/>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我们的宗旨是不断创新、追求卓越，向客户提供出色的产品和服务，为员工创造成功的职业轨迹，给股东带来持续的增长价值，为社会带来积极的影响。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为了实现这个宗旨，我们秉持以下原则：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顾客至上：我们专注于了解客户需求，超出客户期望，为客户提供卓越的产品和服务，建立长期稳固的合作关系。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创新引领未来：我们注重科技创新和业务模式创新，推动行业的发展，以领先的技术和解决方案满足市场需求。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员工是资本：我们重视每位员工，提供良好的工作环境和广阔的发展空间，激发员工潜力，共同成长。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https://d.book118.com/477114066030006046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阿片类中毒解毒药项目融资计划书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阿片类中毒解毒药项目融资计划书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阿片类中毒解毒药项目融资计划书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阿片类中毒解毒药项目融资计划书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阿片类中毒解毒药项目融资计划书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E5502"/>
    <w:rsid w:val="4593521B"/>
    <w:rsid w:val="7AE7341D"/>
    <w:rsid w:val="7FBE55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7114066030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2024-02-23T00:57:00Z</dcterms:created>
  <dcterms:modified xsi:type="dcterms:W3CDTF">2024-02-23T00:58:03Z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E824D6082DFA4CDCBB84DBC2942FB3C5_11</vt:lpwstr>
  </property>
  <property fmtid="{D5CDD505-2E9C-101B-9397-08002B2CF9AE}" pid="3" name="KSOProductBuildVer">
    <vt:lpwstr>2052-12.1.0.16250</vt:lpwstr>
  </property>
</Properties>
</file>