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新能源发电项目计划设计方案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49" w:history="1">
        <w:r>
          <w:rPr>
            <w:rFonts w:ascii="仿宋" w:eastAsia="仿宋" w:hAnsi="仿宋" w:cs="仿宋" w:hint="eastAsia"/>
            <w:lang w:eastAsia="zh-CN"/>
          </w:rPr>
          <w:t>序言</w:t>
        </w:r>
        <w:r>
          <w:tab/>
        </w:r>
        <w:r>
          <w:fldChar w:fldCharType="begin"/>
        </w:r>
        <w:r>
          <w:instrText xml:space="preserve"> PAGEREF _Toc23049 \h </w:instrText>
        </w:r>
        <w:r>
          <w:fldChar w:fldCharType="separate"/>
        </w:r>
        <w:r>
          <w:t>3</w:t>
        </w:r>
        <w:r>
          <w:fldChar w:fldCharType="end"/>
        </w:r>
      </w:hyperlink>
    </w:p>
    <w:p>
      <w:pPr>
        <w:pStyle w:val="TOC1"/>
        <w:tabs>
          <w:tab w:val="right" w:leader="dot" w:pos="8306"/>
        </w:tabs>
      </w:pPr>
      <w:hyperlink w:anchor="_Toc2326" w:history="1">
        <w:r>
          <w:rPr>
            <w:rFonts w:ascii="仿宋" w:eastAsia="仿宋" w:hAnsi="仿宋" w:cs="仿宋" w:hint="eastAsia"/>
            <w:lang w:eastAsia="zh-CN"/>
          </w:rPr>
          <w:t>一、新能源发电项目绩效评估</w:t>
        </w:r>
        <w:r>
          <w:tab/>
        </w:r>
        <w:r>
          <w:fldChar w:fldCharType="begin"/>
        </w:r>
        <w:r>
          <w:instrText xml:space="preserve"> PAGEREF _Toc2326 \h </w:instrText>
        </w:r>
        <w:r>
          <w:fldChar w:fldCharType="separate"/>
        </w:r>
        <w:r>
          <w:t>3</w:t>
        </w:r>
        <w:r>
          <w:fldChar w:fldCharType="end"/>
        </w:r>
      </w:hyperlink>
    </w:p>
    <w:p>
      <w:pPr>
        <w:pStyle w:val="TOC2"/>
        <w:tabs>
          <w:tab w:val="right" w:leader="dot" w:pos="8306"/>
        </w:tabs>
      </w:pPr>
      <w:hyperlink w:anchor="_Toc6806" w:history="1">
        <w:r>
          <w:rPr>
            <w:rFonts w:ascii="仿宋" w:eastAsia="仿宋" w:hAnsi="仿宋" w:cs="仿宋" w:hint="eastAsia"/>
            <w:lang w:eastAsia="zh-CN"/>
          </w:rPr>
          <w:t>(一)、绩效评估指标</w:t>
        </w:r>
        <w:r>
          <w:tab/>
        </w:r>
        <w:r>
          <w:fldChar w:fldCharType="begin"/>
        </w:r>
        <w:r>
          <w:instrText xml:space="preserve"> PAGEREF _Toc6806 \h </w:instrText>
        </w:r>
        <w:r>
          <w:fldChar w:fldCharType="separate"/>
        </w:r>
        <w:r>
          <w:t>3</w:t>
        </w:r>
        <w:r>
          <w:fldChar w:fldCharType="end"/>
        </w:r>
      </w:hyperlink>
    </w:p>
    <w:p>
      <w:pPr>
        <w:pStyle w:val="TOC2"/>
        <w:tabs>
          <w:tab w:val="right" w:leader="dot" w:pos="8306"/>
        </w:tabs>
      </w:pPr>
      <w:hyperlink w:anchor="_Toc722" w:history="1">
        <w:r>
          <w:rPr>
            <w:rFonts w:ascii="仿宋" w:eastAsia="仿宋" w:hAnsi="仿宋" w:cs="仿宋" w:hint="eastAsia"/>
            <w:lang w:eastAsia="zh-CN"/>
          </w:rPr>
          <w:t>(二)、绩效评估方法</w:t>
        </w:r>
        <w:r>
          <w:tab/>
        </w:r>
        <w:r>
          <w:fldChar w:fldCharType="begin"/>
        </w:r>
        <w:r>
          <w:instrText xml:space="preserve"> PAGEREF _Toc722 \h </w:instrText>
        </w:r>
        <w:r>
          <w:fldChar w:fldCharType="separate"/>
        </w:r>
        <w:r>
          <w:t>4</w:t>
        </w:r>
        <w:r>
          <w:fldChar w:fldCharType="end"/>
        </w:r>
      </w:hyperlink>
    </w:p>
    <w:p>
      <w:pPr>
        <w:pStyle w:val="TOC2"/>
        <w:tabs>
          <w:tab w:val="right" w:leader="dot" w:pos="8306"/>
        </w:tabs>
      </w:pPr>
      <w:hyperlink w:anchor="_Toc18903" w:history="1">
        <w:r>
          <w:rPr>
            <w:rFonts w:ascii="仿宋" w:eastAsia="仿宋" w:hAnsi="仿宋" w:cs="仿宋" w:hint="eastAsia"/>
            <w:lang w:eastAsia="zh-CN"/>
          </w:rPr>
          <w:t>(三)、绩效评估周期</w:t>
        </w:r>
        <w:r>
          <w:tab/>
        </w:r>
        <w:r>
          <w:fldChar w:fldCharType="begin"/>
        </w:r>
        <w:r>
          <w:instrText xml:space="preserve"> PAGEREF _Toc18903 \h </w:instrText>
        </w:r>
        <w:r>
          <w:fldChar w:fldCharType="separate"/>
        </w:r>
        <w:r>
          <w:t>5</w:t>
        </w:r>
        <w:r>
          <w:fldChar w:fldCharType="end"/>
        </w:r>
      </w:hyperlink>
    </w:p>
    <w:p>
      <w:pPr>
        <w:pStyle w:val="TOC1"/>
        <w:tabs>
          <w:tab w:val="right" w:leader="dot" w:pos="8306"/>
        </w:tabs>
      </w:pPr>
      <w:hyperlink w:anchor="_Toc13258" w:history="1">
        <w:r>
          <w:rPr>
            <w:rFonts w:ascii="仿宋" w:eastAsia="仿宋" w:hAnsi="仿宋" w:cs="仿宋" w:hint="eastAsia"/>
            <w:lang w:eastAsia="zh-CN"/>
          </w:rPr>
          <w:t>二、新能源发电项目建设单位说明</w:t>
        </w:r>
        <w:r>
          <w:tab/>
        </w:r>
        <w:r>
          <w:fldChar w:fldCharType="begin"/>
        </w:r>
        <w:r>
          <w:instrText xml:space="preserve"> PAGEREF _Toc13258 \h </w:instrText>
        </w:r>
        <w:r>
          <w:fldChar w:fldCharType="separate"/>
        </w:r>
        <w:r>
          <w:t>6</w:t>
        </w:r>
        <w:r>
          <w:fldChar w:fldCharType="end"/>
        </w:r>
      </w:hyperlink>
    </w:p>
    <w:p>
      <w:pPr>
        <w:pStyle w:val="TOC2"/>
        <w:tabs>
          <w:tab w:val="right" w:leader="dot" w:pos="8306"/>
        </w:tabs>
      </w:pPr>
      <w:hyperlink w:anchor="_Toc15962" w:history="1">
        <w:r>
          <w:rPr>
            <w:rFonts w:ascii="仿宋" w:eastAsia="仿宋" w:hAnsi="仿宋" w:cs="仿宋" w:hint="eastAsia"/>
            <w:lang w:eastAsia="zh-CN"/>
          </w:rPr>
          <w:t>(一)、新能源发电项目承办单位基本情况</w:t>
        </w:r>
        <w:r>
          <w:tab/>
        </w:r>
        <w:r>
          <w:fldChar w:fldCharType="begin"/>
        </w:r>
        <w:r>
          <w:instrText xml:space="preserve"> PAGEREF _Toc15962 \h </w:instrText>
        </w:r>
        <w:r>
          <w:fldChar w:fldCharType="separate"/>
        </w:r>
        <w:r>
          <w:t>6</w:t>
        </w:r>
        <w:r>
          <w:fldChar w:fldCharType="end"/>
        </w:r>
      </w:hyperlink>
    </w:p>
    <w:p>
      <w:pPr>
        <w:pStyle w:val="TOC2"/>
        <w:tabs>
          <w:tab w:val="right" w:leader="dot" w:pos="8306"/>
        </w:tabs>
      </w:pPr>
      <w:hyperlink w:anchor="_Toc29986" w:history="1">
        <w:r>
          <w:rPr>
            <w:rFonts w:ascii="仿宋" w:eastAsia="仿宋" w:hAnsi="仿宋" w:cs="仿宋" w:hint="eastAsia"/>
            <w:lang w:eastAsia="zh-CN"/>
          </w:rPr>
          <w:t>(二)、公司经济效益分析</w:t>
        </w:r>
        <w:r>
          <w:tab/>
        </w:r>
        <w:r>
          <w:fldChar w:fldCharType="begin"/>
        </w:r>
        <w:r>
          <w:instrText xml:space="preserve"> PAGEREF _Toc29986 \h </w:instrText>
        </w:r>
        <w:r>
          <w:fldChar w:fldCharType="separate"/>
        </w:r>
        <w:r>
          <w:t>7</w:t>
        </w:r>
        <w:r>
          <w:fldChar w:fldCharType="end"/>
        </w:r>
      </w:hyperlink>
    </w:p>
    <w:p>
      <w:pPr>
        <w:pStyle w:val="TOC1"/>
        <w:tabs>
          <w:tab w:val="right" w:leader="dot" w:pos="8306"/>
        </w:tabs>
      </w:pPr>
      <w:hyperlink w:anchor="_Toc32340" w:history="1">
        <w:r>
          <w:rPr>
            <w:rFonts w:ascii="仿宋" w:eastAsia="仿宋" w:hAnsi="仿宋" w:cs="仿宋" w:hint="eastAsia"/>
            <w:lang w:eastAsia="zh-CN"/>
          </w:rPr>
          <w:t>三、新能源发电项目土建工程</w:t>
        </w:r>
        <w:r>
          <w:tab/>
        </w:r>
        <w:r>
          <w:fldChar w:fldCharType="begin"/>
        </w:r>
        <w:r>
          <w:instrText xml:space="preserve"> PAGEREF _Toc32340 \h </w:instrText>
        </w:r>
        <w:r>
          <w:fldChar w:fldCharType="separate"/>
        </w:r>
        <w:r>
          <w:t>8</w:t>
        </w:r>
        <w:r>
          <w:fldChar w:fldCharType="end"/>
        </w:r>
      </w:hyperlink>
    </w:p>
    <w:p>
      <w:pPr>
        <w:pStyle w:val="TOC2"/>
        <w:tabs>
          <w:tab w:val="right" w:leader="dot" w:pos="8306"/>
        </w:tabs>
      </w:pPr>
      <w:hyperlink w:anchor="_Toc1873" w:history="1">
        <w:r>
          <w:rPr>
            <w:rFonts w:ascii="仿宋" w:eastAsia="仿宋" w:hAnsi="仿宋" w:cs="仿宋" w:hint="eastAsia"/>
            <w:lang w:eastAsia="zh-CN"/>
          </w:rPr>
          <w:t>(一)、建筑工程设计原则</w:t>
        </w:r>
        <w:r>
          <w:tab/>
        </w:r>
        <w:r>
          <w:fldChar w:fldCharType="begin"/>
        </w:r>
        <w:r>
          <w:instrText xml:space="preserve"> PAGEREF _Toc1873 \h </w:instrText>
        </w:r>
        <w:r>
          <w:fldChar w:fldCharType="separate"/>
        </w:r>
        <w:r>
          <w:t>8</w:t>
        </w:r>
        <w:r>
          <w:fldChar w:fldCharType="end"/>
        </w:r>
      </w:hyperlink>
    </w:p>
    <w:p>
      <w:pPr>
        <w:pStyle w:val="TOC2"/>
        <w:tabs>
          <w:tab w:val="right" w:leader="dot" w:pos="8306"/>
        </w:tabs>
      </w:pPr>
      <w:hyperlink w:anchor="_Toc14095" w:history="1">
        <w:r>
          <w:rPr>
            <w:rFonts w:ascii="仿宋" w:eastAsia="仿宋" w:hAnsi="仿宋" w:cs="仿宋" w:hint="eastAsia"/>
            <w:lang w:eastAsia="zh-CN"/>
          </w:rPr>
          <w:t>(二)、土建工程设计年限及安全等级</w:t>
        </w:r>
        <w:r>
          <w:tab/>
        </w:r>
        <w:r>
          <w:fldChar w:fldCharType="begin"/>
        </w:r>
        <w:r>
          <w:instrText xml:space="preserve"> PAGEREF _Toc14095 \h </w:instrText>
        </w:r>
        <w:r>
          <w:fldChar w:fldCharType="separate"/>
        </w:r>
        <w:r>
          <w:t>9</w:t>
        </w:r>
        <w:r>
          <w:fldChar w:fldCharType="end"/>
        </w:r>
      </w:hyperlink>
    </w:p>
    <w:p>
      <w:pPr>
        <w:pStyle w:val="TOC2"/>
        <w:tabs>
          <w:tab w:val="right" w:leader="dot" w:pos="8306"/>
        </w:tabs>
      </w:pPr>
      <w:hyperlink w:anchor="_Toc24165" w:history="1">
        <w:r>
          <w:rPr>
            <w:rFonts w:ascii="仿宋" w:eastAsia="仿宋" w:hAnsi="仿宋" w:cs="仿宋" w:hint="eastAsia"/>
            <w:lang w:eastAsia="zh-CN"/>
          </w:rPr>
          <w:t>(三)、建筑工程设计总体要求</w:t>
        </w:r>
        <w:r>
          <w:tab/>
        </w:r>
        <w:r>
          <w:fldChar w:fldCharType="begin"/>
        </w:r>
        <w:r>
          <w:instrText xml:space="preserve"> PAGEREF _Toc24165 \h </w:instrText>
        </w:r>
        <w:r>
          <w:fldChar w:fldCharType="separate"/>
        </w:r>
        <w:r>
          <w:t>10</w:t>
        </w:r>
        <w:r>
          <w:fldChar w:fldCharType="end"/>
        </w:r>
      </w:hyperlink>
    </w:p>
    <w:p>
      <w:pPr>
        <w:pStyle w:val="TOC2"/>
        <w:tabs>
          <w:tab w:val="right" w:leader="dot" w:pos="8306"/>
        </w:tabs>
      </w:pPr>
      <w:hyperlink w:anchor="_Toc16552" w:history="1">
        <w:r>
          <w:rPr>
            <w:rFonts w:ascii="仿宋" w:eastAsia="仿宋" w:hAnsi="仿宋" w:cs="仿宋" w:hint="eastAsia"/>
            <w:lang w:eastAsia="zh-CN"/>
          </w:rPr>
          <w:t>(四)、土建工程建设指标</w:t>
        </w:r>
        <w:r>
          <w:tab/>
        </w:r>
        <w:r>
          <w:fldChar w:fldCharType="begin"/>
        </w:r>
        <w:r>
          <w:instrText xml:space="preserve"> PAGEREF _Toc16552 \h </w:instrText>
        </w:r>
        <w:r>
          <w:fldChar w:fldCharType="separate"/>
        </w:r>
        <w:r>
          <w:t>11</w:t>
        </w:r>
        <w:r>
          <w:fldChar w:fldCharType="end"/>
        </w:r>
      </w:hyperlink>
    </w:p>
    <w:p>
      <w:pPr>
        <w:pStyle w:val="TOC1"/>
        <w:tabs>
          <w:tab w:val="right" w:leader="dot" w:pos="8306"/>
        </w:tabs>
      </w:pPr>
      <w:hyperlink w:anchor="_Toc23869" w:history="1">
        <w:r>
          <w:rPr>
            <w:rFonts w:ascii="仿宋" w:eastAsia="仿宋" w:hAnsi="仿宋" w:cs="仿宋" w:hint="eastAsia"/>
            <w:lang w:eastAsia="zh-CN"/>
          </w:rPr>
          <w:t>四、新能源发电项目建设背景及必要性分析</w:t>
        </w:r>
        <w:r>
          <w:tab/>
        </w:r>
        <w:r>
          <w:fldChar w:fldCharType="begin"/>
        </w:r>
        <w:r>
          <w:instrText xml:space="preserve"> PAGEREF _Toc23869 \h </w:instrText>
        </w:r>
        <w:r>
          <w:fldChar w:fldCharType="separate"/>
        </w:r>
        <w:r>
          <w:t>11</w:t>
        </w:r>
        <w:r>
          <w:fldChar w:fldCharType="end"/>
        </w:r>
      </w:hyperlink>
    </w:p>
    <w:p>
      <w:pPr>
        <w:pStyle w:val="TOC2"/>
        <w:tabs>
          <w:tab w:val="right" w:leader="dot" w:pos="8306"/>
        </w:tabs>
      </w:pPr>
      <w:hyperlink w:anchor="_Toc6350" w:history="1">
        <w:r>
          <w:rPr>
            <w:rFonts w:ascii="仿宋" w:eastAsia="仿宋" w:hAnsi="仿宋" w:cs="仿宋" w:hint="eastAsia"/>
            <w:lang w:eastAsia="zh-CN"/>
          </w:rPr>
          <w:t>(一)、新能源发电项目背景分析</w:t>
        </w:r>
        <w:r>
          <w:tab/>
        </w:r>
        <w:r>
          <w:fldChar w:fldCharType="begin"/>
        </w:r>
        <w:r>
          <w:instrText xml:space="preserve"> PAGEREF _Toc6350 \h </w:instrText>
        </w:r>
        <w:r>
          <w:fldChar w:fldCharType="separate"/>
        </w:r>
        <w:r>
          <w:t>11</w:t>
        </w:r>
        <w:r>
          <w:fldChar w:fldCharType="end"/>
        </w:r>
      </w:hyperlink>
    </w:p>
    <w:p>
      <w:pPr>
        <w:pStyle w:val="TOC2"/>
        <w:tabs>
          <w:tab w:val="right" w:leader="dot" w:pos="8306"/>
        </w:tabs>
      </w:pPr>
      <w:hyperlink w:anchor="_Toc24540" w:history="1">
        <w:r>
          <w:rPr>
            <w:rFonts w:ascii="仿宋" w:eastAsia="仿宋" w:hAnsi="仿宋" w:cs="仿宋" w:hint="eastAsia"/>
            <w:lang w:eastAsia="zh-CN"/>
          </w:rPr>
          <w:t>(二)、新能源发电项目建设必要性分析</w:t>
        </w:r>
        <w:r>
          <w:tab/>
        </w:r>
        <w:r>
          <w:fldChar w:fldCharType="begin"/>
        </w:r>
        <w:r>
          <w:instrText xml:space="preserve"> PAGEREF _Toc24540 \h </w:instrText>
        </w:r>
        <w:r>
          <w:fldChar w:fldCharType="separate"/>
        </w:r>
        <w:r>
          <w:t>13</w:t>
        </w:r>
        <w:r>
          <w:fldChar w:fldCharType="end"/>
        </w:r>
      </w:hyperlink>
    </w:p>
    <w:p>
      <w:pPr>
        <w:pStyle w:val="TOC1"/>
        <w:tabs>
          <w:tab w:val="right" w:leader="dot" w:pos="8306"/>
        </w:tabs>
      </w:pPr>
      <w:hyperlink w:anchor="_Toc21600" w:history="1">
        <w:r>
          <w:rPr>
            <w:rFonts w:ascii="仿宋" w:eastAsia="仿宋" w:hAnsi="仿宋" w:cs="仿宋" w:hint="eastAsia"/>
            <w:lang w:eastAsia="zh-CN"/>
          </w:rPr>
          <w:t>五、新能源发电项目危机管理</w:t>
        </w:r>
        <w:r>
          <w:tab/>
        </w:r>
        <w:r>
          <w:fldChar w:fldCharType="begin"/>
        </w:r>
        <w:r>
          <w:instrText xml:space="preserve"> PAGEREF _Toc21600 \h </w:instrText>
        </w:r>
        <w:r>
          <w:fldChar w:fldCharType="separate"/>
        </w:r>
        <w:r>
          <w:t>14</w:t>
        </w:r>
        <w:r>
          <w:fldChar w:fldCharType="end"/>
        </w:r>
      </w:hyperlink>
    </w:p>
    <w:p>
      <w:pPr>
        <w:pStyle w:val="TOC2"/>
        <w:tabs>
          <w:tab w:val="right" w:leader="dot" w:pos="8306"/>
        </w:tabs>
      </w:pPr>
      <w:hyperlink w:anchor="_Toc13564" w:history="1">
        <w:r>
          <w:rPr>
            <w:rFonts w:ascii="仿宋" w:eastAsia="仿宋" w:hAnsi="仿宋" w:cs="仿宋" w:hint="eastAsia"/>
            <w:lang w:eastAsia="zh-CN"/>
          </w:rPr>
          <w:t>(一)、危机预警与识别</w:t>
        </w:r>
        <w:r>
          <w:tab/>
        </w:r>
        <w:r>
          <w:fldChar w:fldCharType="begin"/>
        </w:r>
        <w:r>
          <w:instrText xml:space="preserve"> PAGEREF _Toc13564 \h </w:instrText>
        </w:r>
        <w:r>
          <w:fldChar w:fldCharType="separate"/>
        </w:r>
        <w:r>
          <w:t>14</w:t>
        </w:r>
        <w:r>
          <w:fldChar w:fldCharType="end"/>
        </w:r>
      </w:hyperlink>
    </w:p>
    <w:p>
      <w:pPr>
        <w:pStyle w:val="TOC2"/>
        <w:tabs>
          <w:tab w:val="right" w:leader="dot" w:pos="8306"/>
        </w:tabs>
      </w:pPr>
      <w:hyperlink w:anchor="_Toc18206" w:history="1">
        <w:r>
          <w:rPr>
            <w:rFonts w:ascii="仿宋" w:eastAsia="仿宋" w:hAnsi="仿宋" w:cs="仿宋" w:hint="eastAsia"/>
            <w:lang w:eastAsia="zh-CN"/>
          </w:rPr>
          <w:t>(二)、危机应对与恢复</w:t>
        </w:r>
        <w:r>
          <w:tab/>
        </w:r>
        <w:r>
          <w:fldChar w:fldCharType="begin"/>
        </w:r>
        <w:r>
          <w:instrText xml:space="preserve"> PAGEREF _Toc18206 \h </w:instrText>
        </w:r>
        <w:r>
          <w:fldChar w:fldCharType="separate"/>
        </w:r>
        <w:r>
          <w:t>15</w:t>
        </w:r>
        <w:r>
          <w:fldChar w:fldCharType="end"/>
        </w:r>
      </w:hyperlink>
    </w:p>
    <w:p>
      <w:pPr>
        <w:pStyle w:val="TOC1"/>
        <w:tabs>
          <w:tab w:val="right" w:leader="dot" w:pos="8306"/>
        </w:tabs>
      </w:pPr>
      <w:hyperlink w:anchor="_Toc27015" w:history="1">
        <w:r>
          <w:rPr>
            <w:rFonts w:ascii="仿宋" w:eastAsia="仿宋" w:hAnsi="仿宋" w:cs="仿宋" w:hint="eastAsia"/>
            <w:lang w:eastAsia="zh-CN"/>
          </w:rPr>
          <w:t>六、新能源发电项目选址可行性分析</w:t>
        </w:r>
        <w:r>
          <w:tab/>
        </w:r>
        <w:r>
          <w:fldChar w:fldCharType="begin"/>
        </w:r>
        <w:r>
          <w:instrText xml:space="preserve"> PAGEREF _Toc27015 \h </w:instrText>
        </w:r>
        <w:r>
          <w:fldChar w:fldCharType="separate"/>
        </w:r>
        <w:r>
          <w:t>16</w:t>
        </w:r>
        <w:r>
          <w:fldChar w:fldCharType="end"/>
        </w:r>
      </w:hyperlink>
    </w:p>
    <w:p>
      <w:pPr>
        <w:pStyle w:val="TOC2"/>
        <w:tabs>
          <w:tab w:val="right" w:leader="dot" w:pos="8306"/>
        </w:tabs>
      </w:pPr>
      <w:hyperlink w:anchor="_Toc22988" w:history="1">
        <w:r>
          <w:rPr>
            <w:rFonts w:ascii="仿宋" w:eastAsia="仿宋" w:hAnsi="仿宋" w:cs="仿宋" w:hint="eastAsia"/>
            <w:lang w:eastAsia="zh-CN"/>
          </w:rPr>
          <w:t>(一)、新能源发电项目选址</w:t>
        </w:r>
        <w:r>
          <w:tab/>
        </w:r>
        <w:r>
          <w:fldChar w:fldCharType="begin"/>
        </w:r>
        <w:r>
          <w:instrText xml:space="preserve"> PAGEREF _Toc22988 \h </w:instrText>
        </w:r>
        <w:r>
          <w:fldChar w:fldCharType="separate"/>
        </w:r>
        <w:r>
          <w:t>16</w:t>
        </w:r>
        <w:r>
          <w:fldChar w:fldCharType="end"/>
        </w:r>
      </w:hyperlink>
    </w:p>
    <w:p>
      <w:pPr>
        <w:pStyle w:val="TOC2"/>
        <w:tabs>
          <w:tab w:val="right" w:leader="dot" w:pos="8306"/>
        </w:tabs>
      </w:pPr>
      <w:hyperlink w:anchor="_Toc7340" w:history="1">
        <w:r>
          <w:rPr>
            <w:rFonts w:ascii="仿宋" w:eastAsia="仿宋" w:hAnsi="仿宋" w:cs="仿宋" w:hint="eastAsia"/>
            <w:lang w:eastAsia="zh-CN"/>
          </w:rPr>
          <w:t>(二)、用地控制指标</w:t>
        </w:r>
        <w:r>
          <w:tab/>
        </w:r>
        <w:r>
          <w:fldChar w:fldCharType="begin"/>
        </w:r>
        <w:r>
          <w:instrText xml:space="preserve"> PAGEREF _Toc7340 \h </w:instrText>
        </w:r>
        <w:r>
          <w:fldChar w:fldCharType="separate"/>
        </w:r>
        <w:r>
          <w:t>16</w:t>
        </w:r>
        <w:r>
          <w:fldChar w:fldCharType="end"/>
        </w:r>
      </w:hyperlink>
    </w:p>
    <w:p>
      <w:pPr>
        <w:pStyle w:val="TOC2"/>
        <w:tabs>
          <w:tab w:val="right" w:leader="dot" w:pos="8306"/>
        </w:tabs>
      </w:pPr>
      <w:hyperlink w:anchor="_Toc2675" w:history="1">
        <w:r>
          <w:rPr>
            <w:rFonts w:ascii="仿宋" w:eastAsia="仿宋" w:hAnsi="仿宋" w:cs="仿宋" w:hint="eastAsia"/>
            <w:lang w:eastAsia="zh-CN"/>
          </w:rPr>
          <w:t>(三)、节约用地措施</w:t>
        </w:r>
        <w:r>
          <w:tab/>
        </w:r>
        <w:r>
          <w:fldChar w:fldCharType="begin"/>
        </w:r>
        <w:r>
          <w:instrText xml:space="preserve"> PAGEREF _Toc2675 \h </w:instrText>
        </w:r>
        <w:r>
          <w:fldChar w:fldCharType="separate"/>
        </w:r>
        <w:r>
          <w:t>18</w:t>
        </w:r>
        <w:r>
          <w:fldChar w:fldCharType="end"/>
        </w:r>
      </w:hyperlink>
    </w:p>
    <w:p>
      <w:pPr>
        <w:pStyle w:val="TOC2"/>
        <w:tabs>
          <w:tab w:val="right" w:leader="dot" w:pos="8306"/>
        </w:tabs>
      </w:pPr>
      <w:hyperlink w:anchor="_Toc2458" w:history="1">
        <w:r>
          <w:rPr>
            <w:rFonts w:ascii="仿宋" w:eastAsia="仿宋" w:hAnsi="仿宋" w:cs="仿宋" w:hint="eastAsia"/>
            <w:lang w:eastAsia="zh-CN"/>
          </w:rPr>
          <w:t>(四)、总图布置方案</w:t>
        </w:r>
        <w:r>
          <w:tab/>
        </w:r>
        <w:r>
          <w:fldChar w:fldCharType="begin"/>
        </w:r>
        <w:r>
          <w:instrText xml:space="preserve"> PAGEREF _Toc2458 \h </w:instrText>
        </w:r>
        <w:r>
          <w:fldChar w:fldCharType="separate"/>
        </w:r>
        <w:r>
          <w:t>19</w:t>
        </w:r>
        <w:r>
          <w:fldChar w:fldCharType="end"/>
        </w:r>
      </w:hyperlink>
    </w:p>
    <w:p>
      <w:pPr>
        <w:pStyle w:val="TOC2"/>
        <w:tabs>
          <w:tab w:val="right" w:leader="dot" w:pos="8306"/>
        </w:tabs>
      </w:pPr>
      <w:hyperlink w:anchor="_Toc12197" w:history="1">
        <w:r>
          <w:rPr>
            <w:rFonts w:ascii="仿宋" w:eastAsia="仿宋" w:hAnsi="仿宋" w:cs="仿宋" w:hint="eastAsia"/>
            <w:lang w:eastAsia="zh-CN"/>
          </w:rPr>
          <w:t>(五)、选址综合评价</w:t>
        </w:r>
        <w:r>
          <w:tab/>
        </w:r>
        <w:r>
          <w:fldChar w:fldCharType="begin"/>
        </w:r>
        <w:r>
          <w:instrText xml:space="preserve"> PAGEREF _Toc12197 \h </w:instrText>
        </w:r>
        <w:r>
          <w:fldChar w:fldCharType="separate"/>
        </w:r>
        <w:r>
          <w:t>21</w:t>
        </w:r>
        <w:r>
          <w:fldChar w:fldCharType="end"/>
        </w:r>
      </w:hyperlink>
    </w:p>
    <w:p>
      <w:pPr>
        <w:pStyle w:val="TOC1"/>
        <w:tabs>
          <w:tab w:val="right" w:leader="dot" w:pos="8306"/>
        </w:tabs>
      </w:pPr>
      <w:hyperlink w:anchor="_Toc7216" w:history="1">
        <w:r>
          <w:rPr>
            <w:rFonts w:ascii="仿宋" w:eastAsia="仿宋" w:hAnsi="仿宋" w:cs="仿宋" w:hint="eastAsia"/>
            <w:lang w:eastAsia="zh-CN"/>
          </w:rPr>
          <w:t>七、新能源发电项目财务管理</w:t>
        </w:r>
        <w:r>
          <w:tab/>
        </w:r>
        <w:r>
          <w:fldChar w:fldCharType="begin"/>
        </w:r>
        <w:r>
          <w:instrText xml:space="preserve"> PAGEREF _Toc7216 \h </w:instrText>
        </w:r>
        <w:r>
          <w:fldChar w:fldCharType="separate"/>
        </w:r>
        <w:r>
          <w:t>22</w:t>
        </w:r>
        <w:r>
          <w:fldChar w:fldCharType="end"/>
        </w:r>
      </w:hyperlink>
    </w:p>
    <w:p>
      <w:pPr>
        <w:pStyle w:val="TOC2"/>
        <w:tabs>
          <w:tab w:val="right" w:leader="dot" w:pos="8306"/>
        </w:tabs>
      </w:pPr>
      <w:hyperlink w:anchor="_Toc7924" w:history="1">
        <w:r>
          <w:rPr>
            <w:rFonts w:ascii="仿宋" w:eastAsia="仿宋" w:hAnsi="仿宋" w:cs="仿宋" w:hint="eastAsia"/>
            <w:lang w:eastAsia="zh-CN"/>
          </w:rPr>
          <w:t>(一)、资金需求大</w:t>
        </w:r>
        <w:r>
          <w:tab/>
        </w:r>
        <w:r>
          <w:fldChar w:fldCharType="begin"/>
        </w:r>
        <w:r>
          <w:instrText xml:space="preserve"> PAGEREF _Toc7924 \h </w:instrText>
        </w:r>
        <w:r>
          <w:fldChar w:fldCharType="separate"/>
        </w:r>
        <w:r>
          <w:t>22</w:t>
        </w:r>
        <w:r>
          <w:fldChar w:fldCharType="end"/>
        </w:r>
      </w:hyperlink>
    </w:p>
    <w:p>
      <w:pPr>
        <w:pStyle w:val="TOC2"/>
        <w:tabs>
          <w:tab w:val="right" w:leader="dot" w:pos="8306"/>
        </w:tabs>
      </w:pPr>
      <w:hyperlink w:anchor="_Toc20523" w:history="1">
        <w:r>
          <w:rPr>
            <w:rFonts w:ascii="仿宋" w:eastAsia="仿宋" w:hAnsi="仿宋" w:cs="仿宋" w:hint="eastAsia"/>
            <w:lang w:eastAsia="zh-CN"/>
          </w:rPr>
          <w:t>(二)、研发周期长</w:t>
        </w:r>
        <w:r>
          <w:tab/>
        </w:r>
        <w:r>
          <w:fldChar w:fldCharType="begin"/>
        </w:r>
        <w:r>
          <w:instrText xml:space="preserve"> PAGEREF _Toc20523 \h </w:instrText>
        </w:r>
        <w:r>
          <w:fldChar w:fldCharType="separate"/>
        </w:r>
        <w:r>
          <w:t>23</w:t>
        </w:r>
        <w:r>
          <w:fldChar w:fldCharType="end"/>
        </w:r>
      </w:hyperlink>
    </w:p>
    <w:p>
      <w:pPr>
        <w:pStyle w:val="TOC2"/>
        <w:tabs>
          <w:tab w:val="right" w:leader="dot" w:pos="8306"/>
        </w:tabs>
      </w:pPr>
      <w:hyperlink w:anchor="_Toc6131" w:history="1">
        <w:r>
          <w:rPr>
            <w:rFonts w:ascii="仿宋" w:eastAsia="仿宋" w:hAnsi="仿宋" w:cs="仿宋" w:hint="eastAsia"/>
            <w:lang w:eastAsia="zh-CN"/>
          </w:rPr>
          <w:t>(三)、市场风险大</w:t>
        </w:r>
        <w:r>
          <w:tab/>
        </w:r>
        <w:r>
          <w:fldChar w:fldCharType="begin"/>
        </w:r>
        <w:r>
          <w:instrText xml:space="preserve"> PAGEREF _Toc6131 \h </w:instrText>
        </w:r>
        <w:r>
          <w:fldChar w:fldCharType="separate"/>
        </w:r>
        <w:r>
          <w:t>24</w:t>
        </w:r>
        <w:r>
          <w:fldChar w:fldCharType="end"/>
        </w:r>
      </w:hyperlink>
    </w:p>
    <w:p>
      <w:pPr>
        <w:pStyle w:val="TOC2"/>
        <w:tabs>
          <w:tab w:val="right" w:leader="dot" w:pos="8306"/>
        </w:tabs>
      </w:pPr>
      <w:hyperlink w:anchor="_Toc22148" w:history="1">
        <w:r>
          <w:rPr>
            <w:rFonts w:ascii="仿宋" w:eastAsia="仿宋" w:hAnsi="仿宋" w:cs="仿宋" w:hint="eastAsia"/>
            <w:lang w:eastAsia="zh-CN"/>
          </w:rPr>
          <w:t>(四)、利润率高</w:t>
        </w:r>
        <w:r>
          <w:tab/>
        </w:r>
        <w:r>
          <w:fldChar w:fldCharType="begin"/>
        </w:r>
        <w:r>
          <w:instrText xml:space="preserve"> PAGEREF _Toc22148 \h </w:instrText>
        </w:r>
        <w:r>
          <w:fldChar w:fldCharType="separate"/>
        </w:r>
        <w:r>
          <w:t>27</w:t>
        </w:r>
        <w:r>
          <w:fldChar w:fldCharType="end"/>
        </w:r>
      </w:hyperlink>
    </w:p>
    <w:p>
      <w:pPr>
        <w:pStyle w:val="TOC1"/>
        <w:tabs>
          <w:tab w:val="right" w:leader="dot" w:pos="8306"/>
        </w:tabs>
      </w:pPr>
      <w:hyperlink w:anchor="_Toc8321" w:history="1">
        <w:r>
          <w:rPr>
            <w:rFonts w:ascii="仿宋" w:eastAsia="仿宋" w:hAnsi="仿宋" w:cs="仿宋" w:hint="eastAsia"/>
            <w:lang w:eastAsia="zh-CN"/>
          </w:rPr>
          <w:t>八、新能源发电项目技术管理</w:t>
        </w:r>
        <w:r>
          <w:tab/>
        </w:r>
        <w:r>
          <w:fldChar w:fldCharType="begin"/>
        </w:r>
        <w:r>
          <w:instrText xml:space="preserve"> PAGEREF _Toc8321 \h </w:instrText>
        </w:r>
        <w:r>
          <w:fldChar w:fldCharType="separate"/>
        </w:r>
        <w:r>
          <w:t>29</w:t>
        </w:r>
        <w:r>
          <w:fldChar w:fldCharType="end"/>
        </w:r>
      </w:hyperlink>
    </w:p>
    <w:p>
      <w:pPr>
        <w:pStyle w:val="TOC2"/>
        <w:tabs>
          <w:tab w:val="right" w:leader="dot" w:pos="8306"/>
        </w:tabs>
      </w:pPr>
      <w:hyperlink w:anchor="_Toc6957" w:history="1">
        <w:r>
          <w:rPr>
            <w:rFonts w:ascii="仿宋" w:eastAsia="仿宋" w:hAnsi="仿宋" w:cs="仿宋" w:hint="eastAsia"/>
            <w:lang w:eastAsia="zh-CN"/>
          </w:rPr>
          <w:t>(一)、技术方案选用方向</w:t>
        </w:r>
        <w:r>
          <w:tab/>
        </w:r>
        <w:r>
          <w:fldChar w:fldCharType="begin"/>
        </w:r>
        <w:r>
          <w:instrText xml:space="preserve"> PAGEREF _Toc6957 \h </w:instrText>
        </w:r>
        <w:r>
          <w:fldChar w:fldCharType="separate"/>
        </w:r>
        <w:r>
          <w:t>29</w:t>
        </w:r>
        <w:r>
          <w:fldChar w:fldCharType="end"/>
        </w:r>
      </w:hyperlink>
    </w:p>
    <w:p>
      <w:pPr>
        <w:pStyle w:val="TOC2"/>
        <w:tabs>
          <w:tab w:val="right" w:leader="dot" w:pos="8306"/>
        </w:tabs>
      </w:pPr>
      <w:hyperlink w:anchor="_Toc9262" w:history="1">
        <w:r>
          <w:rPr>
            <w:rFonts w:ascii="仿宋" w:eastAsia="仿宋" w:hAnsi="仿宋" w:cs="仿宋" w:hint="eastAsia"/>
            <w:lang w:eastAsia="zh-CN"/>
          </w:rPr>
          <w:t>(二)、工艺技术方案选用原则</w:t>
        </w:r>
        <w:r>
          <w:tab/>
        </w:r>
        <w:r>
          <w:fldChar w:fldCharType="begin"/>
        </w:r>
        <w:r>
          <w:instrText xml:space="preserve"> PAGEREF _Toc9262 \h </w:instrText>
        </w:r>
        <w:r>
          <w:fldChar w:fldCharType="separate"/>
        </w:r>
        <w:r>
          <w:t>30</w:t>
        </w:r>
        <w:r>
          <w:fldChar w:fldCharType="end"/>
        </w:r>
      </w:hyperlink>
    </w:p>
    <w:p>
      <w:pPr>
        <w:pStyle w:val="TOC2"/>
        <w:tabs>
          <w:tab w:val="right" w:leader="dot" w:pos="8306"/>
        </w:tabs>
      </w:pPr>
      <w:hyperlink w:anchor="_Toc21837" w:history="1">
        <w:r>
          <w:rPr>
            <w:rFonts w:ascii="仿宋" w:eastAsia="仿宋" w:hAnsi="仿宋" w:cs="仿宋" w:hint="eastAsia"/>
            <w:lang w:eastAsia="zh-CN"/>
          </w:rPr>
          <w:t>(三)、工艺技术方案要求</w:t>
        </w:r>
        <w:r>
          <w:tab/>
        </w:r>
        <w:r>
          <w:fldChar w:fldCharType="begin"/>
        </w:r>
        <w:r>
          <w:instrText xml:space="preserve"> PAGEREF _Toc21837 \h </w:instrText>
        </w:r>
        <w:r>
          <w:fldChar w:fldCharType="separate"/>
        </w:r>
        <w:r>
          <w:t>33</w:t>
        </w:r>
        <w:r>
          <w:fldChar w:fldCharType="end"/>
        </w:r>
      </w:hyperlink>
    </w:p>
    <w:p>
      <w:pPr>
        <w:pStyle w:val="TOC1"/>
        <w:tabs>
          <w:tab w:val="right" w:leader="dot" w:pos="8306"/>
        </w:tabs>
      </w:pPr>
      <w:hyperlink w:anchor="_Toc30709" w:history="1">
        <w:r>
          <w:rPr>
            <w:rFonts w:ascii="仿宋" w:eastAsia="仿宋" w:hAnsi="仿宋" w:cs="仿宋" w:hint="eastAsia"/>
            <w:lang w:eastAsia="zh-CN"/>
          </w:rPr>
          <w:t>九、新能源发电项目创新与研发</w:t>
        </w:r>
        <w:r>
          <w:tab/>
        </w:r>
        <w:r>
          <w:fldChar w:fldCharType="begin"/>
        </w:r>
        <w:r>
          <w:instrText xml:space="preserve"> PAGEREF _Toc30709 \h </w:instrText>
        </w:r>
        <w:r>
          <w:fldChar w:fldCharType="separate"/>
        </w:r>
        <w:r>
          <w:t>35</w:t>
        </w:r>
        <w:r>
          <w:fldChar w:fldCharType="end"/>
        </w:r>
      </w:hyperlink>
    </w:p>
    <w:p>
      <w:pPr>
        <w:pStyle w:val="TOC2"/>
        <w:tabs>
          <w:tab w:val="right" w:leader="dot" w:pos="8306"/>
        </w:tabs>
      </w:pPr>
      <w:hyperlink w:anchor="_Toc24225" w:history="1">
        <w:r>
          <w:rPr>
            <w:rFonts w:ascii="仿宋" w:eastAsia="仿宋" w:hAnsi="仿宋" w:cs="仿宋" w:hint="eastAsia"/>
            <w:lang w:eastAsia="zh-CN"/>
          </w:rPr>
          <w:t>(一)、创新策略与方向</w:t>
        </w:r>
        <w:r>
          <w:tab/>
        </w:r>
        <w:r>
          <w:fldChar w:fldCharType="begin"/>
        </w:r>
        <w:r>
          <w:instrText xml:space="preserve"> PAGEREF _Toc24225 \h </w:instrText>
        </w:r>
        <w:r>
          <w:fldChar w:fldCharType="separate"/>
        </w:r>
        <w:r>
          <w:t>35</w:t>
        </w:r>
        <w:r>
          <w:fldChar w:fldCharType="end"/>
        </w:r>
      </w:hyperlink>
    </w:p>
    <w:p>
      <w:pPr>
        <w:pStyle w:val="TOC2"/>
        <w:tabs>
          <w:tab w:val="right" w:leader="dot" w:pos="8306"/>
        </w:tabs>
      </w:pPr>
      <w:hyperlink w:anchor="_Toc11428" w:history="1">
        <w:r>
          <w:rPr>
            <w:rFonts w:ascii="仿宋" w:eastAsia="仿宋" w:hAnsi="仿宋" w:cs="仿宋" w:hint="eastAsia"/>
            <w:lang w:eastAsia="zh-CN"/>
          </w:rPr>
          <w:t>(二)、研发规划与投入</w:t>
        </w:r>
        <w:r>
          <w:tab/>
        </w:r>
        <w:r>
          <w:fldChar w:fldCharType="begin"/>
        </w:r>
        <w:r>
          <w:instrText xml:space="preserve"> PAGEREF _Toc11428 \h </w:instrText>
        </w:r>
        <w:r>
          <w:fldChar w:fldCharType="separate"/>
        </w:r>
        <w:r>
          <w:t>36</w:t>
        </w:r>
        <w:r>
          <w:fldChar w:fldCharType="end"/>
        </w:r>
      </w:hyperlink>
    </w:p>
    <w:p>
      <w:pPr>
        <w:pStyle w:val="TOC1"/>
        <w:tabs>
          <w:tab w:val="right" w:leader="dot" w:pos="8306"/>
        </w:tabs>
      </w:pPr>
      <w:hyperlink w:anchor="_Toc12981" w:history="1">
        <w:r>
          <w:rPr>
            <w:rFonts w:ascii="仿宋" w:eastAsia="仿宋" w:hAnsi="仿宋" w:cs="仿宋" w:hint="eastAsia"/>
            <w:lang w:eastAsia="zh-CN"/>
          </w:rPr>
          <w:t>十、生产安全保护</w:t>
        </w:r>
        <w:r>
          <w:tab/>
        </w:r>
        <w:r>
          <w:fldChar w:fldCharType="begin"/>
        </w:r>
        <w:r>
          <w:instrText xml:space="preserve"> PAGEREF _Toc12981 \h </w:instrText>
        </w:r>
        <w:r>
          <w:fldChar w:fldCharType="separate"/>
        </w:r>
        <w:r>
          <w:t>38</w:t>
        </w:r>
        <w:r>
          <w:fldChar w:fldCharType="end"/>
        </w:r>
      </w:hyperlink>
    </w:p>
    <w:p>
      <w:pPr>
        <w:pStyle w:val="TOC2"/>
        <w:tabs>
          <w:tab w:val="right" w:leader="dot" w:pos="8306"/>
        </w:tabs>
      </w:pPr>
      <w:hyperlink w:anchor="_Toc11688" w:history="1">
        <w:r>
          <w:rPr>
            <w:rFonts w:ascii="仿宋" w:eastAsia="仿宋" w:hAnsi="仿宋" w:cs="仿宋" w:hint="eastAsia"/>
            <w:lang w:eastAsia="zh-CN"/>
          </w:rPr>
          <w:t>(一)、消防安全</w:t>
        </w:r>
        <w:r>
          <w:tab/>
        </w:r>
        <w:r>
          <w:fldChar w:fldCharType="begin"/>
        </w:r>
        <w:r>
          <w:instrText xml:space="preserve"> PAGEREF _Toc11688 \h </w:instrText>
        </w:r>
        <w:r>
          <w:fldChar w:fldCharType="separate"/>
        </w:r>
        <w:r>
          <w:t>38</w:t>
        </w:r>
        <w:r>
          <w:fldChar w:fldCharType="end"/>
        </w:r>
      </w:hyperlink>
    </w:p>
    <w:p>
      <w:pPr>
        <w:pStyle w:val="TOC2"/>
        <w:tabs>
          <w:tab w:val="right" w:leader="dot" w:pos="8306"/>
        </w:tabs>
      </w:pPr>
      <w:hyperlink w:anchor="_Toc15627" w:history="1">
        <w:r>
          <w:rPr>
            <w:rFonts w:ascii="仿宋" w:eastAsia="仿宋" w:hAnsi="仿宋" w:cs="仿宋" w:hint="eastAsia"/>
            <w:lang w:eastAsia="zh-CN"/>
          </w:rPr>
          <w:t>(二)、防火防爆总图布置措施</w:t>
        </w:r>
        <w:r>
          <w:tab/>
        </w:r>
        <w:r>
          <w:fldChar w:fldCharType="begin"/>
        </w:r>
        <w:r>
          <w:instrText xml:space="preserve"> PAGEREF _Toc15627 \h </w:instrText>
        </w:r>
        <w:r>
          <w:fldChar w:fldCharType="separate"/>
        </w:r>
        <w:r>
          <w:t>39</w:t>
        </w:r>
        <w:r>
          <w:fldChar w:fldCharType="end"/>
        </w:r>
      </w:hyperlink>
    </w:p>
    <w:p>
      <w:pPr>
        <w:pStyle w:val="TOC2"/>
        <w:tabs>
          <w:tab w:val="right" w:leader="dot" w:pos="8306"/>
        </w:tabs>
      </w:pPr>
      <w:hyperlink w:anchor="_Toc22298" w:history="1">
        <w:r>
          <w:rPr>
            <w:rFonts w:ascii="仿宋" w:eastAsia="仿宋" w:hAnsi="仿宋" w:cs="仿宋" w:hint="eastAsia"/>
            <w:lang w:eastAsia="zh-CN"/>
          </w:rPr>
          <w:t>(三)、自然灾害防范措施</w:t>
        </w:r>
        <w:r>
          <w:tab/>
        </w:r>
        <w:r>
          <w:fldChar w:fldCharType="begin"/>
        </w:r>
        <w:r>
          <w:instrText xml:space="preserve"> PAGEREF _Toc22298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93" w:history="1">
        <w:r>
          <w:rPr>
            <w:rFonts w:ascii="仿宋" w:eastAsia="仿宋" w:hAnsi="仿宋" w:cs="仿宋" w:hint="eastAsia"/>
            <w:lang w:eastAsia="zh-CN"/>
          </w:rPr>
          <w:t>(四)、安全色及安全标志使用要求</w:t>
        </w:r>
        <w:r>
          <w:tab/>
        </w:r>
        <w:r>
          <w:fldChar w:fldCharType="begin"/>
        </w:r>
        <w:r>
          <w:instrText xml:space="preserve"> PAGEREF _Toc5493 \h </w:instrText>
        </w:r>
        <w:r>
          <w:fldChar w:fldCharType="separate"/>
        </w:r>
        <w:r>
          <w:t>41</w:t>
        </w:r>
        <w:r>
          <w:fldChar w:fldCharType="end"/>
        </w:r>
      </w:hyperlink>
    </w:p>
    <w:p>
      <w:pPr>
        <w:pStyle w:val="TOC2"/>
        <w:tabs>
          <w:tab w:val="right" w:leader="dot" w:pos="8306"/>
        </w:tabs>
      </w:pPr>
      <w:hyperlink w:anchor="_Toc17721" w:history="1">
        <w:r>
          <w:rPr>
            <w:rFonts w:ascii="仿宋" w:eastAsia="仿宋" w:hAnsi="仿宋" w:cs="仿宋" w:hint="eastAsia"/>
            <w:lang w:eastAsia="zh-CN"/>
          </w:rPr>
          <w:t>(五)、防尘防毒措施</w:t>
        </w:r>
        <w:r>
          <w:tab/>
        </w:r>
        <w:r>
          <w:fldChar w:fldCharType="begin"/>
        </w:r>
        <w:r>
          <w:instrText xml:space="preserve"> PAGEREF _Toc17721 \h </w:instrText>
        </w:r>
        <w:r>
          <w:fldChar w:fldCharType="separate"/>
        </w:r>
        <w:r>
          <w:t>42</w:t>
        </w:r>
        <w:r>
          <w:fldChar w:fldCharType="end"/>
        </w:r>
      </w:hyperlink>
    </w:p>
    <w:p>
      <w:pPr>
        <w:pStyle w:val="TOC2"/>
        <w:tabs>
          <w:tab w:val="right" w:leader="dot" w:pos="8306"/>
        </w:tabs>
      </w:pPr>
      <w:hyperlink w:anchor="_Toc1059" w:history="1">
        <w:r>
          <w:rPr>
            <w:rFonts w:ascii="仿宋" w:eastAsia="仿宋" w:hAnsi="仿宋" w:cs="仿宋" w:hint="eastAsia"/>
            <w:lang w:eastAsia="zh-CN"/>
          </w:rPr>
          <w:t>(六)、防静电、触电防护及防雷措施</w:t>
        </w:r>
        <w:r>
          <w:tab/>
        </w:r>
        <w:r>
          <w:fldChar w:fldCharType="begin"/>
        </w:r>
        <w:r>
          <w:instrText xml:space="preserve"> PAGEREF _Toc1059 \h </w:instrText>
        </w:r>
        <w:r>
          <w:fldChar w:fldCharType="separate"/>
        </w:r>
        <w:r>
          <w:t>43</w:t>
        </w:r>
        <w:r>
          <w:fldChar w:fldCharType="end"/>
        </w:r>
      </w:hyperlink>
    </w:p>
    <w:p>
      <w:pPr>
        <w:pStyle w:val="TOC2"/>
        <w:tabs>
          <w:tab w:val="right" w:leader="dot" w:pos="8306"/>
        </w:tabs>
      </w:pPr>
      <w:hyperlink w:anchor="_Toc28854" w:history="1">
        <w:r>
          <w:rPr>
            <w:rFonts w:ascii="仿宋" w:eastAsia="仿宋" w:hAnsi="仿宋" w:cs="仿宋" w:hint="eastAsia"/>
            <w:lang w:eastAsia="zh-CN"/>
          </w:rPr>
          <w:t>(七)、机械设备安全保障措施</w:t>
        </w:r>
        <w:r>
          <w:tab/>
        </w:r>
        <w:r>
          <w:fldChar w:fldCharType="begin"/>
        </w:r>
        <w:r>
          <w:instrText xml:space="preserve"> PAGEREF _Toc28854 \h </w:instrText>
        </w:r>
        <w:r>
          <w:fldChar w:fldCharType="separate"/>
        </w:r>
        <w:r>
          <w:t>44</w:t>
        </w:r>
        <w:r>
          <w:fldChar w:fldCharType="end"/>
        </w:r>
      </w:hyperlink>
    </w:p>
    <w:p>
      <w:pPr>
        <w:pStyle w:val="TOC1"/>
        <w:tabs>
          <w:tab w:val="right" w:leader="dot" w:pos="8306"/>
        </w:tabs>
      </w:pPr>
      <w:hyperlink w:anchor="_Toc13107" w:history="1">
        <w:r>
          <w:rPr>
            <w:rFonts w:ascii="仿宋" w:eastAsia="仿宋" w:hAnsi="仿宋" w:cs="仿宋" w:hint="eastAsia"/>
            <w:lang w:eastAsia="zh-CN"/>
          </w:rPr>
          <w:t>十一、新能源发电项目社会影响</w:t>
        </w:r>
        <w:r>
          <w:tab/>
        </w:r>
        <w:r>
          <w:fldChar w:fldCharType="begin"/>
        </w:r>
        <w:r>
          <w:instrText xml:space="preserve"> PAGEREF _Toc13107 \h </w:instrText>
        </w:r>
        <w:r>
          <w:fldChar w:fldCharType="separate"/>
        </w:r>
        <w:r>
          <w:t>46</w:t>
        </w:r>
        <w:r>
          <w:fldChar w:fldCharType="end"/>
        </w:r>
      </w:hyperlink>
    </w:p>
    <w:p>
      <w:pPr>
        <w:pStyle w:val="TOC2"/>
        <w:tabs>
          <w:tab w:val="right" w:leader="dot" w:pos="8306"/>
        </w:tabs>
      </w:pPr>
      <w:hyperlink w:anchor="_Toc1674" w:history="1">
        <w:r>
          <w:rPr>
            <w:rFonts w:ascii="仿宋" w:eastAsia="仿宋" w:hAnsi="仿宋" w:cs="仿宋" w:hint="eastAsia"/>
            <w:lang w:eastAsia="zh-CN"/>
          </w:rPr>
          <w:t>(一)、社会责任与义务</w:t>
        </w:r>
        <w:r>
          <w:tab/>
        </w:r>
        <w:r>
          <w:fldChar w:fldCharType="begin"/>
        </w:r>
        <w:r>
          <w:instrText xml:space="preserve"> PAGEREF _Toc1674 \h </w:instrText>
        </w:r>
        <w:r>
          <w:fldChar w:fldCharType="separate"/>
        </w:r>
        <w:r>
          <w:t>46</w:t>
        </w:r>
        <w:r>
          <w:fldChar w:fldCharType="end"/>
        </w:r>
      </w:hyperlink>
    </w:p>
    <w:p>
      <w:pPr>
        <w:pStyle w:val="TOC2"/>
        <w:tabs>
          <w:tab w:val="right" w:leader="dot" w:pos="8306"/>
        </w:tabs>
      </w:pPr>
      <w:hyperlink w:anchor="_Toc25038" w:history="1">
        <w:r>
          <w:rPr>
            <w:rFonts w:ascii="仿宋" w:eastAsia="仿宋" w:hAnsi="仿宋" w:cs="仿宋" w:hint="eastAsia"/>
            <w:lang w:eastAsia="zh-CN"/>
          </w:rPr>
          <w:t>(二)、社会参与与沟通</w:t>
        </w:r>
        <w:r>
          <w:tab/>
        </w:r>
        <w:r>
          <w:fldChar w:fldCharType="begin"/>
        </w:r>
        <w:r>
          <w:instrText xml:space="preserve"> PAGEREF _Toc25038 \h </w:instrText>
        </w:r>
        <w:r>
          <w:fldChar w:fldCharType="separate"/>
        </w:r>
        <w:r>
          <w:t>47</w:t>
        </w:r>
        <w:r>
          <w:fldChar w:fldCharType="end"/>
        </w:r>
      </w:hyperlink>
    </w:p>
    <w:p>
      <w:pPr>
        <w:pStyle w:val="TOC1"/>
        <w:tabs>
          <w:tab w:val="right" w:leader="dot" w:pos="8306"/>
        </w:tabs>
      </w:pPr>
      <w:hyperlink w:anchor="_Toc7965" w:history="1">
        <w:r>
          <w:rPr>
            <w:rFonts w:ascii="仿宋" w:eastAsia="仿宋" w:hAnsi="仿宋" w:cs="仿宋" w:hint="eastAsia"/>
            <w:lang w:eastAsia="zh-CN"/>
          </w:rPr>
          <w:t>十二、新能源发电项目计划安排</w:t>
        </w:r>
        <w:r>
          <w:tab/>
        </w:r>
        <w:r>
          <w:fldChar w:fldCharType="begin"/>
        </w:r>
        <w:r>
          <w:instrText xml:space="preserve"> PAGEREF _Toc7965 \h </w:instrText>
        </w:r>
        <w:r>
          <w:fldChar w:fldCharType="separate"/>
        </w:r>
        <w:r>
          <w:t>48</w:t>
        </w:r>
        <w:r>
          <w:fldChar w:fldCharType="end"/>
        </w:r>
      </w:hyperlink>
    </w:p>
    <w:p>
      <w:pPr>
        <w:pStyle w:val="TOC2"/>
        <w:tabs>
          <w:tab w:val="right" w:leader="dot" w:pos="8306"/>
        </w:tabs>
      </w:pPr>
      <w:hyperlink w:anchor="_Toc19727" w:history="1">
        <w:r>
          <w:rPr>
            <w:rFonts w:ascii="仿宋" w:eastAsia="仿宋" w:hAnsi="仿宋" w:cs="仿宋" w:hint="eastAsia"/>
            <w:lang w:eastAsia="zh-CN"/>
          </w:rPr>
          <w:t>(一)、建设周期</w:t>
        </w:r>
        <w:r>
          <w:tab/>
        </w:r>
        <w:r>
          <w:fldChar w:fldCharType="begin"/>
        </w:r>
        <w:r>
          <w:instrText xml:space="preserve"> PAGEREF _Toc19727 \h </w:instrText>
        </w:r>
        <w:r>
          <w:fldChar w:fldCharType="separate"/>
        </w:r>
        <w:r>
          <w:t>48</w:t>
        </w:r>
        <w:r>
          <w:fldChar w:fldCharType="end"/>
        </w:r>
      </w:hyperlink>
    </w:p>
    <w:p>
      <w:pPr>
        <w:pStyle w:val="TOC2"/>
        <w:tabs>
          <w:tab w:val="right" w:leader="dot" w:pos="8306"/>
        </w:tabs>
      </w:pPr>
      <w:hyperlink w:anchor="_Toc22539" w:history="1">
        <w:r>
          <w:rPr>
            <w:rFonts w:ascii="仿宋" w:eastAsia="仿宋" w:hAnsi="仿宋" w:cs="仿宋" w:hint="eastAsia"/>
            <w:lang w:eastAsia="zh-CN"/>
          </w:rPr>
          <w:t>(二)、建设进度</w:t>
        </w:r>
        <w:r>
          <w:tab/>
        </w:r>
        <w:r>
          <w:fldChar w:fldCharType="begin"/>
        </w:r>
        <w:r>
          <w:instrText xml:space="preserve"> PAGEREF _Toc22539 \h </w:instrText>
        </w:r>
        <w:r>
          <w:fldChar w:fldCharType="separate"/>
        </w:r>
        <w:r>
          <w:t>48</w:t>
        </w:r>
        <w:r>
          <w:fldChar w:fldCharType="end"/>
        </w:r>
      </w:hyperlink>
    </w:p>
    <w:p>
      <w:pPr>
        <w:pStyle w:val="TOC2"/>
        <w:tabs>
          <w:tab w:val="right" w:leader="dot" w:pos="8306"/>
        </w:tabs>
      </w:pPr>
      <w:hyperlink w:anchor="_Toc25932" w:history="1">
        <w:r>
          <w:rPr>
            <w:rFonts w:ascii="仿宋" w:eastAsia="仿宋" w:hAnsi="仿宋" w:cs="仿宋" w:hint="eastAsia"/>
            <w:lang w:eastAsia="zh-CN"/>
          </w:rPr>
          <w:t>(三)、进度安排注意事项</w:t>
        </w:r>
        <w:r>
          <w:tab/>
        </w:r>
        <w:r>
          <w:fldChar w:fldCharType="begin"/>
        </w:r>
        <w:r>
          <w:instrText xml:space="preserve"> PAGEREF _Toc25932 \h </w:instrText>
        </w:r>
        <w:r>
          <w:fldChar w:fldCharType="separate"/>
        </w:r>
        <w:r>
          <w:t>49</w:t>
        </w:r>
        <w:r>
          <w:fldChar w:fldCharType="end"/>
        </w:r>
      </w:hyperlink>
    </w:p>
    <w:p>
      <w:pPr>
        <w:pStyle w:val="TOC2"/>
        <w:tabs>
          <w:tab w:val="right" w:leader="dot" w:pos="8306"/>
        </w:tabs>
      </w:pPr>
      <w:hyperlink w:anchor="_Toc11480" w:history="1">
        <w:r>
          <w:rPr>
            <w:rFonts w:ascii="仿宋" w:eastAsia="仿宋" w:hAnsi="仿宋" w:cs="仿宋" w:hint="eastAsia"/>
            <w:lang w:eastAsia="zh-CN"/>
          </w:rPr>
          <w:t>(四)、人力资源配置</w:t>
        </w:r>
        <w:r>
          <w:tab/>
        </w:r>
        <w:r>
          <w:fldChar w:fldCharType="begin"/>
        </w:r>
        <w:r>
          <w:instrText xml:space="preserve"> PAGEREF _Toc11480 \h </w:instrText>
        </w:r>
        <w:r>
          <w:fldChar w:fldCharType="separate"/>
        </w:r>
        <w:r>
          <w:t>51</w:t>
        </w:r>
        <w:r>
          <w:fldChar w:fldCharType="end"/>
        </w:r>
      </w:hyperlink>
    </w:p>
    <w:p>
      <w:pPr>
        <w:pStyle w:val="TOC1"/>
        <w:tabs>
          <w:tab w:val="right" w:leader="dot" w:pos="8306"/>
        </w:tabs>
      </w:pPr>
      <w:hyperlink w:anchor="_Toc23161" w:history="1">
        <w:r>
          <w:rPr>
            <w:rFonts w:ascii="仿宋" w:eastAsia="仿宋" w:hAnsi="仿宋" w:cs="仿宋" w:hint="eastAsia"/>
            <w:lang w:eastAsia="zh-CN"/>
          </w:rPr>
          <w:t>十三、利益相关者分析与沟通计划</w:t>
        </w:r>
        <w:r>
          <w:tab/>
        </w:r>
        <w:r>
          <w:fldChar w:fldCharType="begin"/>
        </w:r>
        <w:r>
          <w:instrText xml:space="preserve"> PAGEREF _Toc23161 \h </w:instrText>
        </w:r>
        <w:r>
          <w:fldChar w:fldCharType="separate"/>
        </w:r>
        <w:r>
          <w:t>52</w:t>
        </w:r>
        <w:r>
          <w:fldChar w:fldCharType="end"/>
        </w:r>
      </w:hyperlink>
    </w:p>
    <w:p>
      <w:pPr>
        <w:pStyle w:val="TOC2"/>
        <w:tabs>
          <w:tab w:val="right" w:leader="dot" w:pos="8306"/>
        </w:tabs>
      </w:pPr>
      <w:hyperlink w:anchor="_Toc3644" w:history="1">
        <w:r>
          <w:rPr>
            <w:rFonts w:ascii="仿宋" w:eastAsia="仿宋" w:hAnsi="仿宋" w:cs="仿宋" w:hint="eastAsia"/>
            <w:lang w:eastAsia="zh-CN"/>
          </w:rPr>
          <w:t>(一)、利益相关者分析</w:t>
        </w:r>
        <w:r>
          <w:tab/>
        </w:r>
        <w:r>
          <w:fldChar w:fldCharType="begin"/>
        </w:r>
        <w:r>
          <w:instrText xml:space="preserve"> PAGEREF _Toc3644 \h </w:instrText>
        </w:r>
        <w:r>
          <w:fldChar w:fldCharType="separate"/>
        </w:r>
        <w:r>
          <w:t>52</w:t>
        </w:r>
        <w:r>
          <w:fldChar w:fldCharType="end"/>
        </w:r>
      </w:hyperlink>
    </w:p>
    <w:p>
      <w:pPr>
        <w:pStyle w:val="TOC2"/>
        <w:tabs>
          <w:tab w:val="right" w:leader="dot" w:pos="8306"/>
        </w:tabs>
      </w:pPr>
      <w:hyperlink w:anchor="_Toc8371" w:history="1">
        <w:r>
          <w:rPr>
            <w:rFonts w:ascii="仿宋" w:eastAsia="仿宋" w:hAnsi="仿宋" w:cs="仿宋" w:hint="eastAsia"/>
            <w:lang w:eastAsia="zh-CN"/>
          </w:rPr>
          <w:t>(二)、沟通计划</w:t>
        </w:r>
        <w:r>
          <w:tab/>
        </w:r>
        <w:r>
          <w:fldChar w:fldCharType="begin"/>
        </w:r>
        <w:r>
          <w:instrText xml:space="preserve"> PAGEREF _Toc8371 \h </w:instrText>
        </w:r>
        <w:r>
          <w:fldChar w:fldCharType="separate"/>
        </w:r>
        <w:r>
          <w:t>53</w:t>
        </w:r>
        <w:r>
          <w:fldChar w:fldCharType="end"/>
        </w:r>
      </w:hyperlink>
    </w:p>
    <w:p>
      <w:pPr>
        <w:pStyle w:val="TOC1"/>
        <w:tabs>
          <w:tab w:val="right" w:leader="dot" w:pos="8306"/>
        </w:tabs>
      </w:pPr>
      <w:hyperlink w:anchor="_Toc29948" w:history="1">
        <w:r>
          <w:rPr>
            <w:rFonts w:ascii="仿宋" w:eastAsia="仿宋" w:hAnsi="仿宋" w:cs="仿宋" w:hint="eastAsia"/>
            <w:lang w:eastAsia="zh-CN"/>
          </w:rPr>
          <w:t>十四、新能源发电项目工程方案分析</w:t>
        </w:r>
        <w:r>
          <w:tab/>
        </w:r>
        <w:r>
          <w:fldChar w:fldCharType="begin"/>
        </w:r>
        <w:r>
          <w:instrText xml:space="preserve"> PAGEREF _Toc29948 \h </w:instrText>
        </w:r>
        <w:r>
          <w:fldChar w:fldCharType="separate"/>
        </w:r>
        <w:r>
          <w:t>54</w:t>
        </w:r>
        <w:r>
          <w:fldChar w:fldCharType="end"/>
        </w:r>
      </w:hyperlink>
    </w:p>
    <w:p>
      <w:pPr>
        <w:pStyle w:val="TOC2"/>
        <w:tabs>
          <w:tab w:val="right" w:leader="dot" w:pos="8306"/>
        </w:tabs>
      </w:pPr>
      <w:hyperlink w:anchor="_Toc22085" w:history="1">
        <w:r>
          <w:rPr>
            <w:rFonts w:ascii="仿宋" w:eastAsia="仿宋" w:hAnsi="仿宋" w:cs="仿宋" w:hint="eastAsia"/>
            <w:lang w:eastAsia="zh-CN"/>
          </w:rPr>
          <w:t>(一)、建筑工程设计原则</w:t>
        </w:r>
        <w:r>
          <w:tab/>
        </w:r>
        <w:r>
          <w:fldChar w:fldCharType="begin"/>
        </w:r>
        <w:r>
          <w:instrText xml:space="preserve"> PAGEREF _Toc22085 \h </w:instrText>
        </w:r>
        <w:r>
          <w:fldChar w:fldCharType="separate"/>
        </w:r>
        <w:r>
          <w:t>54</w:t>
        </w:r>
        <w:r>
          <w:fldChar w:fldCharType="end"/>
        </w:r>
      </w:hyperlink>
    </w:p>
    <w:p>
      <w:pPr>
        <w:pStyle w:val="TOC2"/>
        <w:tabs>
          <w:tab w:val="right" w:leader="dot" w:pos="8306"/>
        </w:tabs>
      </w:pPr>
      <w:hyperlink w:anchor="_Toc21613" w:history="1">
        <w:r>
          <w:rPr>
            <w:rFonts w:ascii="仿宋" w:eastAsia="仿宋" w:hAnsi="仿宋" w:cs="仿宋" w:hint="eastAsia"/>
            <w:lang w:eastAsia="zh-CN"/>
          </w:rPr>
          <w:t>(二)、土建工程建设指标</w:t>
        </w:r>
        <w:r>
          <w:tab/>
        </w:r>
        <w:r>
          <w:fldChar w:fldCharType="begin"/>
        </w:r>
        <w:r>
          <w:instrText xml:space="preserve"> PAGEREF _Toc21613 \h </w:instrText>
        </w:r>
        <w:r>
          <w:fldChar w:fldCharType="separate"/>
        </w:r>
        <w:r>
          <w:t>57</w:t>
        </w:r>
        <w:r>
          <w:fldChar w:fldCharType="end"/>
        </w:r>
      </w:hyperlink>
    </w:p>
    <w:p>
      <w:pPr>
        <w:pStyle w:val="TOC1"/>
        <w:tabs>
          <w:tab w:val="right" w:leader="dot" w:pos="8306"/>
        </w:tabs>
      </w:pPr>
      <w:hyperlink w:anchor="_Toc32412" w:history="1">
        <w:r>
          <w:rPr>
            <w:rFonts w:ascii="仿宋" w:eastAsia="仿宋" w:hAnsi="仿宋" w:cs="仿宋" w:hint="eastAsia"/>
            <w:lang w:eastAsia="zh-CN"/>
          </w:rPr>
          <w:t>十五、新能源发电项目变更管理</w:t>
        </w:r>
        <w:r>
          <w:tab/>
        </w:r>
        <w:r>
          <w:fldChar w:fldCharType="begin"/>
        </w:r>
        <w:r>
          <w:instrText xml:space="preserve"> PAGEREF _Toc32412 \h </w:instrText>
        </w:r>
        <w:r>
          <w:fldChar w:fldCharType="separate"/>
        </w:r>
        <w:r>
          <w:t>59</w:t>
        </w:r>
        <w:r>
          <w:fldChar w:fldCharType="end"/>
        </w:r>
      </w:hyperlink>
    </w:p>
    <w:p>
      <w:pPr>
        <w:pStyle w:val="TOC2"/>
        <w:tabs>
          <w:tab w:val="right" w:leader="dot" w:pos="8306"/>
        </w:tabs>
      </w:pPr>
      <w:hyperlink w:anchor="_Toc12810" w:history="1">
        <w:r>
          <w:rPr>
            <w:rFonts w:ascii="仿宋" w:eastAsia="仿宋" w:hAnsi="仿宋" w:cs="仿宋" w:hint="eastAsia"/>
            <w:lang w:eastAsia="zh-CN"/>
          </w:rPr>
          <w:t>(一)、变更申请与评估</w:t>
        </w:r>
        <w:r>
          <w:tab/>
        </w:r>
        <w:r>
          <w:fldChar w:fldCharType="begin"/>
        </w:r>
        <w:r>
          <w:instrText xml:space="preserve"> PAGEREF _Toc12810 \h </w:instrText>
        </w:r>
        <w:r>
          <w:fldChar w:fldCharType="separate"/>
        </w:r>
        <w:r>
          <w:t>59</w:t>
        </w:r>
        <w:r>
          <w:fldChar w:fldCharType="end"/>
        </w:r>
      </w:hyperlink>
    </w:p>
    <w:p>
      <w:pPr>
        <w:pStyle w:val="TOC2"/>
        <w:tabs>
          <w:tab w:val="right" w:leader="dot" w:pos="8306"/>
        </w:tabs>
      </w:pPr>
      <w:hyperlink w:anchor="_Toc25089" w:history="1">
        <w:r>
          <w:rPr>
            <w:rFonts w:ascii="仿宋" w:eastAsia="仿宋" w:hAnsi="仿宋" w:cs="仿宋" w:hint="eastAsia"/>
            <w:lang w:eastAsia="zh-CN"/>
          </w:rPr>
          <w:t>(二)、变更实施与控制</w:t>
        </w:r>
        <w:r>
          <w:tab/>
        </w:r>
        <w:r>
          <w:fldChar w:fldCharType="begin"/>
        </w:r>
        <w:r>
          <w:instrText xml:space="preserve"> PAGEREF _Toc25089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26"/>
      <w:r>
        <w:rPr>
          <w:rFonts w:ascii="仿宋" w:eastAsia="仿宋" w:hAnsi="仿宋" w:cs="仿宋" w:hint="eastAsia"/>
          <w:sz w:val="28"/>
          <w:lang w:eastAsia="zh-CN"/>
        </w:rPr>
        <w:t>一、新能源发电项目绩效评估</w:t>
      </w:r>
      <w:bookmarkEnd w:id="2"/>
    </w:p>
    <w:p>
      <w:pPr>
        <w:pStyle w:val="Heading2"/>
        <w:rPr>
          <w:rFonts w:ascii="仿宋" w:eastAsia="仿宋" w:hAnsi="仿宋" w:cs="仿宋" w:hint="eastAsia"/>
          <w:lang w:eastAsia="zh-CN"/>
        </w:rPr>
      </w:pPr>
      <w:bookmarkStart w:id="3" w:name="_Toc680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中，我们设计了一套全面的绩效评估指标，以确保新能源发电项目的可控和成功交付。这些指标跨足新能源发电项目目标、成本、进度和质量等多个维度，为我们提供了全面洞察新能源发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目标达成率是我们关注的首要指标。我们设定了明确的目标，并通过定期监测和评估，迅速发现并应对潜在的目标偏差。这为新能源发电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成本绩效是另一个核心关注点。通过实际成本与预算成本的对比分析，我们深入了解成本差异的原因，及时调整资源分配，保持新能源发电项目在经济效益方面的合理水平。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进度作为关键的绩效指标之一，得到了精心的关注。我们制定了详细的新能源发电项目进度计划，并设立了进度符合度指标，确保实际进度与计划进度保持一致。这使我们能够快速发现和解决潜在的进度问题，保持新能源发电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新能源发电项目绩效的不可或缺的一环。我们引入了一系列的质量标准和客户满意度指标，以确保新能源发电项目交付的成果在质量上达到或超越预期水平。通过持续监测这些指标，我们努力提升新能源发电项目整体质量水平，为新能源发电项目的成功交付提供有力保障。通过这些科学且全面的绩效评估，我们能够更好地引导新能源发电项目的持续改进，确保新能源发电项目目标的顺利达成。</w:t>
      </w:r>
    </w:p>
    <w:p>
      <w:pPr>
        <w:pStyle w:val="Heading2"/>
        <w:ind w:firstLine="560" w:firstLineChars="200"/>
        <w:rPr>
          <w:rFonts w:ascii="仿宋" w:eastAsia="仿宋" w:hAnsi="仿宋" w:cs="仿宋" w:hint="eastAsia"/>
          <w:sz w:val="28"/>
          <w:lang w:eastAsia="zh-CN"/>
        </w:rPr>
      </w:pPr>
      <w:bookmarkStart w:id="4" w:name="_Toc72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绩效评估是新能源发电项目中的关键环节，为确保新能源发电项目达到预期目标，我们采用了多层次、多维度的绩效评估方法。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新能源发电项目的战略目标对齐，确保每个决策和行动都与新能源发电项目整体目标保持一致。团队会定期召开战略对齐会议，审视当前工作与新能源发电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新能源发电项目进度、质量、成本和风险等方面。这些指标通过数据收集和分析，为新能源发电项目管理团队提供了客观的评估依据。例如，我们通过新能源发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绩效评估不仅仅停留在新能源发电项目内部，还考虑了新能源发电项目对外部环境的影响。我们定期进行干系人满意度调查，以了解各利益相关方对新能源发电项目的期望和满意度，并及时做出调整。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这种多层次、多角度的绩效评估方法，使得我们能够全面了解新能源发电项目的运行状态，及时做出调整，确保新能源发电项目在不断变化的环境中保持稳健前行。</w:t>
      </w:r>
    </w:p>
    <w:p>
      <w:pPr>
        <w:pStyle w:val="Heading2"/>
        <w:ind w:firstLine="560" w:firstLineChars="200"/>
        <w:rPr>
          <w:rFonts w:ascii="仿宋" w:eastAsia="仿宋" w:hAnsi="仿宋" w:cs="仿宋" w:hint="eastAsia"/>
          <w:sz w:val="28"/>
          <w:lang w:eastAsia="zh-CN"/>
        </w:rPr>
      </w:pPr>
      <w:bookmarkStart w:id="5" w:name="_Toc1890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为了确保新能源发电项目的有效管理和不断优化，我们采用了精心设计的绩效评估周期。这个周期旨在实现灵活、实时和全面的评估，以适应新能源发电项目执行中的各种挑战。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新能源发电项目的不同需求，分为短期、中期和长期。短期评估关注每个迭代或工作周期，以及时发现和解决当前任务中的问题。中期评估涵盖几个迭代，深入了解整体新能源发电项目的趋势和性能。长期评估则着眼于整个新能源发电项目阶段，确保新能源发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新能源发电项目管理工具和协作平台，团队成员能够随时更新和分享新能源发电项目数据。这种实时性的反馈机制使我们能够及时察觉潜在问题，快速调整，保持新能源发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新能源发电项目的决策制定密不可分。每个周期的新能源发电项目回顾会议成为集体总结经验、识别问题深层次原因并找到创新解决方案的平台。这种定期的反思与调整机制使新能源发电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258"/>
      <w:r>
        <w:rPr>
          <w:rFonts w:ascii="仿宋" w:eastAsia="仿宋" w:hAnsi="仿宋" w:cs="仿宋" w:hint="eastAsia"/>
          <w:sz w:val="28"/>
          <w:lang w:eastAsia="zh-CN"/>
        </w:rPr>
        <w:t>二、新能源发电项目建设单位说明</w:t>
      </w:r>
      <w:bookmarkEnd w:id="6"/>
    </w:p>
    <w:p>
      <w:pPr>
        <w:pStyle w:val="Heading2"/>
        <w:rPr>
          <w:rFonts w:ascii="仿宋" w:eastAsia="仿宋" w:hAnsi="仿宋" w:cs="仿宋" w:hint="eastAsia"/>
          <w:lang w:eastAsia="zh-CN"/>
        </w:rPr>
      </w:pPr>
      <w:bookmarkStart w:id="7" w:name="_Toc15962"/>
      <w:r>
        <w:rPr>
          <w:rFonts w:ascii="仿宋" w:eastAsia="仿宋" w:hAnsi="仿宋" w:cs="仿宋" w:hint="eastAsia"/>
          <w:lang w:eastAsia="zh-CN"/>
        </w:rPr>
        <w:t>(一)、新能源发电项目承办单位基本情况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998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新能源发电项目承办单位的XXXX，我们着眼于实现可持续的经济效益。通过技术创新和解决方案的提供，公司预计在新能源发电项目执行期间将获得可观的收入增长。这一收入来源主要包括新能源发电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同时，我们注重成本控制和效率提升，以确保新能源发电项目的可持续盈利。透过精细的管理和资源优化，公司期望实现新能源发电项目利润最大化。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新能源发电项目实施进行全面的投资评估，包括新能源发电项目启动阶段的资金投入和后续运营成本。通过对新能源发电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新能源发电项目实施过程中具备足够的资金流动性，公司将进行详尽的现金流分析。这包括资金需求的合理预测、新能源发电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2340"/>
      <w:r>
        <w:rPr>
          <w:rFonts w:ascii="仿宋" w:eastAsia="仿宋" w:hAnsi="仿宋" w:cs="仿宋" w:hint="eastAsia"/>
          <w:sz w:val="28"/>
          <w:lang w:eastAsia="zh-CN"/>
        </w:rPr>
        <w:t>三、新能源发电项目土建工程</w:t>
      </w:r>
      <w:bookmarkEnd w:id="9"/>
    </w:p>
    <w:p>
      <w:pPr>
        <w:pStyle w:val="Heading2"/>
        <w:rPr>
          <w:rFonts w:ascii="仿宋" w:eastAsia="仿宋" w:hAnsi="仿宋" w:cs="仿宋" w:hint="eastAsia"/>
          <w:lang w:eastAsia="zh-CN"/>
        </w:rPr>
      </w:pPr>
      <w:bookmarkStart w:id="10" w:name="_Toc187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在新能源发电项目的建筑工程设计中，我们将秉承一系列重要的设计原则，以确保新能源发电项目建筑在功能、美观、可持续性等方面达到最佳效果。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首要原则是确保建筑的功能性得到最大化的发挥。我们将充分理解新能源发电项目的实际需求，合理布局各个功能区域，保证建筑在满足业务需求的同时，提供高效的工作环境。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在建筑设计中，我们将综合考虑建设和运营成本。通过精细的经济效益分析，确保设计方案在高效利用资源的同时，对新能源发电项目的长期盈利能力有积极的贡献。</w:t>
      </w:r>
    </w:p>
    <w:p>
      <w:pPr>
        <w:pStyle w:val="Heading2"/>
        <w:ind w:firstLine="560" w:firstLineChars="200"/>
        <w:rPr>
          <w:rFonts w:ascii="仿宋" w:eastAsia="仿宋" w:hAnsi="仿宋" w:cs="仿宋" w:hint="eastAsia"/>
          <w:sz w:val="28"/>
          <w:lang w:eastAsia="zh-CN"/>
        </w:rPr>
      </w:pPr>
      <w:bookmarkStart w:id="11" w:name="_Toc14095"/>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的土建工程设计中，我们将精准设定设计年限，结合新能源发电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能源发电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416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新能源发电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能源发电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能源发电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655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本期工程新能源发电项目预计总建筑面积XXX平方米，其中：计容建筑面积XXX平方米，计划建筑工程投资XX万元，占新能源发电项目总投资的XX%。</w:t>
      </w:r>
    </w:p>
    <w:p>
      <w:pPr>
        <w:pStyle w:val="Heading1"/>
        <w:ind w:firstLine="560" w:firstLineChars="200"/>
        <w:rPr>
          <w:rFonts w:ascii="仿宋" w:eastAsia="仿宋" w:hAnsi="仿宋" w:cs="仿宋" w:hint="eastAsia"/>
          <w:sz w:val="28"/>
          <w:lang w:eastAsia="zh-CN"/>
        </w:rPr>
      </w:pPr>
      <w:bookmarkStart w:id="14" w:name="_Toc23869"/>
      <w:r>
        <w:rPr>
          <w:rFonts w:ascii="仿宋" w:eastAsia="仿宋" w:hAnsi="仿宋" w:cs="仿宋" w:hint="eastAsia"/>
          <w:sz w:val="28"/>
          <w:lang w:eastAsia="zh-CN"/>
        </w:rPr>
        <w:t>四、新能源发电项目建设背景及必要性分析</w:t>
      </w:r>
      <w:bookmarkEnd w:id="14"/>
    </w:p>
    <w:p>
      <w:pPr>
        <w:pStyle w:val="Heading2"/>
        <w:rPr>
          <w:rFonts w:ascii="仿宋" w:eastAsia="仿宋" w:hAnsi="仿宋" w:cs="仿宋" w:hint="eastAsia"/>
          <w:lang w:eastAsia="zh-CN"/>
        </w:rPr>
      </w:pPr>
      <w:bookmarkStart w:id="15" w:name="_Toc6350"/>
      <w:r>
        <w:rPr>
          <w:rFonts w:ascii="仿宋" w:eastAsia="仿宋" w:hAnsi="仿宋" w:cs="仿宋" w:hint="eastAsia"/>
          <w:lang w:eastAsia="zh-CN"/>
        </w:rPr>
        <w:t>(一)、新能源发电项目背景分析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新能源发电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新能源发电项目在这个潮流中的定位。同时，我们将关注行业内涌现的新兴机遇，以便新能源发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新能源发电项目提供了强大的发展动力。我们将聚焦于行业内最新的技术发展趋势，包括但不限于人工智能、大数据分析、物联网等领域。通过深度的技术研究，我们将确保新能源发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新能源发电项目发展的源泉。我们将投入更多的精力对市场需求进行深入剖析，超越表面的需求，深入挖掘潜在的市场痛点和机遇。通过对市场需求的细致了解，新能源发电项目将更有针对性地设计解决方案，满足市场的多样化需求，从而更好地促进新能源发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新能源发电项目战略至关重要。我们将对竞争态势进行更为深入的分析，包括但不限于市场份额、产品特点、客户满意度等多个维度。通过深度的竞争分析，新能源发电项目将能够更准确地把握市场脉搏，制定具有竞争力的新能源发电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新能源发电项目的发展具有直接的影响。我们将进行更为全面的法规和政策分析，了解行业发展中的潜在法律风险和合规挑战。通过充分了解和遵守相关法规，新能源发电项目将确保在法律框架内合法合规运营，为新能源发电项目的稳健发展提供有力支持。</w:t>
      </w:r>
    </w:p>
    <w:p>
      <w:pPr>
        <w:pStyle w:val="Heading2"/>
        <w:ind w:firstLine="560" w:firstLineChars="200"/>
        <w:rPr>
          <w:rFonts w:ascii="仿宋" w:eastAsia="仿宋" w:hAnsi="仿宋" w:cs="仿宋" w:hint="eastAsia"/>
          <w:sz w:val="28"/>
          <w:lang w:eastAsia="zh-CN"/>
        </w:rPr>
      </w:pPr>
      <w:bookmarkStart w:id="16" w:name="_Toc24540"/>
      <w:r>
        <w:rPr>
          <w:rFonts w:ascii="仿宋" w:eastAsia="仿宋" w:hAnsi="仿宋" w:cs="仿宋" w:hint="eastAsia"/>
          <w:sz w:val="28"/>
          <w:lang w:eastAsia="zh-CN"/>
        </w:rPr>
        <w:t>(二)、新能源发电项目建设必要性分析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建设的迫切性源于对行业发展趋势的深刻洞察。我们正处于一个行业变革的时代，科技创新、数字化转型成为企业发展的关键动力。新能源发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建设不仅仅是为了跟上潮流，更是为了通过技术创新推动企业的持续发展。通过引入先进的技术和解决方案，新能源发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新能源发电项目的建设成为必然选择，通过提高产品质量、拓展服务领域，从而在竞争中获得更多的机会。新能源发电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新能源发电项目建设的必要性体现在对客户需求更精准的满足。通过新能源发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新能源发电项目建设的背后是对企业持续创新的追求。只有通过不断创新，企业才能在竞争中立于不败之地。新能源发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1600"/>
      <w:r>
        <w:rPr>
          <w:rFonts w:ascii="仿宋" w:eastAsia="仿宋" w:hAnsi="仿宋" w:cs="仿宋" w:hint="eastAsia"/>
          <w:sz w:val="28"/>
          <w:lang w:eastAsia="zh-CN"/>
        </w:rPr>
        <w:t>五、新能源发电项目危机管理</w:t>
      </w:r>
      <w:bookmarkEnd w:id="17"/>
    </w:p>
    <w:p>
      <w:pPr>
        <w:pStyle w:val="Heading2"/>
        <w:rPr>
          <w:rFonts w:ascii="仿宋" w:eastAsia="仿宋" w:hAnsi="仿宋" w:cs="仿宋" w:hint="eastAsia"/>
          <w:lang w:eastAsia="zh-CN"/>
        </w:rPr>
      </w:pPr>
      <w:bookmarkStart w:id="18" w:name="_Toc13564"/>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新能源发电项目危机管理中，危机预警与识别是确保新能源发电项目稳健运行的核心步骤。通过建立全面的监测机制，新能源发电项目团队旨在及时发现和理解潜在的风险和危机因素，以便采取及时的预防和应对措施，确保新能源发电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首先，通过深入的风险评估，新能源发电项目团队全面分析了整个新能源发电项目和各个阶段可能存在的威胁。这包括准确评估每个潜在风险的发生概率和可能影响的程度，为后续危机预警提供了有力支持。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制定敏感指标和预警机制，新能源发电项目团队着重于明确定义新能源发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新能源发电项目进展的持续监控，团队能够及时发现潜在问题并作出迅速反应。新能源发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在这一阶段，团队的专业素养和反应速度将发挥至关重要的作用，以确保潜在危机能够在初期得到有效的处理，最大程度地减轻负面影响。通过危机预警与识别，新能源发电项目得以更有序、可控地推进。</w:t>
      </w:r>
    </w:p>
    <w:p>
      <w:pPr>
        <w:pStyle w:val="Heading2"/>
        <w:ind w:firstLine="560" w:firstLineChars="200"/>
        <w:rPr>
          <w:rFonts w:ascii="仿宋" w:eastAsia="仿宋" w:hAnsi="仿宋" w:cs="仿宋" w:hint="eastAsia"/>
          <w:sz w:val="28"/>
          <w:lang w:eastAsia="zh-CN"/>
        </w:rPr>
      </w:pPr>
      <w:bookmarkStart w:id="19" w:name="_Toc18206"/>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在危机发生时，新能源发电项目团队立即行动，成立了应急小组。该小组的任务是迅速制定并实施紧急应对措施，以最小化潜在损失。以下是采取的主要措施：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暂停新能源发电项目进度：为遏制危机蔓延，新能源发电项目暂时停止进行，以便全面评估当前状况。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资源重新分配：重新评估新能源发电项目资源的分配，确保最大限度地减小损失。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实时沟通：与关键利益相关者建立实时沟通机制，向他们传递新能源发电项目危机的实际状况，保障新能源发电项目核心利益。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在紧急应对的同时，新能源发电项目团队强调了团队协作和有效沟通的重要性。以下是团队协作的关键举措：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信息共享机制：建立了信息共享平台，确保团队成员能够及时获取新能源发电项目危机的实时信息。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领导者沟通：新能源发电项目领导者通过定期会议和即时沟通工具，指导团队应对危机，保持团队稳定运行。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随着危机得到初步控制，新能源发电项目团队转向制定恢复计划，以确保新能源发电项目能够从中迅速恢复。主要恢复计划包括：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修复受损的进度计划：重新评估新能源发电项目进度，制定修复计划，确保新能源发电项目尽快回归正常进程。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重新调整资源分配：优化资源分配，确保新能源发电项目在有限资源下高效运转。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风险管理机制加强：对新能源发电项目风险进行全面评估，制定更强化的风险管理策略，以预防未来可能的危机。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27015"/>
      <w:r>
        <w:rPr>
          <w:rFonts w:ascii="仿宋" w:eastAsia="仿宋" w:hAnsi="仿宋" w:cs="仿宋" w:hint="eastAsia"/>
          <w:sz w:val="28"/>
          <w:lang w:eastAsia="zh-CN"/>
        </w:rPr>
        <w:t>六、新能源发电项目选址可行性分析</w:t>
      </w:r>
      <w:bookmarkEnd w:id="20"/>
    </w:p>
    <w:p>
      <w:pPr>
        <w:pStyle w:val="Heading2"/>
        <w:rPr>
          <w:rFonts w:ascii="仿宋" w:eastAsia="仿宋" w:hAnsi="仿宋" w:cs="仿宋" w:hint="eastAsia"/>
          <w:lang w:eastAsia="zh-CN"/>
        </w:rPr>
      </w:pPr>
      <w:bookmarkStart w:id="21" w:name="_Toc22988"/>
      <w:r>
        <w:rPr>
          <w:rFonts w:ascii="仿宋" w:eastAsia="仿宋" w:hAnsi="仿宋" w:cs="仿宋" w:hint="eastAsia"/>
          <w:lang w:eastAsia="zh-CN"/>
        </w:rPr>
        <w:t>(一)、新能源发电项目选址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该新能源发电项目选址位于XX省XX市XX区XXX街道</w:t>
      </w:r>
    </w:p>
    <w:p>
      <w:pPr>
        <w:pStyle w:val="Heading2"/>
        <w:ind w:firstLine="560" w:firstLineChars="200"/>
        <w:rPr>
          <w:rFonts w:ascii="仿宋" w:eastAsia="仿宋" w:hAnsi="仿宋" w:cs="仿宋" w:hint="eastAsia"/>
          <w:sz w:val="28"/>
          <w:lang w:eastAsia="zh-CN"/>
        </w:rPr>
      </w:pPr>
      <w:bookmarkStart w:id="22" w:name="_Toc7340"/>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https://d.book118.com/477114141026006040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新能源发电项目计划设计方案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2B69B7"/>
    <w:rsid w:val="6B2B69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711414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2024-02-03T14:57:00Z</dcterms:created>
  <dcterms:modified xsi:type="dcterms:W3CDTF">2024-02-03T14:57:16Z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6E90C575C2114868BC6F39B0B9FE638C_11</vt:lpwstr>
  </property>
  <property fmtid="{D5CDD505-2E9C-101B-9397-08002B2CF9AE}" pid="3" name="KSOProductBuildVer">
    <vt:lpwstr>2052-12.1.0.16250</vt:lpwstr>
  </property>
</Properties>
</file>