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EEA项目规划设计纲要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0" w:history="1">
        <w:r>
          <w:rPr>
            <w:rFonts w:ascii="仿宋" w:eastAsia="仿宋" w:hAnsi="仿宋" w:cs="仿宋" w:hint="eastAsia"/>
            <w:lang w:eastAsia="zh-CN"/>
          </w:rPr>
          <w:t>前言</w:t>
        </w:r>
        <w:r>
          <w:tab/>
        </w:r>
        <w:r>
          <w:fldChar w:fldCharType="begin"/>
        </w:r>
        <w:r>
          <w:instrText xml:space="preserve"> PAGEREF _Toc24820 \h </w:instrText>
        </w:r>
        <w:r>
          <w:fldChar w:fldCharType="separate"/>
        </w:r>
        <w:r>
          <w:t>3</w:t>
        </w:r>
        <w:r>
          <w:fldChar w:fldCharType="end"/>
        </w:r>
      </w:hyperlink>
    </w:p>
    <w:p>
      <w:pPr>
        <w:pStyle w:val="TOC1"/>
        <w:tabs>
          <w:tab w:val="right" w:leader="dot" w:pos="8306"/>
        </w:tabs>
      </w:pPr>
      <w:hyperlink w:anchor="_Toc22141" w:history="1">
        <w:r>
          <w:rPr>
            <w:rFonts w:ascii="仿宋" w:eastAsia="仿宋" w:hAnsi="仿宋" w:cs="仿宋" w:hint="eastAsia"/>
            <w:lang w:eastAsia="zh-CN"/>
          </w:rPr>
          <w:t>一、EEA项目建设背景及必要性分析</w:t>
        </w:r>
        <w:r>
          <w:tab/>
        </w:r>
        <w:r>
          <w:fldChar w:fldCharType="begin"/>
        </w:r>
        <w:r>
          <w:instrText xml:space="preserve"> PAGEREF _Toc22141 \h </w:instrText>
        </w:r>
        <w:r>
          <w:fldChar w:fldCharType="separate"/>
        </w:r>
        <w:r>
          <w:t>3</w:t>
        </w:r>
        <w:r>
          <w:fldChar w:fldCharType="end"/>
        </w:r>
      </w:hyperlink>
    </w:p>
    <w:p>
      <w:pPr>
        <w:pStyle w:val="TOC2"/>
        <w:tabs>
          <w:tab w:val="right" w:leader="dot" w:pos="8306"/>
        </w:tabs>
      </w:pPr>
      <w:hyperlink w:anchor="_Toc9279" w:history="1">
        <w:r>
          <w:rPr>
            <w:rFonts w:ascii="仿宋" w:eastAsia="仿宋" w:hAnsi="仿宋" w:cs="仿宋" w:hint="eastAsia"/>
            <w:lang w:eastAsia="zh-CN"/>
          </w:rPr>
          <w:t>(一)、EEA项目背景分析</w:t>
        </w:r>
        <w:r>
          <w:tab/>
        </w:r>
        <w:r>
          <w:fldChar w:fldCharType="begin"/>
        </w:r>
        <w:r>
          <w:instrText xml:space="preserve"> PAGEREF _Toc9279 \h </w:instrText>
        </w:r>
        <w:r>
          <w:fldChar w:fldCharType="separate"/>
        </w:r>
        <w:r>
          <w:t>3</w:t>
        </w:r>
        <w:r>
          <w:fldChar w:fldCharType="end"/>
        </w:r>
      </w:hyperlink>
    </w:p>
    <w:p>
      <w:pPr>
        <w:pStyle w:val="TOC2"/>
        <w:tabs>
          <w:tab w:val="right" w:leader="dot" w:pos="8306"/>
        </w:tabs>
      </w:pPr>
      <w:hyperlink w:anchor="_Toc18199" w:history="1">
        <w:r>
          <w:rPr>
            <w:rFonts w:ascii="仿宋" w:eastAsia="仿宋" w:hAnsi="仿宋" w:cs="仿宋" w:hint="eastAsia"/>
            <w:lang w:eastAsia="zh-CN"/>
          </w:rPr>
          <w:t>(二)、EEA项目建设必要性分析</w:t>
        </w:r>
        <w:r>
          <w:tab/>
        </w:r>
        <w:r>
          <w:fldChar w:fldCharType="begin"/>
        </w:r>
        <w:r>
          <w:instrText xml:space="preserve"> PAGEREF _Toc18199 \h </w:instrText>
        </w:r>
        <w:r>
          <w:fldChar w:fldCharType="separate"/>
        </w:r>
        <w:r>
          <w:t>5</w:t>
        </w:r>
        <w:r>
          <w:fldChar w:fldCharType="end"/>
        </w:r>
      </w:hyperlink>
    </w:p>
    <w:p>
      <w:pPr>
        <w:pStyle w:val="TOC1"/>
        <w:tabs>
          <w:tab w:val="right" w:leader="dot" w:pos="8306"/>
        </w:tabs>
      </w:pPr>
      <w:hyperlink w:anchor="_Toc13483" w:history="1">
        <w:r>
          <w:rPr>
            <w:rFonts w:ascii="仿宋" w:eastAsia="仿宋" w:hAnsi="仿宋" w:cs="仿宋" w:hint="eastAsia"/>
            <w:lang w:eastAsia="zh-CN"/>
          </w:rPr>
          <w:t>二、市场分析、调研</w:t>
        </w:r>
        <w:r>
          <w:tab/>
        </w:r>
        <w:r>
          <w:fldChar w:fldCharType="begin"/>
        </w:r>
        <w:r>
          <w:instrText xml:space="preserve"> PAGEREF _Toc13483 \h </w:instrText>
        </w:r>
        <w:r>
          <w:fldChar w:fldCharType="separate"/>
        </w:r>
        <w:r>
          <w:t>6</w:t>
        </w:r>
        <w:r>
          <w:fldChar w:fldCharType="end"/>
        </w:r>
      </w:hyperlink>
    </w:p>
    <w:p>
      <w:pPr>
        <w:pStyle w:val="TOC2"/>
        <w:tabs>
          <w:tab w:val="right" w:leader="dot" w:pos="8306"/>
        </w:tabs>
      </w:pPr>
      <w:hyperlink w:anchor="_Toc14922" w:history="1">
        <w:r>
          <w:rPr>
            <w:rFonts w:ascii="仿宋" w:eastAsia="仿宋" w:hAnsi="仿宋" w:cs="仿宋" w:hint="eastAsia"/>
            <w:lang w:eastAsia="zh-CN"/>
          </w:rPr>
          <w:t>(一)、EEA行业分析</w:t>
        </w:r>
        <w:r>
          <w:tab/>
        </w:r>
        <w:r>
          <w:fldChar w:fldCharType="begin"/>
        </w:r>
        <w:r>
          <w:instrText xml:space="preserve"> PAGEREF _Toc14922 \h </w:instrText>
        </w:r>
        <w:r>
          <w:fldChar w:fldCharType="separate"/>
        </w:r>
        <w:r>
          <w:t>6</w:t>
        </w:r>
        <w:r>
          <w:fldChar w:fldCharType="end"/>
        </w:r>
      </w:hyperlink>
    </w:p>
    <w:p>
      <w:pPr>
        <w:pStyle w:val="TOC2"/>
        <w:tabs>
          <w:tab w:val="right" w:leader="dot" w:pos="8306"/>
        </w:tabs>
      </w:pPr>
      <w:hyperlink w:anchor="_Toc3149" w:history="1">
        <w:r>
          <w:rPr>
            <w:rFonts w:ascii="仿宋" w:eastAsia="仿宋" w:hAnsi="仿宋" w:cs="仿宋" w:hint="eastAsia"/>
            <w:lang w:eastAsia="zh-CN"/>
          </w:rPr>
          <w:t>(二)、EEA市场分析预测</w:t>
        </w:r>
        <w:r>
          <w:tab/>
        </w:r>
        <w:r>
          <w:fldChar w:fldCharType="begin"/>
        </w:r>
        <w:r>
          <w:instrText xml:space="preserve"> PAGEREF _Toc3149 \h </w:instrText>
        </w:r>
        <w:r>
          <w:fldChar w:fldCharType="separate"/>
        </w:r>
        <w:r>
          <w:t>7</w:t>
        </w:r>
        <w:r>
          <w:fldChar w:fldCharType="end"/>
        </w:r>
      </w:hyperlink>
    </w:p>
    <w:p>
      <w:pPr>
        <w:pStyle w:val="TOC1"/>
        <w:tabs>
          <w:tab w:val="right" w:leader="dot" w:pos="8306"/>
        </w:tabs>
      </w:pPr>
      <w:hyperlink w:anchor="_Toc17363" w:history="1">
        <w:r>
          <w:rPr>
            <w:rFonts w:ascii="仿宋" w:eastAsia="仿宋" w:hAnsi="仿宋" w:cs="仿宋" w:hint="eastAsia"/>
            <w:lang w:eastAsia="zh-CN"/>
          </w:rPr>
          <w:t>三、EEA项目绩效评估</w:t>
        </w:r>
        <w:r>
          <w:tab/>
        </w:r>
        <w:r>
          <w:fldChar w:fldCharType="begin"/>
        </w:r>
        <w:r>
          <w:instrText xml:space="preserve"> PAGEREF _Toc17363 \h </w:instrText>
        </w:r>
        <w:r>
          <w:fldChar w:fldCharType="separate"/>
        </w:r>
        <w:r>
          <w:t>7</w:t>
        </w:r>
        <w:r>
          <w:fldChar w:fldCharType="end"/>
        </w:r>
      </w:hyperlink>
    </w:p>
    <w:p>
      <w:pPr>
        <w:pStyle w:val="TOC2"/>
        <w:tabs>
          <w:tab w:val="right" w:leader="dot" w:pos="8306"/>
        </w:tabs>
      </w:pPr>
      <w:hyperlink w:anchor="_Toc20992" w:history="1">
        <w:r>
          <w:rPr>
            <w:rFonts w:ascii="仿宋" w:eastAsia="仿宋" w:hAnsi="仿宋" w:cs="仿宋" w:hint="eastAsia"/>
            <w:lang w:eastAsia="zh-CN"/>
          </w:rPr>
          <w:t>(一)、绩效评估指标</w:t>
        </w:r>
        <w:r>
          <w:tab/>
        </w:r>
        <w:r>
          <w:fldChar w:fldCharType="begin"/>
        </w:r>
        <w:r>
          <w:instrText xml:space="preserve"> PAGEREF _Toc20992 \h </w:instrText>
        </w:r>
        <w:r>
          <w:fldChar w:fldCharType="separate"/>
        </w:r>
        <w:r>
          <w:t>7</w:t>
        </w:r>
        <w:r>
          <w:fldChar w:fldCharType="end"/>
        </w:r>
      </w:hyperlink>
    </w:p>
    <w:p>
      <w:pPr>
        <w:pStyle w:val="TOC2"/>
        <w:tabs>
          <w:tab w:val="right" w:leader="dot" w:pos="8306"/>
        </w:tabs>
      </w:pPr>
      <w:hyperlink w:anchor="_Toc4335" w:history="1">
        <w:r>
          <w:rPr>
            <w:rFonts w:ascii="仿宋" w:eastAsia="仿宋" w:hAnsi="仿宋" w:cs="仿宋" w:hint="eastAsia"/>
            <w:lang w:eastAsia="zh-CN"/>
          </w:rPr>
          <w:t>(二)、绩效评估方法</w:t>
        </w:r>
        <w:r>
          <w:tab/>
        </w:r>
        <w:r>
          <w:fldChar w:fldCharType="begin"/>
        </w:r>
        <w:r>
          <w:instrText xml:space="preserve"> PAGEREF _Toc4335 \h </w:instrText>
        </w:r>
        <w:r>
          <w:fldChar w:fldCharType="separate"/>
        </w:r>
        <w:r>
          <w:t>8</w:t>
        </w:r>
        <w:r>
          <w:fldChar w:fldCharType="end"/>
        </w:r>
      </w:hyperlink>
    </w:p>
    <w:p>
      <w:pPr>
        <w:pStyle w:val="TOC2"/>
        <w:tabs>
          <w:tab w:val="right" w:leader="dot" w:pos="8306"/>
        </w:tabs>
      </w:pPr>
      <w:hyperlink w:anchor="_Toc16559" w:history="1">
        <w:r>
          <w:rPr>
            <w:rFonts w:ascii="仿宋" w:eastAsia="仿宋" w:hAnsi="仿宋" w:cs="仿宋" w:hint="eastAsia"/>
            <w:lang w:eastAsia="zh-CN"/>
          </w:rPr>
          <w:t>(三)、绩效评估周期</w:t>
        </w:r>
        <w:r>
          <w:tab/>
        </w:r>
        <w:r>
          <w:fldChar w:fldCharType="begin"/>
        </w:r>
        <w:r>
          <w:instrText xml:space="preserve"> PAGEREF _Toc16559 \h </w:instrText>
        </w:r>
        <w:r>
          <w:fldChar w:fldCharType="separate"/>
        </w:r>
        <w:r>
          <w:t>9</w:t>
        </w:r>
        <w:r>
          <w:fldChar w:fldCharType="end"/>
        </w:r>
      </w:hyperlink>
    </w:p>
    <w:p>
      <w:pPr>
        <w:pStyle w:val="TOC1"/>
        <w:tabs>
          <w:tab w:val="right" w:leader="dot" w:pos="8306"/>
        </w:tabs>
      </w:pPr>
      <w:hyperlink w:anchor="_Toc12529" w:history="1">
        <w:r>
          <w:rPr>
            <w:rFonts w:ascii="仿宋" w:eastAsia="仿宋" w:hAnsi="仿宋" w:cs="仿宋" w:hint="eastAsia"/>
            <w:lang w:eastAsia="zh-CN"/>
          </w:rPr>
          <w:t>四、EEA项目土建工程</w:t>
        </w:r>
        <w:r>
          <w:tab/>
        </w:r>
        <w:r>
          <w:fldChar w:fldCharType="begin"/>
        </w:r>
        <w:r>
          <w:instrText xml:space="preserve"> PAGEREF _Toc12529 \h </w:instrText>
        </w:r>
        <w:r>
          <w:fldChar w:fldCharType="separate"/>
        </w:r>
        <w:r>
          <w:t>10</w:t>
        </w:r>
        <w:r>
          <w:fldChar w:fldCharType="end"/>
        </w:r>
      </w:hyperlink>
    </w:p>
    <w:p>
      <w:pPr>
        <w:pStyle w:val="TOC2"/>
        <w:tabs>
          <w:tab w:val="right" w:leader="dot" w:pos="8306"/>
        </w:tabs>
      </w:pPr>
      <w:hyperlink w:anchor="_Toc21016" w:history="1">
        <w:r>
          <w:rPr>
            <w:rFonts w:ascii="仿宋" w:eastAsia="仿宋" w:hAnsi="仿宋" w:cs="仿宋" w:hint="eastAsia"/>
            <w:lang w:eastAsia="zh-CN"/>
          </w:rPr>
          <w:t>(一)、建筑工程设计原则</w:t>
        </w:r>
        <w:r>
          <w:tab/>
        </w:r>
        <w:r>
          <w:fldChar w:fldCharType="begin"/>
        </w:r>
        <w:r>
          <w:instrText xml:space="preserve"> PAGEREF _Toc21016 \h </w:instrText>
        </w:r>
        <w:r>
          <w:fldChar w:fldCharType="separate"/>
        </w:r>
        <w:r>
          <w:t>10</w:t>
        </w:r>
        <w:r>
          <w:fldChar w:fldCharType="end"/>
        </w:r>
      </w:hyperlink>
    </w:p>
    <w:p>
      <w:pPr>
        <w:pStyle w:val="TOC2"/>
        <w:tabs>
          <w:tab w:val="right" w:leader="dot" w:pos="8306"/>
        </w:tabs>
      </w:pPr>
      <w:hyperlink w:anchor="_Toc1936" w:history="1">
        <w:r>
          <w:rPr>
            <w:rFonts w:ascii="仿宋" w:eastAsia="仿宋" w:hAnsi="仿宋" w:cs="仿宋" w:hint="eastAsia"/>
            <w:lang w:eastAsia="zh-CN"/>
          </w:rPr>
          <w:t>(二)、土建工程设计年限及安全等级</w:t>
        </w:r>
        <w:r>
          <w:tab/>
        </w:r>
        <w:r>
          <w:fldChar w:fldCharType="begin"/>
        </w:r>
        <w:r>
          <w:instrText xml:space="preserve"> PAGEREF _Toc1936 \h </w:instrText>
        </w:r>
        <w:r>
          <w:fldChar w:fldCharType="separate"/>
        </w:r>
        <w:r>
          <w:t>12</w:t>
        </w:r>
        <w:r>
          <w:fldChar w:fldCharType="end"/>
        </w:r>
      </w:hyperlink>
    </w:p>
    <w:p>
      <w:pPr>
        <w:pStyle w:val="TOC2"/>
        <w:tabs>
          <w:tab w:val="right" w:leader="dot" w:pos="8306"/>
        </w:tabs>
      </w:pPr>
      <w:hyperlink w:anchor="_Toc4177" w:history="1">
        <w:r>
          <w:rPr>
            <w:rFonts w:ascii="仿宋" w:eastAsia="仿宋" w:hAnsi="仿宋" w:cs="仿宋" w:hint="eastAsia"/>
            <w:lang w:eastAsia="zh-CN"/>
          </w:rPr>
          <w:t>(三)、建筑工程设计总体要求</w:t>
        </w:r>
        <w:r>
          <w:tab/>
        </w:r>
        <w:r>
          <w:fldChar w:fldCharType="begin"/>
        </w:r>
        <w:r>
          <w:instrText xml:space="preserve"> PAGEREF _Toc4177 \h </w:instrText>
        </w:r>
        <w:r>
          <w:fldChar w:fldCharType="separate"/>
        </w:r>
        <w:r>
          <w:t>13</w:t>
        </w:r>
        <w:r>
          <w:fldChar w:fldCharType="end"/>
        </w:r>
      </w:hyperlink>
    </w:p>
    <w:p>
      <w:pPr>
        <w:pStyle w:val="TOC2"/>
        <w:tabs>
          <w:tab w:val="right" w:leader="dot" w:pos="8306"/>
        </w:tabs>
      </w:pPr>
      <w:hyperlink w:anchor="_Toc24253" w:history="1">
        <w:r>
          <w:rPr>
            <w:rFonts w:ascii="仿宋" w:eastAsia="仿宋" w:hAnsi="仿宋" w:cs="仿宋" w:hint="eastAsia"/>
            <w:lang w:eastAsia="zh-CN"/>
          </w:rPr>
          <w:t>(四)、土建工程建设指标</w:t>
        </w:r>
        <w:r>
          <w:tab/>
        </w:r>
        <w:r>
          <w:fldChar w:fldCharType="begin"/>
        </w:r>
        <w:r>
          <w:instrText xml:space="preserve"> PAGEREF _Toc24253 \h </w:instrText>
        </w:r>
        <w:r>
          <w:fldChar w:fldCharType="separate"/>
        </w:r>
        <w:r>
          <w:t>13</w:t>
        </w:r>
        <w:r>
          <w:fldChar w:fldCharType="end"/>
        </w:r>
      </w:hyperlink>
    </w:p>
    <w:p>
      <w:pPr>
        <w:pStyle w:val="TOC1"/>
        <w:tabs>
          <w:tab w:val="right" w:leader="dot" w:pos="8306"/>
        </w:tabs>
      </w:pPr>
      <w:hyperlink w:anchor="_Toc19679" w:history="1">
        <w:r>
          <w:rPr>
            <w:rFonts w:ascii="仿宋" w:eastAsia="仿宋" w:hAnsi="仿宋" w:cs="仿宋" w:hint="eastAsia"/>
            <w:lang w:eastAsia="zh-CN"/>
          </w:rPr>
          <w:t>五、EEA项目危机管理</w:t>
        </w:r>
        <w:r>
          <w:tab/>
        </w:r>
        <w:r>
          <w:fldChar w:fldCharType="begin"/>
        </w:r>
        <w:r>
          <w:instrText xml:space="preserve"> PAGEREF _Toc19679 \h </w:instrText>
        </w:r>
        <w:r>
          <w:fldChar w:fldCharType="separate"/>
        </w:r>
        <w:r>
          <w:t>14</w:t>
        </w:r>
        <w:r>
          <w:fldChar w:fldCharType="end"/>
        </w:r>
      </w:hyperlink>
    </w:p>
    <w:p>
      <w:pPr>
        <w:pStyle w:val="TOC2"/>
        <w:tabs>
          <w:tab w:val="right" w:leader="dot" w:pos="8306"/>
        </w:tabs>
      </w:pPr>
      <w:hyperlink w:anchor="_Toc31736" w:history="1">
        <w:r>
          <w:rPr>
            <w:rFonts w:ascii="仿宋" w:eastAsia="仿宋" w:hAnsi="仿宋" w:cs="仿宋" w:hint="eastAsia"/>
            <w:lang w:eastAsia="zh-CN"/>
          </w:rPr>
          <w:t>(一)、危机预警与识别</w:t>
        </w:r>
        <w:r>
          <w:tab/>
        </w:r>
        <w:r>
          <w:fldChar w:fldCharType="begin"/>
        </w:r>
        <w:r>
          <w:instrText xml:space="preserve"> PAGEREF _Toc31736 \h </w:instrText>
        </w:r>
        <w:r>
          <w:fldChar w:fldCharType="separate"/>
        </w:r>
        <w:r>
          <w:t>14</w:t>
        </w:r>
        <w:r>
          <w:fldChar w:fldCharType="end"/>
        </w:r>
      </w:hyperlink>
    </w:p>
    <w:p>
      <w:pPr>
        <w:pStyle w:val="TOC2"/>
        <w:tabs>
          <w:tab w:val="right" w:leader="dot" w:pos="8306"/>
        </w:tabs>
      </w:pPr>
      <w:hyperlink w:anchor="_Toc12576" w:history="1">
        <w:r>
          <w:rPr>
            <w:rFonts w:ascii="仿宋" w:eastAsia="仿宋" w:hAnsi="仿宋" w:cs="仿宋" w:hint="eastAsia"/>
            <w:lang w:eastAsia="zh-CN"/>
          </w:rPr>
          <w:t>(二)、危机应对与恢复</w:t>
        </w:r>
        <w:r>
          <w:tab/>
        </w:r>
        <w:r>
          <w:fldChar w:fldCharType="begin"/>
        </w:r>
        <w:r>
          <w:instrText xml:space="preserve"> PAGEREF _Toc12576 \h </w:instrText>
        </w:r>
        <w:r>
          <w:fldChar w:fldCharType="separate"/>
        </w:r>
        <w:r>
          <w:t>15</w:t>
        </w:r>
        <w:r>
          <w:fldChar w:fldCharType="end"/>
        </w:r>
      </w:hyperlink>
    </w:p>
    <w:p>
      <w:pPr>
        <w:pStyle w:val="TOC1"/>
        <w:tabs>
          <w:tab w:val="right" w:leader="dot" w:pos="8306"/>
        </w:tabs>
      </w:pPr>
      <w:hyperlink w:anchor="_Toc32127" w:history="1">
        <w:r>
          <w:rPr>
            <w:rFonts w:ascii="仿宋" w:eastAsia="仿宋" w:hAnsi="仿宋" w:cs="仿宋" w:hint="eastAsia"/>
            <w:lang w:eastAsia="zh-CN"/>
          </w:rPr>
          <w:t>六、工艺说明</w:t>
        </w:r>
        <w:r>
          <w:tab/>
        </w:r>
        <w:r>
          <w:fldChar w:fldCharType="begin"/>
        </w:r>
        <w:r>
          <w:instrText xml:space="preserve"> PAGEREF _Toc32127 \h </w:instrText>
        </w:r>
        <w:r>
          <w:fldChar w:fldCharType="separate"/>
        </w:r>
        <w:r>
          <w:t>16</w:t>
        </w:r>
        <w:r>
          <w:fldChar w:fldCharType="end"/>
        </w:r>
      </w:hyperlink>
    </w:p>
    <w:p>
      <w:pPr>
        <w:pStyle w:val="TOC2"/>
        <w:tabs>
          <w:tab w:val="right" w:leader="dot" w:pos="8306"/>
        </w:tabs>
      </w:pPr>
      <w:hyperlink w:anchor="_Toc31565" w:history="1">
        <w:r>
          <w:rPr>
            <w:rFonts w:ascii="仿宋" w:eastAsia="仿宋" w:hAnsi="仿宋" w:cs="仿宋" w:hint="eastAsia"/>
            <w:lang w:eastAsia="zh-CN"/>
          </w:rPr>
          <w:t>(一)、技术管理特点</w:t>
        </w:r>
        <w:r>
          <w:tab/>
        </w:r>
        <w:r>
          <w:fldChar w:fldCharType="begin"/>
        </w:r>
        <w:r>
          <w:instrText xml:space="preserve"> PAGEREF _Toc31565 \h </w:instrText>
        </w:r>
        <w:r>
          <w:fldChar w:fldCharType="separate"/>
        </w:r>
        <w:r>
          <w:t>16</w:t>
        </w:r>
        <w:r>
          <w:fldChar w:fldCharType="end"/>
        </w:r>
      </w:hyperlink>
    </w:p>
    <w:p>
      <w:pPr>
        <w:pStyle w:val="TOC2"/>
        <w:tabs>
          <w:tab w:val="right" w:leader="dot" w:pos="8306"/>
        </w:tabs>
      </w:pPr>
      <w:hyperlink w:anchor="_Toc9680" w:history="1">
        <w:r>
          <w:rPr>
            <w:rFonts w:ascii="仿宋" w:eastAsia="仿宋" w:hAnsi="仿宋" w:cs="仿宋" w:hint="eastAsia"/>
            <w:lang w:eastAsia="zh-CN"/>
          </w:rPr>
          <w:t>(二)、EEA项目工艺技术设计方案</w:t>
        </w:r>
        <w:r>
          <w:tab/>
        </w:r>
        <w:r>
          <w:fldChar w:fldCharType="begin"/>
        </w:r>
        <w:r>
          <w:instrText xml:space="preserve"> PAGEREF _Toc9680 \h </w:instrText>
        </w:r>
        <w:r>
          <w:fldChar w:fldCharType="separate"/>
        </w:r>
        <w:r>
          <w:t>17</w:t>
        </w:r>
        <w:r>
          <w:fldChar w:fldCharType="end"/>
        </w:r>
      </w:hyperlink>
    </w:p>
    <w:p>
      <w:pPr>
        <w:pStyle w:val="TOC2"/>
        <w:tabs>
          <w:tab w:val="right" w:leader="dot" w:pos="8306"/>
        </w:tabs>
      </w:pPr>
      <w:hyperlink w:anchor="_Toc5230" w:history="1">
        <w:r>
          <w:rPr>
            <w:rFonts w:ascii="仿宋" w:eastAsia="仿宋" w:hAnsi="仿宋" w:cs="仿宋" w:hint="eastAsia"/>
            <w:lang w:eastAsia="zh-CN"/>
          </w:rPr>
          <w:t>(三)、设备选型方案</w:t>
        </w:r>
        <w:r>
          <w:tab/>
        </w:r>
        <w:r>
          <w:fldChar w:fldCharType="begin"/>
        </w:r>
        <w:r>
          <w:instrText xml:space="preserve"> PAGEREF _Toc5230 \h </w:instrText>
        </w:r>
        <w:r>
          <w:fldChar w:fldCharType="separate"/>
        </w:r>
        <w:r>
          <w:t>18</w:t>
        </w:r>
        <w:r>
          <w:fldChar w:fldCharType="end"/>
        </w:r>
      </w:hyperlink>
    </w:p>
    <w:p>
      <w:pPr>
        <w:pStyle w:val="TOC1"/>
        <w:tabs>
          <w:tab w:val="right" w:leader="dot" w:pos="8306"/>
        </w:tabs>
      </w:pPr>
      <w:hyperlink w:anchor="_Toc12368" w:history="1">
        <w:r>
          <w:rPr>
            <w:rFonts w:ascii="仿宋" w:eastAsia="仿宋" w:hAnsi="仿宋" w:cs="仿宋" w:hint="eastAsia"/>
            <w:lang w:eastAsia="zh-CN"/>
          </w:rPr>
          <w:t>七、EEA项目计划安排</w:t>
        </w:r>
        <w:r>
          <w:tab/>
        </w:r>
        <w:r>
          <w:fldChar w:fldCharType="begin"/>
        </w:r>
        <w:r>
          <w:instrText xml:space="preserve"> PAGEREF _Toc12368 \h </w:instrText>
        </w:r>
        <w:r>
          <w:fldChar w:fldCharType="separate"/>
        </w:r>
        <w:r>
          <w:t>20</w:t>
        </w:r>
        <w:r>
          <w:fldChar w:fldCharType="end"/>
        </w:r>
      </w:hyperlink>
    </w:p>
    <w:p>
      <w:pPr>
        <w:pStyle w:val="TOC2"/>
        <w:tabs>
          <w:tab w:val="right" w:leader="dot" w:pos="8306"/>
        </w:tabs>
      </w:pPr>
      <w:hyperlink w:anchor="_Toc20201" w:history="1">
        <w:r>
          <w:rPr>
            <w:rFonts w:ascii="仿宋" w:eastAsia="仿宋" w:hAnsi="仿宋" w:cs="仿宋" w:hint="eastAsia"/>
            <w:lang w:eastAsia="zh-CN"/>
          </w:rPr>
          <w:t>(一)、建设周期</w:t>
        </w:r>
        <w:r>
          <w:tab/>
        </w:r>
        <w:r>
          <w:fldChar w:fldCharType="begin"/>
        </w:r>
        <w:r>
          <w:instrText xml:space="preserve"> PAGEREF _Toc20201 \h </w:instrText>
        </w:r>
        <w:r>
          <w:fldChar w:fldCharType="separate"/>
        </w:r>
        <w:r>
          <w:t>20</w:t>
        </w:r>
        <w:r>
          <w:fldChar w:fldCharType="end"/>
        </w:r>
      </w:hyperlink>
    </w:p>
    <w:p>
      <w:pPr>
        <w:pStyle w:val="TOC2"/>
        <w:tabs>
          <w:tab w:val="right" w:leader="dot" w:pos="8306"/>
        </w:tabs>
      </w:pPr>
      <w:hyperlink w:anchor="_Toc24597" w:history="1">
        <w:r>
          <w:rPr>
            <w:rFonts w:ascii="仿宋" w:eastAsia="仿宋" w:hAnsi="仿宋" w:cs="仿宋" w:hint="eastAsia"/>
            <w:lang w:eastAsia="zh-CN"/>
          </w:rPr>
          <w:t>(二)、建设进度</w:t>
        </w:r>
        <w:r>
          <w:tab/>
        </w:r>
        <w:r>
          <w:fldChar w:fldCharType="begin"/>
        </w:r>
        <w:r>
          <w:instrText xml:space="preserve"> PAGEREF _Toc24597 \h </w:instrText>
        </w:r>
        <w:r>
          <w:fldChar w:fldCharType="separate"/>
        </w:r>
        <w:r>
          <w:t>20</w:t>
        </w:r>
        <w:r>
          <w:fldChar w:fldCharType="end"/>
        </w:r>
      </w:hyperlink>
    </w:p>
    <w:p>
      <w:pPr>
        <w:pStyle w:val="TOC2"/>
        <w:tabs>
          <w:tab w:val="right" w:leader="dot" w:pos="8306"/>
        </w:tabs>
      </w:pPr>
      <w:hyperlink w:anchor="_Toc23192" w:history="1">
        <w:r>
          <w:rPr>
            <w:rFonts w:ascii="仿宋" w:eastAsia="仿宋" w:hAnsi="仿宋" w:cs="仿宋" w:hint="eastAsia"/>
            <w:lang w:eastAsia="zh-CN"/>
          </w:rPr>
          <w:t>(三)、进度安排注意事项</w:t>
        </w:r>
        <w:r>
          <w:tab/>
        </w:r>
        <w:r>
          <w:fldChar w:fldCharType="begin"/>
        </w:r>
        <w:r>
          <w:instrText xml:space="preserve"> PAGEREF _Toc23192 \h </w:instrText>
        </w:r>
        <w:r>
          <w:fldChar w:fldCharType="separate"/>
        </w:r>
        <w:r>
          <w:t>21</w:t>
        </w:r>
        <w:r>
          <w:fldChar w:fldCharType="end"/>
        </w:r>
      </w:hyperlink>
    </w:p>
    <w:p>
      <w:pPr>
        <w:pStyle w:val="TOC2"/>
        <w:tabs>
          <w:tab w:val="right" w:leader="dot" w:pos="8306"/>
        </w:tabs>
      </w:pPr>
      <w:hyperlink w:anchor="_Toc16939" w:history="1">
        <w:r>
          <w:rPr>
            <w:rFonts w:ascii="仿宋" w:eastAsia="仿宋" w:hAnsi="仿宋" w:cs="仿宋" w:hint="eastAsia"/>
            <w:lang w:eastAsia="zh-CN"/>
          </w:rPr>
          <w:t>(四)、人力资源配置</w:t>
        </w:r>
        <w:r>
          <w:tab/>
        </w:r>
        <w:r>
          <w:fldChar w:fldCharType="begin"/>
        </w:r>
        <w:r>
          <w:instrText xml:space="preserve"> PAGEREF _Toc16939 \h </w:instrText>
        </w:r>
        <w:r>
          <w:fldChar w:fldCharType="separate"/>
        </w:r>
        <w:r>
          <w:t>23</w:t>
        </w:r>
        <w:r>
          <w:fldChar w:fldCharType="end"/>
        </w:r>
      </w:hyperlink>
    </w:p>
    <w:p>
      <w:pPr>
        <w:pStyle w:val="TOC1"/>
        <w:tabs>
          <w:tab w:val="right" w:leader="dot" w:pos="8306"/>
        </w:tabs>
      </w:pPr>
      <w:hyperlink w:anchor="_Toc8844" w:history="1">
        <w:r>
          <w:rPr>
            <w:rFonts w:ascii="仿宋" w:eastAsia="仿宋" w:hAnsi="仿宋" w:cs="仿宋" w:hint="eastAsia"/>
            <w:lang w:eastAsia="zh-CN"/>
          </w:rPr>
          <w:t>八、EEA项目社会影响</w:t>
        </w:r>
        <w:r>
          <w:tab/>
        </w:r>
        <w:r>
          <w:fldChar w:fldCharType="begin"/>
        </w:r>
        <w:r>
          <w:instrText xml:space="preserve"> PAGEREF _Toc8844 \h </w:instrText>
        </w:r>
        <w:r>
          <w:fldChar w:fldCharType="separate"/>
        </w:r>
        <w:r>
          <w:t>24</w:t>
        </w:r>
        <w:r>
          <w:fldChar w:fldCharType="end"/>
        </w:r>
      </w:hyperlink>
    </w:p>
    <w:p>
      <w:pPr>
        <w:pStyle w:val="TOC2"/>
        <w:tabs>
          <w:tab w:val="right" w:leader="dot" w:pos="8306"/>
        </w:tabs>
      </w:pPr>
      <w:hyperlink w:anchor="_Toc9929" w:history="1">
        <w:r>
          <w:rPr>
            <w:rFonts w:ascii="仿宋" w:eastAsia="仿宋" w:hAnsi="仿宋" w:cs="仿宋" w:hint="eastAsia"/>
            <w:lang w:eastAsia="zh-CN"/>
          </w:rPr>
          <w:t>(一)、社会责任与义务</w:t>
        </w:r>
        <w:r>
          <w:tab/>
        </w:r>
        <w:r>
          <w:fldChar w:fldCharType="begin"/>
        </w:r>
        <w:r>
          <w:instrText xml:space="preserve"> PAGEREF _Toc9929 \h </w:instrText>
        </w:r>
        <w:r>
          <w:fldChar w:fldCharType="separate"/>
        </w:r>
        <w:r>
          <w:t>24</w:t>
        </w:r>
        <w:r>
          <w:fldChar w:fldCharType="end"/>
        </w:r>
      </w:hyperlink>
    </w:p>
    <w:p>
      <w:pPr>
        <w:pStyle w:val="TOC2"/>
        <w:tabs>
          <w:tab w:val="right" w:leader="dot" w:pos="8306"/>
        </w:tabs>
      </w:pPr>
      <w:hyperlink w:anchor="_Toc10726" w:history="1">
        <w:r>
          <w:rPr>
            <w:rFonts w:ascii="仿宋" w:eastAsia="仿宋" w:hAnsi="仿宋" w:cs="仿宋" w:hint="eastAsia"/>
            <w:lang w:eastAsia="zh-CN"/>
          </w:rPr>
          <w:t>(二)、社会参与与沟通</w:t>
        </w:r>
        <w:r>
          <w:tab/>
        </w:r>
        <w:r>
          <w:fldChar w:fldCharType="begin"/>
        </w:r>
        <w:r>
          <w:instrText xml:space="preserve"> PAGEREF _Toc10726 \h </w:instrText>
        </w:r>
        <w:r>
          <w:fldChar w:fldCharType="separate"/>
        </w:r>
        <w:r>
          <w:t>24</w:t>
        </w:r>
        <w:r>
          <w:fldChar w:fldCharType="end"/>
        </w:r>
      </w:hyperlink>
    </w:p>
    <w:p>
      <w:pPr>
        <w:pStyle w:val="TOC1"/>
        <w:tabs>
          <w:tab w:val="right" w:leader="dot" w:pos="8306"/>
        </w:tabs>
      </w:pPr>
      <w:hyperlink w:anchor="_Toc12615" w:history="1">
        <w:r>
          <w:rPr>
            <w:rFonts w:ascii="仿宋" w:eastAsia="仿宋" w:hAnsi="仿宋" w:cs="仿宋" w:hint="eastAsia"/>
            <w:lang w:eastAsia="zh-CN"/>
          </w:rPr>
          <w:t>九、EEA项目创新与研发</w:t>
        </w:r>
        <w:r>
          <w:tab/>
        </w:r>
        <w:r>
          <w:fldChar w:fldCharType="begin"/>
        </w:r>
        <w:r>
          <w:instrText xml:space="preserve"> PAGEREF _Toc12615 \h </w:instrText>
        </w:r>
        <w:r>
          <w:fldChar w:fldCharType="separate"/>
        </w:r>
        <w:r>
          <w:t>25</w:t>
        </w:r>
        <w:r>
          <w:fldChar w:fldCharType="end"/>
        </w:r>
      </w:hyperlink>
    </w:p>
    <w:p>
      <w:pPr>
        <w:pStyle w:val="TOC2"/>
        <w:tabs>
          <w:tab w:val="right" w:leader="dot" w:pos="8306"/>
        </w:tabs>
      </w:pPr>
      <w:hyperlink w:anchor="_Toc26728" w:history="1">
        <w:r>
          <w:rPr>
            <w:rFonts w:ascii="仿宋" w:eastAsia="仿宋" w:hAnsi="仿宋" w:cs="仿宋" w:hint="eastAsia"/>
            <w:lang w:eastAsia="zh-CN"/>
          </w:rPr>
          <w:t>(一)、创新策略与方向</w:t>
        </w:r>
        <w:r>
          <w:tab/>
        </w:r>
        <w:r>
          <w:fldChar w:fldCharType="begin"/>
        </w:r>
        <w:r>
          <w:instrText xml:space="preserve"> PAGEREF _Toc26728 \h </w:instrText>
        </w:r>
        <w:r>
          <w:fldChar w:fldCharType="separate"/>
        </w:r>
        <w:r>
          <w:t>25</w:t>
        </w:r>
        <w:r>
          <w:fldChar w:fldCharType="end"/>
        </w:r>
      </w:hyperlink>
    </w:p>
    <w:p>
      <w:pPr>
        <w:pStyle w:val="TOC2"/>
        <w:tabs>
          <w:tab w:val="right" w:leader="dot" w:pos="8306"/>
        </w:tabs>
      </w:pPr>
      <w:hyperlink w:anchor="_Toc7400" w:history="1">
        <w:r>
          <w:rPr>
            <w:rFonts w:ascii="仿宋" w:eastAsia="仿宋" w:hAnsi="仿宋" w:cs="仿宋" w:hint="eastAsia"/>
            <w:lang w:eastAsia="zh-CN"/>
          </w:rPr>
          <w:t>(二)、研发规划与投入</w:t>
        </w:r>
        <w:r>
          <w:tab/>
        </w:r>
        <w:r>
          <w:fldChar w:fldCharType="begin"/>
        </w:r>
        <w:r>
          <w:instrText xml:space="preserve"> PAGEREF _Toc7400 \h </w:instrText>
        </w:r>
        <w:r>
          <w:fldChar w:fldCharType="separate"/>
        </w:r>
        <w:r>
          <w:t>27</w:t>
        </w:r>
        <w:r>
          <w:fldChar w:fldCharType="end"/>
        </w:r>
      </w:hyperlink>
    </w:p>
    <w:p>
      <w:pPr>
        <w:pStyle w:val="TOC1"/>
        <w:tabs>
          <w:tab w:val="right" w:leader="dot" w:pos="8306"/>
        </w:tabs>
      </w:pPr>
      <w:hyperlink w:anchor="_Toc27826" w:history="1">
        <w:r>
          <w:rPr>
            <w:rFonts w:ascii="仿宋" w:eastAsia="仿宋" w:hAnsi="仿宋" w:cs="仿宋" w:hint="eastAsia"/>
            <w:lang w:eastAsia="zh-CN"/>
          </w:rPr>
          <w:t>十、EEA项目技术管理</w:t>
        </w:r>
        <w:r>
          <w:tab/>
        </w:r>
        <w:r>
          <w:fldChar w:fldCharType="begin"/>
        </w:r>
        <w:r>
          <w:instrText xml:space="preserve"> PAGEREF _Toc27826 \h </w:instrText>
        </w:r>
        <w:r>
          <w:fldChar w:fldCharType="separate"/>
        </w:r>
        <w:r>
          <w:t>28</w:t>
        </w:r>
        <w:r>
          <w:fldChar w:fldCharType="end"/>
        </w:r>
      </w:hyperlink>
    </w:p>
    <w:p>
      <w:pPr>
        <w:pStyle w:val="TOC2"/>
        <w:tabs>
          <w:tab w:val="right" w:leader="dot" w:pos="8306"/>
        </w:tabs>
      </w:pPr>
      <w:hyperlink w:anchor="_Toc1188" w:history="1">
        <w:r>
          <w:rPr>
            <w:rFonts w:ascii="仿宋" w:eastAsia="仿宋" w:hAnsi="仿宋" w:cs="仿宋" w:hint="eastAsia"/>
            <w:lang w:eastAsia="zh-CN"/>
          </w:rPr>
          <w:t>(一)、技术方案选用方向</w:t>
        </w:r>
        <w:r>
          <w:tab/>
        </w:r>
        <w:r>
          <w:fldChar w:fldCharType="begin"/>
        </w:r>
        <w:r>
          <w:instrText xml:space="preserve"> PAGEREF _Toc1188 \h </w:instrText>
        </w:r>
        <w:r>
          <w:fldChar w:fldCharType="separate"/>
        </w:r>
        <w:r>
          <w:t>28</w:t>
        </w:r>
        <w:r>
          <w:fldChar w:fldCharType="end"/>
        </w:r>
      </w:hyperlink>
    </w:p>
    <w:p>
      <w:pPr>
        <w:pStyle w:val="TOC2"/>
        <w:tabs>
          <w:tab w:val="right" w:leader="dot" w:pos="8306"/>
        </w:tabs>
      </w:pPr>
      <w:hyperlink w:anchor="_Toc31048" w:history="1">
        <w:r>
          <w:rPr>
            <w:rFonts w:ascii="仿宋" w:eastAsia="仿宋" w:hAnsi="仿宋" w:cs="仿宋" w:hint="eastAsia"/>
            <w:lang w:eastAsia="zh-CN"/>
          </w:rPr>
          <w:t>(二)、工艺技术方案选用原则</w:t>
        </w:r>
        <w:r>
          <w:tab/>
        </w:r>
        <w:r>
          <w:fldChar w:fldCharType="begin"/>
        </w:r>
        <w:r>
          <w:instrText xml:space="preserve"> PAGEREF _Toc31048 \h </w:instrText>
        </w:r>
        <w:r>
          <w:fldChar w:fldCharType="separate"/>
        </w:r>
        <w:r>
          <w:t>30</w:t>
        </w:r>
        <w:r>
          <w:fldChar w:fldCharType="end"/>
        </w:r>
      </w:hyperlink>
    </w:p>
    <w:p>
      <w:pPr>
        <w:pStyle w:val="TOC2"/>
        <w:tabs>
          <w:tab w:val="right" w:leader="dot" w:pos="8306"/>
        </w:tabs>
      </w:pPr>
      <w:hyperlink w:anchor="_Toc11933" w:history="1">
        <w:r>
          <w:rPr>
            <w:rFonts w:ascii="仿宋" w:eastAsia="仿宋" w:hAnsi="仿宋" w:cs="仿宋" w:hint="eastAsia"/>
            <w:lang w:eastAsia="zh-CN"/>
          </w:rPr>
          <w:t>(三)、工艺技术方案要求</w:t>
        </w:r>
        <w:r>
          <w:tab/>
        </w:r>
        <w:r>
          <w:fldChar w:fldCharType="begin"/>
        </w:r>
        <w:r>
          <w:instrText xml:space="preserve"> PAGEREF _Toc11933 \h </w:instrText>
        </w:r>
        <w:r>
          <w:fldChar w:fldCharType="separate"/>
        </w:r>
        <w:r>
          <w:t>32</w:t>
        </w:r>
        <w:r>
          <w:fldChar w:fldCharType="end"/>
        </w:r>
      </w:hyperlink>
    </w:p>
    <w:p>
      <w:pPr>
        <w:pStyle w:val="TOC1"/>
        <w:tabs>
          <w:tab w:val="right" w:leader="dot" w:pos="8306"/>
        </w:tabs>
      </w:pPr>
      <w:hyperlink w:anchor="_Toc15053" w:history="1">
        <w:r>
          <w:rPr>
            <w:rFonts w:ascii="仿宋" w:eastAsia="仿宋" w:hAnsi="仿宋" w:cs="仿宋" w:hint="eastAsia"/>
            <w:lang w:eastAsia="zh-CN"/>
          </w:rPr>
          <w:t>十一、EEA项目环境影响分析</w:t>
        </w:r>
        <w:r>
          <w:tab/>
        </w:r>
        <w:r>
          <w:fldChar w:fldCharType="begin"/>
        </w:r>
        <w:r>
          <w:instrText xml:space="preserve"> PAGEREF _Toc15053 \h </w:instrText>
        </w:r>
        <w:r>
          <w:fldChar w:fldCharType="separate"/>
        </w:r>
        <w:r>
          <w:t>34</w:t>
        </w:r>
        <w:r>
          <w:fldChar w:fldCharType="end"/>
        </w:r>
      </w:hyperlink>
    </w:p>
    <w:p>
      <w:pPr>
        <w:pStyle w:val="TOC2"/>
        <w:tabs>
          <w:tab w:val="right" w:leader="dot" w:pos="8306"/>
        </w:tabs>
      </w:pPr>
      <w:hyperlink w:anchor="_Toc8164" w:history="1">
        <w:r>
          <w:rPr>
            <w:rFonts w:ascii="仿宋" w:eastAsia="仿宋" w:hAnsi="仿宋" w:cs="仿宋" w:hint="eastAsia"/>
            <w:lang w:eastAsia="zh-CN"/>
          </w:rPr>
          <w:t>(一)、建设区域环境质量现状</w:t>
        </w:r>
        <w:r>
          <w:tab/>
        </w:r>
        <w:r>
          <w:fldChar w:fldCharType="begin"/>
        </w:r>
        <w:r>
          <w:instrText xml:space="preserve"> PAGEREF _Toc8164 \h </w:instrText>
        </w:r>
        <w:r>
          <w:fldChar w:fldCharType="separate"/>
        </w:r>
        <w:r>
          <w:t>34</w:t>
        </w:r>
        <w:r>
          <w:fldChar w:fldCharType="end"/>
        </w:r>
      </w:hyperlink>
    </w:p>
    <w:p>
      <w:pPr>
        <w:pStyle w:val="TOC2"/>
        <w:tabs>
          <w:tab w:val="right" w:leader="dot" w:pos="8306"/>
        </w:tabs>
      </w:pPr>
      <w:hyperlink w:anchor="_Toc26905" w:history="1">
        <w:r>
          <w:rPr>
            <w:rFonts w:ascii="仿宋" w:eastAsia="仿宋" w:hAnsi="仿宋" w:cs="仿宋" w:hint="eastAsia"/>
            <w:lang w:eastAsia="zh-CN"/>
          </w:rPr>
          <w:t>(二)、建设期环境保护</w:t>
        </w:r>
        <w:r>
          <w:tab/>
        </w:r>
        <w:r>
          <w:fldChar w:fldCharType="begin"/>
        </w:r>
        <w:r>
          <w:instrText xml:space="preserve"> PAGEREF _Toc26905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2" w:history="1">
        <w:r>
          <w:rPr>
            <w:rFonts w:ascii="仿宋" w:eastAsia="仿宋" w:hAnsi="仿宋" w:cs="仿宋" w:hint="eastAsia"/>
            <w:lang w:eastAsia="zh-CN"/>
          </w:rPr>
          <w:t>(三)、运营期环境保护</w:t>
        </w:r>
        <w:r>
          <w:tab/>
        </w:r>
        <w:r>
          <w:fldChar w:fldCharType="begin"/>
        </w:r>
        <w:r>
          <w:instrText xml:space="preserve"> PAGEREF _Toc9142 \h </w:instrText>
        </w:r>
        <w:r>
          <w:fldChar w:fldCharType="separate"/>
        </w:r>
        <w:r>
          <w:t>37</w:t>
        </w:r>
        <w:r>
          <w:fldChar w:fldCharType="end"/>
        </w:r>
      </w:hyperlink>
    </w:p>
    <w:p>
      <w:pPr>
        <w:pStyle w:val="TOC2"/>
        <w:tabs>
          <w:tab w:val="right" w:leader="dot" w:pos="8306"/>
        </w:tabs>
      </w:pPr>
      <w:hyperlink w:anchor="_Toc29214" w:history="1">
        <w:r>
          <w:rPr>
            <w:rFonts w:ascii="仿宋" w:eastAsia="仿宋" w:hAnsi="仿宋" w:cs="仿宋" w:hint="eastAsia"/>
            <w:lang w:eastAsia="zh-CN"/>
          </w:rPr>
          <w:t>(四)、EEA项目建设对区域经济的影响</w:t>
        </w:r>
        <w:r>
          <w:tab/>
        </w:r>
        <w:r>
          <w:fldChar w:fldCharType="begin"/>
        </w:r>
        <w:r>
          <w:instrText xml:space="preserve"> PAGEREF _Toc29214 \h </w:instrText>
        </w:r>
        <w:r>
          <w:fldChar w:fldCharType="separate"/>
        </w:r>
        <w:r>
          <w:t>38</w:t>
        </w:r>
        <w:r>
          <w:fldChar w:fldCharType="end"/>
        </w:r>
      </w:hyperlink>
    </w:p>
    <w:p>
      <w:pPr>
        <w:pStyle w:val="TOC2"/>
        <w:tabs>
          <w:tab w:val="right" w:leader="dot" w:pos="8306"/>
        </w:tabs>
      </w:pPr>
      <w:hyperlink w:anchor="_Toc2397" w:history="1">
        <w:r>
          <w:rPr>
            <w:rFonts w:ascii="仿宋" w:eastAsia="仿宋" w:hAnsi="仿宋" w:cs="仿宋" w:hint="eastAsia"/>
            <w:lang w:eastAsia="zh-CN"/>
          </w:rPr>
          <w:t>(五)、废弃物处理</w:t>
        </w:r>
        <w:r>
          <w:tab/>
        </w:r>
        <w:r>
          <w:fldChar w:fldCharType="begin"/>
        </w:r>
        <w:r>
          <w:instrText xml:space="preserve"> PAGEREF _Toc2397 \h </w:instrText>
        </w:r>
        <w:r>
          <w:fldChar w:fldCharType="separate"/>
        </w:r>
        <w:r>
          <w:t>40</w:t>
        </w:r>
        <w:r>
          <w:fldChar w:fldCharType="end"/>
        </w:r>
      </w:hyperlink>
    </w:p>
    <w:p>
      <w:pPr>
        <w:pStyle w:val="TOC2"/>
        <w:tabs>
          <w:tab w:val="right" w:leader="dot" w:pos="8306"/>
        </w:tabs>
      </w:pPr>
      <w:hyperlink w:anchor="_Toc1194" w:history="1">
        <w:r>
          <w:rPr>
            <w:rFonts w:ascii="仿宋" w:eastAsia="仿宋" w:hAnsi="仿宋" w:cs="仿宋" w:hint="eastAsia"/>
            <w:lang w:eastAsia="zh-CN"/>
          </w:rPr>
          <w:t>(六)、特殊环境影响分析</w:t>
        </w:r>
        <w:r>
          <w:tab/>
        </w:r>
        <w:r>
          <w:fldChar w:fldCharType="begin"/>
        </w:r>
        <w:r>
          <w:instrText xml:space="preserve"> PAGEREF _Toc1194 \h </w:instrText>
        </w:r>
        <w:r>
          <w:fldChar w:fldCharType="separate"/>
        </w:r>
        <w:r>
          <w:t>41</w:t>
        </w:r>
        <w:r>
          <w:fldChar w:fldCharType="end"/>
        </w:r>
      </w:hyperlink>
    </w:p>
    <w:p>
      <w:pPr>
        <w:pStyle w:val="TOC2"/>
        <w:tabs>
          <w:tab w:val="right" w:leader="dot" w:pos="8306"/>
        </w:tabs>
      </w:pPr>
      <w:hyperlink w:anchor="_Toc13910" w:history="1">
        <w:r>
          <w:rPr>
            <w:rFonts w:ascii="仿宋" w:eastAsia="仿宋" w:hAnsi="仿宋" w:cs="仿宋" w:hint="eastAsia"/>
            <w:lang w:eastAsia="zh-CN"/>
          </w:rPr>
          <w:t>(七)、清洁生产</w:t>
        </w:r>
        <w:r>
          <w:tab/>
        </w:r>
        <w:r>
          <w:fldChar w:fldCharType="begin"/>
        </w:r>
        <w:r>
          <w:instrText xml:space="preserve"> PAGEREF _Toc13910 \h </w:instrText>
        </w:r>
        <w:r>
          <w:fldChar w:fldCharType="separate"/>
        </w:r>
        <w:r>
          <w:t>42</w:t>
        </w:r>
        <w:r>
          <w:fldChar w:fldCharType="end"/>
        </w:r>
      </w:hyperlink>
    </w:p>
    <w:p>
      <w:pPr>
        <w:pStyle w:val="TOC2"/>
        <w:tabs>
          <w:tab w:val="right" w:leader="dot" w:pos="8306"/>
        </w:tabs>
      </w:pPr>
      <w:hyperlink w:anchor="_Toc17036" w:history="1">
        <w:r>
          <w:rPr>
            <w:rFonts w:ascii="仿宋" w:eastAsia="仿宋" w:hAnsi="仿宋" w:cs="仿宋" w:hint="eastAsia"/>
            <w:lang w:eastAsia="zh-CN"/>
          </w:rPr>
          <w:t>(八)、环境保护综合评价</w:t>
        </w:r>
        <w:r>
          <w:tab/>
        </w:r>
        <w:r>
          <w:fldChar w:fldCharType="begin"/>
        </w:r>
        <w:r>
          <w:instrText xml:space="preserve"> PAGEREF _Toc17036 \h </w:instrText>
        </w:r>
        <w:r>
          <w:fldChar w:fldCharType="separate"/>
        </w:r>
        <w:r>
          <w:t>43</w:t>
        </w:r>
        <w:r>
          <w:fldChar w:fldCharType="end"/>
        </w:r>
      </w:hyperlink>
    </w:p>
    <w:p>
      <w:pPr>
        <w:pStyle w:val="TOC1"/>
        <w:tabs>
          <w:tab w:val="right" w:leader="dot" w:pos="8306"/>
        </w:tabs>
      </w:pPr>
      <w:hyperlink w:anchor="_Toc22124" w:history="1">
        <w:r>
          <w:rPr>
            <w:rFonts w:ascii="仿宋" w:eastAsia="仿宋" w:hAnsi="仿宋" w:cs="仿宋" w:hint="eastAsia"/>
            <w:lang w:eastAsia="zh-CN"/>
          </w:rPr>
          <w:t>十二、EEA项目风险管理</w:t>
        </w:r>
        <w:r>
          <w:tab/>
        </w:r>
        <w:r>
          <w:fldChar w:fldCharType="begin"/>
        </w:r>
        <w:r>
          <w:instrText xml:space="preserve"> PAGEREF _Toc22124 \h </w:instrText>
        </w:r>
        <w:r>
          <w:fldChar w:fldCharType="separate"/>
        </w:r>
        <w:r>
          <w:t>45</w:t>
        </w:r>
        <w:r>
          <w:fldChar w:fldCharType="end"/>
        </w:r>
      </w:hyperlink>
    </w:p>
    <w:p>
      <w:pPr>
        <w:pStyle w:val="TOC2"/>
        <w:tabs>
          <w:tab w:val="right" w:leader="dot" w:pos="8306"/>
        </w:tabs>
      </w:pPr>
      <w:hyperlink w:anchor="_Toc23728" w:history="1">
        <w:r>
          <w:rPr>
            <w:rFonts w:ascii="仿宋" w:eastAsia="仿宋" w:hAnsi="仿宋" w:cs="仿宋" w:hint="eastAsia"/>
            <w:lang w:eastAsia="zh-CN"/>
          </w:rPr>
          <w:t>(一)、风险识别与评估</w:t>
        </w:r>
        <w:r>
          <w:tab/>
        </w:r>
        <w:r>
          <w:fldChar w:fldCharType="begin"/>
        </w:r>
        <w:r>
          <w:instrText xml:space="preserve"> PAGEREF _Toc23728 \h </w:instrText>
        </w:r>
        <w:r>
          <w:fldChar w:fldCharType="separate"/>
        </w:r>
        <w:r>
          <w:t>45</w:t>
        </w:r>
        <w:r>
          <w:fldChar w:fldCharType="end"/>
        </w:r>
      </w:hyperlink>
    </w:p>
    <w:p>
      <w:pPr>
        <w:pStyle w:val="TOC2"/>
        <w:tabs>
          <w:tab w:val="right" w:leader="dot" w:pos="8306"/>
        </w:tabs>
      </w:pPr>
      <w:hyperlink w:anchor="_Toc489" w:history="1">
        <w:r>
          <w:rPr>
            <w:rFonts w:ascii="仿宋" w:eastAsia="仿宋" w:hAnsi="仿宋" w:cs="仿宋" w:hint="eastAsia"/>
            <w:lang w:eastAsia="zh-CN"/>
          </w:rPr>
          <w:t>(二)、风险应对策略</w:t>
        </w:r>
        <w:r>
          <w:tab/>
        </w:r>
        <w:r>
          <w:fldChar w:fldCharType="begin"/>
        </w:r>
        <w:r>
          <w:instrText xml:space="preserve"> PAGEREF _Toc489 \h </w:instrText>
        </w:r>
        <w:r>
          <w:fldChar w:fldCharType="separate"/>
        </w:r>
        <w:r>
          <w:t>46</w:t>
        </w:r>
        <w:r>
          <w:fldChar w:fldCharType="end"/>
        </w:r>
      </w:hyperlink>
    </w:p>
    <w:p>
      <w:pPr>
        <w:pStyle w:val="TOC2"/>
        <w:tabs>
          <w:tab w:val="right" w:leader="dot" w:pos="8306"/>
        </w:tabs>
      </w:pPr>
      <w:hyperlink w:anchor="_Toc12575" w:history="1">
        <w:r>
          <w:rPr>
            <w:rFonts w:ascii="仿宋" w:eastAsia="仿宋" w:hAnsi="仿宋" w:cs="仿宋" w:hint="eastAsia"/>
            <w:lang w:eastAsia="zh-CN"/>
          </w:rPr>
          <w:t>(三)、风险监控与控制</w:t>
        </w:r>
        <w:r>
          <w:tab/>
        </w:r>
        <w:r>
          <w:fldChar w:fldCharType="begin"/>
        </w:r>
        <w:r>
          <w:instrText xml:space="preserve"> PAGEREF _Toc12575 \h </w:instrText>
        </w:r>
        <w:r>
          <w:fldChar w:fldCharType="separate"/>
        </w:r>
        <w:r>
          <w:t>48</w:t>
        </w:r>
        <w:r>
          <w:fldChar w:fldCharType="end"/>
        </w:r>
      </w:hyperlink>
    </w:p>
    <w:p>
      <w:pPr>
        <w:pStyle w:val="TOC1"/>
        <w:tabs>
          <w:tab w:val="right" w:leader="dot" w:pos="8306"/>
        </w:tabs>
      </w:pPr>
      <w:hyperlink w:anchor="_Toc12812" w:history="1">
        <w:r>
          <w:rPr>
            <w:rFonts w:ascii="仿宋" w:eastAsia="仿宋" w:hAnsi="仿宋" w:cs="仿宋" w:hint="eastAsia"/>
            <w:lang w:eastAsia="zh-CN"/>
          </w:rPr>
          <w:t>十三、EEA项目变更管理</w:t>
        </w:r>
        <w:r>
          <w:tab/>
        </w:r>
        <w:r>
          <w:fldChar w:fldCharType="begin"/>
        </w:r>
        <w:r>
          <w:instrText xml:space="preserve"> PAGEREF _Toc12812 \h </w:instrText>
        </w:r>
        <w:r>
          <w:fldChar w:fldCharType="separate"/>
        </w:r>
        <w:r>
          <w:t>49</w:t>
        </w:r>
        <w:r>
          <w:fldChar w:fldCharType="end"/>
        </w:r>
      </w:hyperlink>
    </w:p>
    <w:p>
      <w:pPr>
        <w:pStyle w:val="TOC2"/>
        <w:tabs>
          <w:tab w:val="right" w:leader="dot" w:pos="8306"/>
        </w:tabs>
      </w:pPr>
      <w:hyperlink w:anchor="_Toc525" w:history="1">
        <w:r>
          <w:rPr>
            <w:rFonts w:ascii="仿宋" w:eastAsia="仿宋" w:hAnsi="仿宋" w:cs="仿宋" w:hint="eastAsia"/>
            <w:lang w:eastAsia="zh-CN"/>
          </w:rPr>
          <w:t>(一)、变更申请与评估</w:t>
        </w:r>
        <w:r>
          <w:tab/>
        </w:r>
        <w:r>
          <w:fldChar w:fldCharType="begin"/>
        </w:r>
        <w:r>
          <w:instrText xml:space="preserve"> PAGEREF _Toc525 \h </w:instrText>
        </w:r>
        <w:r>
          <w:fldChar w:fldCharType="separate"/>
        </w:r>
        <w:r>
          <w:t>49</w:t>
        </w:r>
        <w:r>
          <w:fldChar w:fldCharType="end"/>
        </w:r>
      </w:hyperlink>
    </w:p>
    <w:p>
      <w:pPr>
        <w:pStyle w:val="TOC2"/>
        <w:tabs>
          <w:tab w:val="right" w:leader="dot" w:pos="8306"/>
        </w:tabs>
      </w:pPr>
      <w:hyperlink w:anchor="_Toc24157" w:history="1">
        <w:r>
          <w:rPr>
            <w:rFonts w:ascii="仿宋" w:eastAsia="仿宋" w:hAnsi="仿宋" w:cs="仿宋" w:hint="eastAsia"/>
            <w:lang w:eastAsia="zh-CN"/>
          </w:rPr>
          <w:t>(二)、变更实施与控制</w:t>
        </w:r>
        <w:r>
          <w:tab/>
        </w:r>
        <w:r>
          <w:fldChar w:fldCharType="begin"/>
        </w:r>
        <w:r>
          <w:instrText xml:space="preserve"> PAGEREF _Toc24157 \h </w:instrText>
        </w:r>
        <w:r>
          <w:fldChar w:fldCharType="separate"/>
        </w:r>
        <w:r>
          <w:t>49</w:t>
        </w:r>
        <w:r>
          <w:fldChar w:fldCharType="end"/>
        </w:r>
      </w:hyperlink>
    </w:p>
    <w:p>
      <w:pPr>
        <w:pStyle w:val="TOC1"/>
        <w:tabs>
          <w:tab w:val="right" w:leader="dot" w:pos="8306"/>
        </w:tabs>
      </w:pPr>
      <w:hyperlink w:anchor="_Toc22113" w:history="1">
        <w:r>
          <w:rPr>
            <w:rFonts w:ascii="仿宋" w:eastAsia="仿宋" w:hAnsi="仿宋" w:cs="仿宋" w:hint="eastAsia"/>
            <w:lang w:eastAsia="zh-CN"/>
          </w:rPr>
          <w:t>十四、质量管理体系</w:t>
        </w:r>
        <w:r>
          <w:tab/>
        </w:r>
        <w:r>
          <w:fldChar w:fldCharType="begin"/>
        </w:r>
        <w:r>
          <w:instrText xml:space="preserve"> PAGEREF _Toc22113 \h </w:instrText>
        </w:r>
        <w:r>
          <w:fldChar w:fldCharType="separate"/>
        </w:r>
        <w:r>
          <w:t>50</w:t>
        </w:r>
        <w:r>
          <w:fldChar w:fldCharType="end"/>
        </w:r>
      </w:hyperlink>
    </w:p>
    <w:p>
      <w:pPr>
        <w:pStyle w:val="TOC2"/>
        <w:tabs>
          <w:tab w:val="right" w:leader="dot" w:pos="8306"/>
        </w:tabs>
      </w:pPr>
      <w:hyperlink w:anchor="_Toc12711" w:history="1">
        <w:r>
          <w:rPr>
            <w:rFonts w:ascii="仿宋" w:eastAsia="仿宋" w:hAnsi="仿宋" w:cs="仿宋" w:hint="eastAsia"/>
            <w:lang w:eastAsia="zh-CN"/>
          </w:rPr>
          <w:t>(一)、质量目标与方针</w:t>
        </w:r>
        <w:r>
          <w:tab/>
        </w:r>
        <w:r>
          <w:fldChar w:fldCharType="begin"/>
        </w:r>
        <w:r>
          <w:instrText xml:space="preserve"> PAGEREF _Toc12711 \h </w:instrText>
        </w:r>
        <w:r>
          <w:fldChar w:fldCharType="separate"/>
        </w:r>
        <w:r>
          <w:t>50</w:t>
        </w:r>
        <w:r>
          <w:fldChar w:fldCharType="end"/>
        </w:r>
      </w:hyperlink>
    </w:p>
    <w:p>
      <w:pPr>
        <w:pStyle w:val="TOC2"/>
        <w:tabs>
          <w:tab w:val="right" w:leader="dot" w:pos="8306"/>
        </w:tabs>
      </w:pPr>
      <w:hyperlink w:anchor="_Toc22354" w:history="1">
        <w:r>
          <w:rPr>
            <w:rFonts w:ascii="仿宋" w:eastAsia="仿宋" w:hAnsi="仿宋" w:cs="仿宋" w:hint="eastAsia"/>
            <w:lang w:eastAsia="zh-CN"/>
          </w:rPr>
          <w:t>(二)、质量管理责任</w:t>
        </w:r>
        <w:r>
          <w:tab/>
        </w:r>
        <w:r>
          <w:fldChar w:fldCharType="begin"/>
        </w:r>
        <w:r>
          <w:instrText xml:space="preserve"> PAGEREF _Toc22354 \h </w:instrText>
        </w:r>
        <w:r>
          <w:fldChar w:fldCharType="separate"/>
        </w:r>
        <w:r>
          <w:t>51</w:t>
        </w:r>
        <w:r>
          <w:fldChar w:fldCharType="end"/>
        </w:r>
      </w:hyperlink>
    </w:p>
    <w:p>
      <w:pPr>
        <w:pStyle w:val="TOC2"/>
        <w:tabs>
          <w:tab w:val="right" w:leader="dot" w:pos="8306"/>
        </w:tabs>
      </w:pPr>
      <w:hyperlink w:anchor="_Toc31632" w:history="1">
        <w:r>
          <w:rPr>
            <w:rFonts w:ascii="仿宋" w:eastAsia="仿宋" w:hAnsi="仿宋" w:cs="仿宋" w:hint="eastAsia"/>
            <w:lang w:eastAsia="zh-CN"/>
          </w:rPr>
          <w:t>(三)、质量管理体系文件</w:t>
        </w:r>
        <w:r>
          <w:tab/>
        </w:r>
        <w:r>
          <w:fldChar w:fldCharType="begin"/>
        </w:r>
        <w:r>
          <w:instrText xml:space="preserve"> PAGEREF _Toc31632 \h </w:instrText>
        </w:r>
        <w:r>
          <w:fldChar w:fldCharType="separate"/>
        </w:r>
        <w:r>
          <w:t>52</w:t>
        </w:r>
        <w:r>
          <w:fldChar w:fldCharType="end"/>
        </w:r>
      </w:hyperlink>
    </w:p>
    <w:p>
      <w:pPr>
        <w:pStyle w:val="TOC2"/>
        <w:tabs>
          <w:tab w:val="right" w:leader="dot" w:pos="8306"/>
        </w:tabs>
      </w:pPr>
      <w:hyperlink w:anchor="_Toc23563" w:history="1">
        <w:r>
          <w:rPr>
            <w:rFonts w:ascii="仿宋" w:eastAsia="仿宋" w:hAnsi="仿宋" w:cs="仿宋" w:hint="eastAsia"/>
            <w:lang w:eastAsia="zh-CN"/>
          </w:rPr>
          <w:t>(四)、质量培训与教育</w:t>
        </w:r>
        <w:r>
          <w:tab/>
        </w:r>
        <w:r>
          <w:fldChar w:fldCharType="begin"/>
        </w:r>
        <w:r>
          <w:instrText xml:space="preserve"> PAGEREF _Toc23563 \h </w:instrText>
        </w:r>
        <w:r>
          <w:fldChar w:fldCharType="separate"/>
        </w:r>
        <w:r>
          <w:t>54</w:t>
        </w:r>
        <w:r>
          <w:fldChar w:fldCharType="end"/>
        </w:r>
      </w:hyperlink>
    </w:p>
    <w:p>
      <w:pPr>
        <w:pStyle w:val="TOC2"/>
        <w:tabs>
          <w:tab w:val="right" w:leader="dot" w:pos="8306"/>
        </w:tabs>
      </w:pPr>
      <w:hyperlink w:anchor="_Toc27692" w:history="1">
        <w:r>
          <w:rPr>
            <w:rFonts w:ascii="仿宋" w:eastAsia="仿宋" w:hAnsi="仿宋" w:cs="仿宋" w:hint="eastAsia"/>
            <w:lang w:eastAsia="zh-CN"/>
          </w:rPr>
          <w:t>(五)、质量审核与评价</w:t>
        </w:r>
        <w:r>
          <w:tab/>
        </w:r>
        <w:r>
          <w:fldChar w:fldCharType="begin"/>
        </w:r>
        <w:r>
          <w:instrText xml:space="preserve"> PAGEREF _Toc27692 \h </w:instrText>
        </w:r>
        <w:r>
          <w:fldChar w:fldCharType="separate"/>
        </w:r>
        <w:r>
          <w:t>55</w:t>
        </w:r>
        <w:r>
          <w:fldChar w:fldCharType="end"/>
        </w:r>
      </w:hyperlink>
    </w:p>
    <w:p>
      <w:pPr>
        <w:pStyle w:val="TOC2"/>
        <w:tabs>
          <w:tab w:val="right" w:leader="dot" w:pos="8306"/>
        </w:tabs>
      </w:pPr>
      <w:hyperlink w:anchor="_Toc7042" w:history="1">
        <w:r>
          <w:rPr>
            <w:rFonts w:ascii="仿宋" w:eastAsia="仿宋" w:hAnsi="仿宋" w:cs="仿宋" w:hint="eastAsia"/>
            <w:lang w:eastAsia="zh-CN"/>
          </w:rPr>
          <w:t>(六)、不符合与纠正措施</w:t>
        </w:r>
        <w:r>
          <w:tab/>
        </w:r>
        <w:r>
          <w:fldChar w:fldCharType="begin"/>
        </w:r>
        <w:r>
          <w:instrText xml:space="preserve"> PAGEREF _Toc7042 \h </w:instrText>
        </w:r>
        <w:r>
          <w:fldChar w:fldCharType="separate"/>
        </w:r>
        <w:r>
          <w:t>56</w:t>
        </w:r>
        <w:r>
          <w:fldChar w:fldCharType="end"/>
        </w:r>
      </w:hyperlink>
    </w:p>
    <w:p>
      <w:pPr>
        <w:pStyle w:val="TOC1"/>
        <w:tabs>
          <w:tab w:val="right" w:leader="dot" w:pos="8306"/>
        </w:tabs>
      </w:pPr>
      <w:hyperlink w:anchor="_Toc20740" w:history="1">
        <w:r>
          <w:rPr>
            <w:rFonts w:ascii="仿宋" w:eastAsia="仿宋" w:hAnsi="仿宋" w:cs="仿宋" w:hint="eastAsia"/>
            <w:lang w:eastAsia="zh-CN"/>
          </w:rPr>
          <w:t>十五、营销与推广策略</w:t>
        </w:r>
        <w:r>
          <w:tab/>
        </w:r>
        <w:r>
          <w:fldChar w:fldCharType="begin"/>
        </w:r>
        <w:r>
          <w:instrText xml:space="preserve"> PAGEREF _Toc20740 \h </w:instrText>
        </w:r>
        <w:r>
          <w:fldChar w:fldCharType="separate"/>
        </w:r>
        <w:r>
          <w:t>58</w:t>
        </w:r>
        <w:r>
          <w:fldChar w:fldCharType="end"/>
        </w:r>
      </w:hyperlink>
    </w:p>
    <w:p>
      <w:pPr>
        <w:pStyle w:val="TOC2"/>
        <w:tabs>
          <w:tab w:val="right" w:leader="dot" w:pos="8306"/>
        </w:tabs>
      </w:pPr>
      <w:hyperlink w:anchor="_Toc32221" w:history="1">
        <w:r>
          <w:rPr>
            <w:rFonts w:ascii="仿宋" w:eastAsia="仿宋" w:hAnsi="仿宋" w:cs="仿宋" w:hint="eastAsia"/>
            <w:lang w:eastAsia="zh-CN"/>
          </w:rPr>
          <w:t>(一)、产品/服务定位与特点</w:t>
        </w:r>
        <w:r>
          <w:tab/>
        </w:r>
        <w:r>
          <w:fldChar w:fldCharType="begin"/>
        </w:r>
        <w:r>
          <w:instrText xml:space="preserve"> PAGEREF _Toc32221 \h </w:instrText>
        </w:r>
        <w:r>
          <w:fldChar w:fldCharType="separate"/>
        </w:r>
        <w:r>
          <w:t>58</w:t>
        </w:r>
        <w:r>
          <w:fldChar w:fldCharType="end"/>
        </w:r>
      </w:hyperlink>
    </w:p>
    <w:p>
      <w:pPr>
        <w:pStyle w:val="TOC2"/>
        <w:tabs>
          <w:tab w:val="right" w:leader="dot" w:pos="8306"/>
        </w:tabs>
      </w:pPr>
      <w:hyperlink w:anchor="_Toc1889" w:history="1">
        <w:r>
          <w:rPr>
            <w:rFonts w:ascii="仿宋" w:eastAsia="仿宋" w:hAnsi="仿宋" w:cs="仿宋" w:hint="eastAsia"/>
            <w:lang w:eastAsia="zh-CN"/>
          </w:rPr>
          <w:t>(二)、市场定位与竞争分析</w:t>
        </w:r>
        <w:r>
          <w:tab/>
        </w:r>
        <w:r>
          <w:fldChar w:fldCharType="begin"/>
        </w:r>
        <w:r>
          <w:instrText xml:space="preserve"> PAGEREF _Toc1889 \h </w:instrText>
        </w:r>
        <w:r>
          <w:fldChar w:fldCharType="separate"/>
        </w:r>
        <w:r>
          <w:t>59</w:t>
        </w:r>
        <w:r>
          <w:fldChar w:fldCharType="end"/>
        </w:r>
      </w:hyperlink>
    </w:p>
    <w:p>
      <w:pPr>
        <w:pStyle w:val="TOC2"/>
        <w:tabs>
          <w:tab w:val="right" w:leader="dot" w:pos="8306"/>
        </w:tabs>
      </w:pPr>
      <w:hyperlink w:anchor="_Toc4633" w:history="1">
        <w:r>
          <w:rPr>
            <w:rFonts w:ascii="仿宋" w:eastAsia="仿宋" w:hAnsi="仿宋" w:cs="仿宋" w:hint="eastAsia"/>
            <w:lang w:eastAsia="zh-CN"/>
          </w:rPr>
          <w:t>(三)、营销渠道与策略</w:t>
        </w:r>
        <w:r>
          <w:tab/>
        </w:r>
        <w:r>
          <w:fldChar w:fldCharType="begin"/>
        </w:r>
        <w:r>
          <w:instrText xml:space="preserve"> PAGEREF _Toc4633 \h </w:instrText>
        </w:r>
        <w:r>
          <w:fldChar w:fldCharType="separate"/>
        </w:r>
        <w:r>
          <w:t>60</w:t>
        </w:r>
        <w:r>
          <w:fldChar w:fldCharType="end"/>
        </w:r>
      </w:hyperlink>
    </w:p>
    <w:p>
      <w:pPr>
        <w:pStyle w:val="TOC2"/>
        <w:tabs>
          <w:tab w:val="right" w:leader="dot" w:pos="8306"/>
        </w:tabs>
      </w:pPr>
      <w:hyperlink w:anchor="_Toc13786" w:history="1">
        <w:r>
          <w:rPr>
            <w:rFonts w:ascii="仿宋" w:eastAsia="仿宋" w:hAnsi="仿宋" w:cs="仿宋" w:hint="eastAsia"/>
            <w:lang w:eastAsia="zh-CN"/>
          </w:rPr>
          <w:t>(四)、推广与宣传活动</w:t>
        </w:r>
        <w:r>
          <w:tab/>
        </w:r>
        <w:r>
          <w:fldChar w:fldCharType="begin"/>
        </w:r>
        <w:r>
          <w:instrText xml:space="preserve"> PAGEREF _Toc13786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41"/>
      <w:r>
        <w:rPr>
          <w:rFonts w:ascii="仿宋" w:eastAsia="仿宋" w:hAnsi="仿宋" w:cs="仿宋" w:hint="eastAsia"/>
          <w:sz w:val="28"/>
          <w:lang w:eastAsia="zh-CN"/>
        </w:rPr>
        <w:t>一、EEA项目建设背景及必要性分析</w:t>
      </w:r>
      <w:bookmarkEnd w:id="2"/>
    </w:p>
    <w:p>
      <w:pPr>
        <w:pStyle w:val="Heading2"/>
        <w:rPr>
          <w:rFonts w:ascii="仿宋" w:eastAsia="仿宋" w:hAnsi="仿宋" w:cs="仿宋" w:hint="eastAsia"/>
          <w:lang w:eastAsia="zh-CN"/>
        </w:rPr>
      </w:pPr>
      <w:bookmarkStart w:id="3" w:name="_Toc9279"/>
      <w:r>
        <w:rPr>
          <w:rFonts w:ascii="仿宋" w:eastAsia="仿宋" w:hAnsi="仿宋" w:cs="仿宋" w:hint="eastAsia"/>
          <w:lang w:eastAsia="zh-CN"/>
        </w:rPr>
        <w:t>(一)、EEA项目背景分析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E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我们的背景分析将深入挖掘当前行业的发展趋势，通过对竞争态势的全面审视，找到EEA项目在这个潮流中的定位。同时，我们将关注行业内涌现的新兴机遇，以便EEA项目更好地融入行业发展的潮流中。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EA项目提供了强大的发展动力。我们将聚焦于行业内最新的技术发展趋势，包括但不限于人工智能、大数据分析、物联网等领域。通过深度的技术研究，我们将确保EE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EA项目发展的源泉。我们将投入更多的精力对市场需求进行深入剖析，超越表面的需求，深入挖掘潜在的市场痛点和机遇。通过对市场需求的细致了解，EEA项目将更有针对性地设计解决方案，满足市场的多样化需求，从而更好地促进EE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EA项目战略至关重要。我们将对竞争态势进行更为深入的分析，包括但不限于市场份额、产品特点、客户满意度等多个维度。通过深度的竞争分析，EEA项目将能够更准确地把握市场脉搏，制定具有竞争力的EE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EEA项目的发展具有直接的影响。我们将进行更为全面的法规和政策分析，了解行业发展中的潜在法律风险和合规挑战。通过充分了解和遵守相关法规，EEA项目将确保在法律框架内合法合规运营，为EEA项目的稳健发展提供有力支持。</w:t>
      </w:r>
    </w:p>
    <w:p>
      <w:pPr>
        <w:pStyle w:val="Heading2"/>
        <w:ind w:firstLine="560" w:firstLineChars="200"/>
        <w:rPr>
          <w:rFonts w:ascii="仿宋" w:eastAsia="仿宋" w:hAnsi="仿宋" w:cs="仿宋" w:hint="eastAsia"/>
          <w:sz w:val="28"/>
          <w:lang w:eastAsia="zh-CN"/>
        </w:rPr>
      </w:pPr>
      <w:bookmarkStart w:id="4" w:name="_Toc18199"/>
      <w:r>
        <w:rPr>
          <w:rFonts w:ascii="仿宋" w:eastAsia="仿宋" w:hAnsi="仿宋" w:cs="仿宋" w:hint="eastAsia"/>
          <w:sz w:val="28"/>
          <w:lang w:eastAsia="zh-CN"/>
        </w:rPr>
        <w:t>(二)、EEA项目建设必要性分析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建设的迫切性源于对行业发展趋势的深刻洞察。我们正处于一个行业变革的时代，科技创新、数字化转型成为企业发展的关键动力。EE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建设不仅仅是为了跟上潮流，更是为了通过技术创新推动企业的持续发展。通过引入先进的技术和解决方案，EE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EA项目的建设成为必然选择，通过提高产品质量、拓展服务领域，从而在竞争中获得更多的机会。EE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EEA项目建设的必要性体现在对客户需求更精准的满足。通过EE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建设的背后是对企业持续创新的追求。只有通过不断创新，企业才能在竞争中立于不败之地。EE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22"/>
      <w:r>
        <w:rPr>
          <w:rFonts w:ascii="仿宋" w:eastAsia="仿宋" w:hAnsi="仿宋" w:cs="仿宋" w:hint="eastAsia"/>
          <w:lang w:eastAsia="zh-CN"/>
        </w:rPr>
        <w:t>(一)、EEA行业分析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EEA行业一直以来都是市场的关注焦点。行业内的发展趋势、竞争态势以及潜在机会都对EEA项目的推进产生深远的影响。通过深入研究行业的整体概貌，我们将更好地理解行业的核心特征，为EE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EEA行业，技术一直是推动创新和发展的关键因素。我们将对当前技术趋势进行详尽分析，包括但不限于人工智能、大数据应用、先进制造技术等。这有助于EE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EEA项目成功的基础。我们将对主要竞争对手进行深入研究，包括其市场份额、产品特点、市场定位等。通过全面了解竞争对手的优势和劣势，EE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9"/>
      <w:r>
        <w:rPr>
          <w:rFonts w:ascii="仿宋" w:eastAsia="仿宋" w:hAnsi="仿宋" w:cs="仿宋" w:hint="eastAsia"/>
          <w:sz w:val="28"/>
          <w:lang w:eastAsia="zh-CN"/>
        </w:rPr>
        <w:t>(二)、EEA市场分析预测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通过对市场规模的深入调研，我们将预测EEA市场未来的增长趋势。这包括市场的整体规模、各细分领域的发展趋势等。EEA项目可以根据市场的扩张速度和潜在机会，制定更符合市场需求的发展策略。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了解消费者的需求是市场分析的核心。我们将通过调查研究，深入挖掘目标消费者的需求特点、购买习惯以及对产品和服务的期望。这有助于EEA项目更好地定位目标市场，提供更符合消费者期待的解决方案。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EA项目实施过程中需要充分考虑的因素。我们将对市场风险进行全面评估，包括但不限于政策法规风险、市场竞争风险、技术变革风险等。通过对潜在风险的深入分析，EEA项目可以制定相应的风险缓解策略，降低不确定性对EEA项目的影响。</w:t>
      </w:r>
    </w:p>
    <w:p>
      <w:pPr>
        <w:pStyle w:val="Heading1"/>
        <w:ind w:firstLine="560" w:firstLineChars="200"/>
        <w:rPr>
          <w:rFonts w:ascii="仿宋" w:eastAsia="仿宋" w:hAnsi="仿宋" w:cs="仿宋" w:hint="eastAsia"/>
          <w:sz w:val="28"/>
          <w:lang w:eastAsia="zh-CN"/>
        </w:rPr>
      </w:pPr>
      <w:bookmarkStart w:id="8" w:name="_Toc17363"/>
      <w:r>
        <w:rPr>
          <w:rFonts w:ascii="仿宋" w:eastAsia="仿宋" w:hAnsi="仿宋" w:cs="仿宋" w:hint="eastAsia"/>
          <w:sz w:val="28"/>
          <w:lang w:eastAsia="zh-CN"/>
        </w:rPr>
        <w:t>三、EEA项目绩效评估</w:t>
      </w:r>
      <w:bookmarkEnd w:id="8"/>
    </w:p>
    <w:p>
      <w:pPr>
        <w:pStyle w:val="Heading2"/>
        <w:rPr>
          <w:rFonts w:ascii="仿宋" w:eastAsia="仿宋" w:hAnsi="仿宋" w:cs="仿宋" w:hint="eastAsia"/>
          <w:lang w:eastAsia="zh-CN"/>
        </w:rPr>
      </w:pPr>
      <w:bookmarkStart w:id="9" w:name="_Toc209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在EEA项目中，我们设计了一套全面的绩效评估指标，以确保EEA项目的可控和成功交付。这些指标跨足EEA项目目标、成本、进度和质量等多个维度，为我们提供了全面洞察EEA项目的健康状况。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目标达成率是我们关注的首要指标。我们设定了明确的目标，并通过定期监测和评估，迅速发现并应对潜在的目标偏差。这为EE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成本绩效是另一个核心关注点。通过实际成本与预算成本的对比分析，我们深入了解成本差异的原因，及时调整资源分配，保持EEA项目在经济效益方面的合理水平。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EEA项目进度作为关键的绩效指标之一，得到了精心的关注。我们制定了详细的EEA项目进度计划，并设立了进度符合度指标，确保实际进度与计划进度保持一致。这使我们能够快速发现和解决潜在的进度问题，保持EE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EA项目绩效的不可或缺的一环。我们引入了一系列的质量标准和客户满意度指标，以确保EEA项目交付的成果在质量上达到或超越预期水平。通过持续监测这些指标，我们努力提升EEA项目整体质量水平，为EEA项目的成功交付提供有力保障。通过这些科学且全面的绩效评估，我们能够更好地引导EEA项目的持续改进，确保EEA项目目标的顺利达成。</w:t>
      </w:r>
    </w:p>
    <w:p>
      <w:pPr>
        <w:pStyle w:val="Heading2"/>
        <w:ind w:firstLine="560" w:firstLineChars="200"/>
        <w:rPr>
          <w:rFonts w:ascii="仿宋" w:eastAsia="仿宋" w:hAnsi="仿宋" w:cs="仿宋" w:hint="eastAsia"/>
          <w:sz w:val="28"/>
          <w:lang w:eastAsia="zh-CN"/>
        </w:rPr>
      </w:pPr>
      <w:bookmarkStart w:id="10" w:name="_Toc433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绩效评估是EEA项目中的关键环节，为确保EEA项目达到预期目标，我们采用了多层次、多维度的绩效评估方法。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从定性角度来看，我们注重EEA项目的战略目标对齐，确保每个决策和行动都与EEA项目整体目标保持一致。团队会定期召开战略对齐会议，审视当前工作与EEA项目战略是否保持一致，以及是否需要调整战略方向。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EA项目进度、质量、成本和风险等方面。这些指标通过数据收集和分析，为EEA项目管理团队提供了客观的评估依据。例如，我们通过EE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绩效评估不仅仅停留在EEA项目内部，还考虑了EEA项目对外部环境的影响。我们定期进行干系人满意度调查，以了解各利益相关方对EEA项目的期望和满意度，并及时做出调整。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这种多层次、多角度的绩效评估方法，使得我们能够全面了解EEA项目的运行状态，及时做出调整，确保EEA项目在不断变化的环境中保持稳健前行。</w:t>
      </w:r>
    </w:p>
    <w:p>
      <w:pPr>
        <w:pStyle w:val="Heading2"/>
        <w:ind w:firstLine="560" w:firstLineChars="200"/>
        <w:rPr>
          <w:rFonts w:ascii="仿宋" w:eastAsia="仿宋" w:hAnsi="仿宋" w:cs="仿宋" w:hint="eastAsia"/>
          <w:sz w:val="28"/>
          <w:lang w:eastAsia="zh-CN"/>
        </w:rPr>
      </w:pPr>
      <w:bookmarkStart w:id="11" w:name="_Toc1655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为了确保EEA项目的有效管理和不断优化，我们采用了精心设计的绩效评估周期。这个周期旨在实现灵活、实时和全面的评估，以适应EEA项目执行中的各种挑战。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EA项目的不同需求，分为短期、中期和长期。短期评估关注每个迭代或工作周期，以及时发现和解决当前任务中的问题。中期评估涵盖几个迭代，深入了解整体EEA项目的趋势和性能。长期评估则着眼于整个EEA项目阶段，确保EE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我们强调实时性的信息反馈，通过采用先进的EEA项目管理工具和协作平台，团队成员能够随时更新和分享EEA项目数据。这种实时性的反馈机制使我们能够及时察觉潜在问题，快速调整，保持EEA项目的稳健运作。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EA项目的决策制定密不可分。每个周期的EEA项目回顾会议成为集体总结经验、识别问题深层次原因并找到创新解决方案的平台。这种定期的反思与调整机制使EEA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529"/>
      <w:r>
        <w:rPr>
          <w:rFonts w:ascii="仿宋" w:eastAsia="仿宋" w:hAnsi="仿宋" w:cs="仿宋" w:hint="eastAsia"/>
          <w:sz w:val="28"/>
          <w:lang w:eastAsia="zh-CN"/>
        </w:rPr>
        <w:t>四、EEA项目土建工程</w:t>
      </w:r>
      <w:bookmarkEnd w:id="12"/>
    </w:p>
    <w:p>
      <w:pPr>
        <w:pStyle w:val="Heading2"/>
        <w:rPr>
          <w:rFonts w:ascii="仿宋" w:eastAsia="仿宋" w:hAnsi="仿宋" w:cs="仿宋" w:hint="eastAsia"/>
          <w:lang w:eastAsia="zh-CN"/>
        </w:rPr>
      </w:pPr>
      <w:bookmarkStart w:id="13" w:name="_Toc2101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在EEA项目的建筑工程设计中，我们将秉承一系列重要的设计原则，以确保EEA项目建筑在功能、美观、可持续性等方面达到最佳效果。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首要原则是确保建筑的功能性得到最大化的发挥。我们将充分理解EEA项目的实际需求，合理布局各个功能区域，保证建筑在满足业务需求的同时，提供高效的工作环境。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在建筑设计中，我们将综合考虑建设和运营成本。通过精细的经济效益分析，确保设计方案在高效利用资源的同时，对EEA项目的长期盈利能力有积极的贡献。</w:t>
      </w:r>
    </w:p>
    <w:p>
      <w:pPr>
        <w:pStyle w:val="Heading2"/>
        <w:ind w:firstLine="560" w:firstLineChars="200"/>
        <w:rPr>
          <w:rFonts w:ascii="仿宋" w:eastAsia="仿宋" w:hAnsi="仿宋" w:cs="仿宋" w:hint="eastAsia"/>
          <w:sz w:val="28"/>
          <w:lang w:eastAsia="zh-CN"/>
        </w:rPr>
      </w:pPr>
      <w:bookmarkStart w:id="14" w:name="_Toc193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的土建工程设计中，我们将精准设定设计年限，结合EE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E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17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EE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E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E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25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本期工程EEA项目预计总建筑面积XXX平方米，其中：计容建筑面积XXX平方米，计划建筑工程投资XX万元，占EEA项目总投资的XX%。</w:t>
      </w:r>
    </w:p>
    <w:p>
      <w:pPr>
        <w:pStyle w:val="Heading1"/>
        <w:ind w:firstLine="560" w:firstLineChars="200"/>
        <w:rPr>
          <w:rFonts w:ascii="仿宋" w:eastAsia="仿宋" w:hAnsi="仿宋" w:cs="仿宋" w:hint="eastAsia"/>
          <w:sz w:val="28"/>
          <w:lang w:eastAsia="zh-CN"/>
        </w:rPr>
      </w:pPr>
      <w:bookmarkStart w:id="17" w:name="_Toc19679"/>
      <w:r>
        <w:rPr>
          <w:rFonts w:ascii="仿宋" w:eastAsia="仿宋" w:hAnsi="仿宋" w:cs="仿宋" w:hint="eastAsia"/>
          <w:sz w:val="28"/>
          <w:lang w:eastAsia="zh-CN"/>
        </w:rPr>
        <w:t>五、EEA项目危机管理</w:t>
      </w:r>
      <w:bookmarkEnd w:id="17"/>
    </w:p>
    <w:p>
      <w:pPr>
        <w:pStyle w:val="Heading2"/>
        <w:rPr>
          <w:rFonts w:ascii="仿宋" w:eastAsia="仿宋" w:hAnsi="仿宋" w:cs="仿宋" w:hint="eastAsia"/>
          <w:lang w:eastAsia="zh-CN"/>
        </w:rPr>
      </w:pPr>
      <w:bookmarkStart w:id="18" w:name="_Toc3173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EEA项目危机管理中，危机预警与识别是确保EEA项目稳健运行的核心步骤。通过建立全面的监测机制，EEA项目团队旨在及时发现和理解潜在的风险和危机因素，以便采取及时的预防和应对措施，确保EE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首先，通过深入的风险评估，EEA项目团队全面分析了整个EEA项目和各个阶段可能存在的威胁。这包括准确评估每个潜在风险的发生概率和可能影响的程度，为后续危机预警提供了有力支持。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EA项目团队着重于明确定义EE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实时监测作为危机预警的关键手段，通过对EEA项目进展的持续监控，团队能够及时发现潜在问题并作出迅速反应。EEA项目管理工具、定期进度报告以及团队会议等方式都被纳入监测体系，确保信息能够流畅传递。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在这一阶段，团队的专业素养和反应速度将发挥至关重要的作用，以确保潜在危机能够在初期得到有效的处理，最大程度地减轻负面影响。通过危机预警与识别，EEA项目得以更有序、可控地推进。</w:t>
      </w:r>
    </w:p>
    <w:p>
      <w:pPr>
        <w:pStyle w:val="Heading2"/>
        <w:ind w:firstLine="560" w:firstLineChars="200"/>
        <w:rPr>
          <w:rFonts w:ascii="仿宋" w:eastAsia="仿宋" w:hAnsi="仿宋" w:cs="仿宋" w:hint="eastAsia"/>
          <w:sz w:val="28"/>
          <w:lang w:eastAsia="zh-CN"/>
        </w:rPr>
      </w:pPr>
      <w:bookmarkStart w:id="19" w:name="_Toc1257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在危机发生时，EEA项目团队立即行动，成立了应急小组。该小组的任务是迅速制定并实施紧急应对措施，以最小化潜在损失。以下是采取的主要措施：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暂停EEA项目进度：为遏制危机蔓延，EEA项目暂时停止进行，以便全面评估当前状况。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资源重新分配：重新评估EEA项目资源的分配，确保最大限度地减小损失。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实时沟通：与关键利益相关者建立实时沟通机制，向他们传递EEA项目危机的实际状况，保障EEA项目核心利益。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在紧急应对的同时，EEA项目团队强调了团队协作和有效沟通的重要性。以下是团队协作的关键举措：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信息共享机制：建立了信息共享平台，确保团队成员能够及时获取EEA项目危机的实时信息。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领导者沟通：EEA项目领导者通过定期会议和即时沟通工具，指导团队应对危机，保持团队稳定运行。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随着危机得到初步控制，EEA项目团队转向制定恢复计划，以确保EEA项目能够从中迅速恢复。主要恢复计划包括：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修复受损的进度计划：重新评估EEA项目进度，制定修复计划，确保EEA项目尽快回归正常进程。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重新调整资源分配：优化资源分配，确保EEA项目在有限资源下高效运转。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风险管理机制加强：对EEA项目风险进行全面评估，制定更强化的风险管理策略，以预防未来可能的危机。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212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5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EEA项目的技术管理特点体现在其创新导向。通过引入最先进的技术趋势和解决方案，EEA项目致力于提升科技含量、提高质量和效率水平。这意味着我们将采用最新的工具和方法，确保EE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EA项目技术管理的显著特征。通过整合不同领域的技术资源，我们实现了跨学科的协同工作。这有助于优化技术架构，提高整体效能。此外，整合性策略还促进了不同技术团队之间的紧密沟通和高效合作，确保EE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https://d.book118.com/477116003061006045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EEA项目规划设计纲要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F1FE0"/>
    <w:rsid w:val="4FFF1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600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2024-02-24T01:40:00Z</dcterms:created>
  <dcterms:modified xsi:type="dcterms:W3CDTF">2024-02-24T01:40:34Z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D295CD46CDCC428FAC4B3B051E398DFC_11</vt:lpwstr>
  </property>
  <property fmtid="{D5CDD505-2E9C-101B-9397-08002B2CF9AE}" pid="3" name="KSOProductBuildVer">
    <vt:lpwstr>2052-12.1.0.16388</vt:lpwstr>
  </property>
</Properties>
</file>