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个人护理电器项目计划设计方案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88" w:history="1">
        <w:r>
          <w:rPr>
            <w:rFonts w:ascii="仿宋" w:eastAsia="仿宋" w:hAnsi="仿宋" w:cs="仿宋" w:hint="eastAsia"/>
            <w:lang w:eastAsia="zh-CN"/>
          </w:rPr>
          <w:t>序言</w:t>
        </w:r>
        <w:r>
          <w:tab/>
        </w:r>
        <w:r>
          <w:fldChar w:fldCharType="begin"/>
        </w:r>
        <w:r>
          <w:instrText xml:space="preserve"> PAGEREF _Toc23188 \h </w:instrText>
        </w:r>
        <w:r>
          <w:fldChar w:fldCharType="separate"/>
        </w:r>
        <w:r>
          <w:t>3</w:t>
        </w:r>
        <w:r>
          <w:fldChar w:fldCharType="end"/>
        </w:r>
      </w:hyperlink>
    </w:p>
    <w:p>
      <w:pPr>
        <w:pStyle w:val="TOC1"/>
        <w:tabs>
          <w:tab w:val="right" w:leader="dot" w:pos="8306"/>
        </w:tabs>
      </w:pPr>
      <w:hyperlink w:anchor="_Toc13172" w:history="1">
        <w:r>
          <w:rPr>
            <w:rFonts w:ascii="仿宋" w:eastAsia="仿宋" w:hAnsi="仿宋" w:cs="仿宋" w:hint="eastAsia"/>
            <w:lang w:eastAsia="zh-CN"/>
          </w:rPr>
          <w:t>一、个人护理电器项目选址可行性分析</w:t>
        </w:r>
        <w:r>
          <w:tab/>
        </w:r>
        <w:r>
          <w:fldChar w:fldCharType="begin"/>
        </w:r>
        <w:r>
          <w:instrText xml:space="preserve"> PAGEREF _Toc13172 \h </w:instrText>
        </w:r>
        <w:r>
          <w:fldChar w:fldCharType="separate"/>
        </w:r>
        <w:r>
          <w:t>3</w:t>
        </w:r>
        <w:r>
          <w:fldChar w:fldCharType="end"/>
        </w:r>
      </w:hyperlink>
    </w:p>
    <w:p>
      <w:pPr>
        <w:pStyle w:val="TOC2"/>
        <w:tabs>
          <w:tab w:val="right" w:leader="dot" w:pos="8306"/>
        </w:tabs>
      </w:pPr>
      <w:hyperlink w:anchor="_Toc2681" w:history="1">
        <w:r>
          <w:rPr>
            <w:rFonts w:ascii="仿宋" w:eastAsia="仿宋" w:hAnsi="仿宋" w:cs="仿宋" w:hint="eastAsia"/>
            <w:lang w:eastAsia="zh-CN"/>
          </w:rPr>
          <w:t>(一)、个人护理电器项目选址</w:t>
        </w:r>
        <w:r>
          <w:tab/>
        </w:r>
        <w:r>
          <w:fldChar w:fldCharType="begin"/>
        </w:r>
        <w:r>
          <w:instrText xml:space="preserve"> PAGEREF _Toc2681 \h </w:instrText>
        </w:r>
        <w:r>
          <w:fldChar w:fldCharType="separate"/>
        </w:r>
        <w:r>
          <w:t>3</w:t>
        </w:r>
        <w:r>
          <w:fldChar w:fldCharType="end"/>
        </w:r>
      </w:hyperlink>
    </w:p>
    <w:p>
      <w:pPr>
        <w:pStyle w:val="TOC2"/>
        <w:tabs>
          <w:tab w:val="right" w:leader="dot" w:pos="8306"/>
        </w:tabs>
      </w:pPr>
      <w:hyperlink w:anchor="_Toc3375" w:history="1">
        <w:r>
          <w:rPr>
            <w:rFonts w:ascii="仿宋" w:eastAsia="仿宋" w:hAnsi="仿宋" w:cs="仿宋" w:hint="eastAsia"/>
            <w:lang w:eastAsia="zh-CN"/>
          </w:rPr>
          <w:t>(二)、用地控制指标</w:t>
        </w:r>
        <w:r>
          <w:tab/>
        </w:r>
        <w:r>
          <w:fldChar w:fldCharType="begin"/>
        </w:r>
        <w:r>
          <w:instrText xml:space="preserve"> PAGEREF _Toc3375 \h </w:instrText>
        </w:r>
        <w:r>
          <w:fldChar w:fldCharType="separate"/>
        </w:r>
        <w:r>
          <w:t>3</w:t>
        </w:r>
        <w:r>
          <w:fldChar w:fldCharType="end"/>
        </w:r>
      </w:hyperlink>
    </w:p>
    <w:p>
      <w:pPr>
        <w:pStyle w:val="TOC2"/>
        <w:tabs>
          <w:tab w:val="right" w:leader="dot" w:pos="8306"/>
        </w:tabs>
      </w:pPr>
      <w:hyperlink w:anchor="_Toc10157" w:history="1">
        <w:r>
          <w:rPr>
            <w:rFonts w:ascii="仿宋" w:eastAsia="仿宋" w:hAnsi="仿宋" w:cs="仿宋" w:hint="eastAsia"/>
            <w:lang w:eastAsia="zh-CN"/>
          </w:rPr>
          <w:t>(三)、节约用地措施</w:t>
        </w:r>
        <w:r>
          <w:tab/>
        </w:r>
        <w:r>
          <w:fldChar w:fldCharType="begin"/>
        </w:r>
        <w:r>
          <w:instrText xml:space="preserve"> PAGEREF _Toc10157 \h </w:instrText>
        </w:r>
        <w:r>
          <w:fldChar w:fldCharType="separate"/>
        </w:r>
        <w:r>
          <w:t>5</w:t>
        </w:r>
        <w:r>
          <w:fldChar w:fldCharType="end"/>
        </w:r>
      </w:hyperlink>
    </w:p>
    <w:p>
      <w:pPr>
        <w:pStyle w:val="TOC2"/>
        <w:tabs>
          <w:tab w:val="right" w:leader="dot" w:pos="8306"/>
        </w:tabs>
      </w:pPr>
      <w:hyperlink w:anchor="_Toc647" w:history="1">
        <w:r>
          <w:rPr>
            <w:rFonts w:ascii="仿宋" w:eastAsia="仿宋" w:hAnsi="仿宋" w:cs="仿宋" w:hint="eastAsia"/>
            <w:lang w:eastAsia="zh-CN"/>
          </w:rPr>
          <w:t>(四)、总图布置方案</w:t>
        </w:r>
        <w:r>
          <w:tab/>
        </w:r>
        <w:r>
          <w:fldChar w:fldCharType="begin"/>
        </w:r>
        <w:r>
          <w:instrText xml:space="preserve"> PAGEREF _Toc647 \h </w:instrText>
        </w:r>
        <w:r>
          <w:fldChar w:fldCharType="separate"/>
        </w:r>
        <w:r>
          <w:t>6</w:t>
        </w:r>
        <w:r>
          <w:fldChar w:fldCharType="end"/>
        </w:r>
      </w:hyperlink>
    </w:p>
    <w:p>
      <w:pPr>
        <w:pStyle w:val="TOC2"/>
        <w:tabs>
          <w:tab w:val="right" w:leader="dot" w:pos="8306"/>
        </w:tabs>
      </w:pPr>
      <w:hyperlink w:anchor="_Toc31854" w:history="1">
        <w:r>
          <w:rPr>
            <w:rFonts w:ascii="仿宋" w:eastAsia="仿宋" w:hAnsi="仿宋" w:cs="仿宋" w:hint="eastAsia"/>
            <w:lang w:eastAsia="zh-CN"/>
          </w:rPr>
          <w:t>(五)、选址综合评价</w:t>
        </w:r>
        <w:r>
          <w:tab/>
        </w:r>
        <w:r>
          <w:fldChar w:fldCharType="begin"/>
        </w:r>
        <w:r>
          <w:instrText xml:space="preserve"> PAGEREF _Toc31854 \h </w:instrText>
        </w:r>
        <w:r>
          <w:fldChar w:fldCharType="separate"/>
        </w:r>
        <w:r>
          <w:t>7</w:t>
        </w:r>
        <w:r>
          <w:fldChar w:fldCharType="end"/>
        </w:r>
      </w:hyperlink>
    </w:p>
    <w:p>
      <w:pPr>
        <w:pStyle w:val="TOC1"/>
        <w:tabs>
          <w:tab w:val="right" w:leader="dot" w:pos="8306"/>
        </w:tabs>
      </w:pPr>
      <w:hyperlink w:anchor="_Toc4872" w:history="1">
        <w:r>
          <w:rPr>
            <w:rFonts w:ascii="仿宋" w:eastAsia="仿宋" w:hAnsi="仿宋" w:cs="仿宋" w:hint="eastAsia"/>
            <w:lang w:eastAsia="zh-CN"/>
          </w:rPr>
          <w:t>二、工艺说明</w:t>
        </w:r>
        <w:r>
          <w:tab/>
        </w:r>
        <w:r>
          <w:fldChar w:fldCharType="begin"/>
        </w:r>
        <w:r>
          <w:instrText xml:space="preserve"> PAGEREF _Toc4872 \h </w:instrText>
        </w:r>
        <w:r>
          <w:fldChar w:fldCharType="separate"/>
        </w:r>
        <w:r>
          <w:t>8</w:t>
        </w:r>
        <w:r>
          <w:fldChar w:fldCharType="end"/>
        </w:r>
      </w:hyperlink>
    </w:p>
    <w:p>
      <w:pPr>
        <w:pStyle w:val="TOC2"/>
        <w:tabs>
          <w:tab w:val="right" w:leader="dot" w:pos="8306"/>
        </w:tabs>
      </w:pPr>
      <w:hyperlink w:anchor="_Toc5945" w:history="1">
        <w:r>
          <w:rPr>
            <w:rFonts w:ascii="仿宋" w:eastAsia="仿宋" w:hAnsi="仿宋" w:cs="仿宋" w:hint="eastAsia"/>
            <w:lang w:eastAsia="zh-CN"/>
          </w:rPr>
          <w:t>(一)、技术管理特点</w:t>
        </w:r>
        <w:r>
          <w:tab/>
        </w:r>
        <w:r>
          <w:fldChar w:fldCharType="begin"/>
        </w:r>
        <w:r>
          <w:instrText xml:space="preserve"> PAGEREF _Toc5945 \h </w:instrText>
        </w:r>
        <w:r>
          <w:fldChar w:fldCharType="separate"/>
        </w:r>
        <w:r>
          <w:t>8</w:t>
        </w:r>
        <w:r>
          <w:fldChar w:fldCharType="end"/>
        </w:r>
      </w:hyperlink>
    </w:p>
    <w:p>
      <w:pPr>
        <w:pStyle w:val="TOC2"/>
        <w:tabs>
          <w:tab w:val="right" w:leader="dot" w:pos="8306"/>
        </w:tabs>
      </w:pPr>
      <w:hyperlink w:anchor="_Toc29659" w:history="1">
        <w:r>
          <w:rPr>
            <w:rFonts w:ascii="仿宋" w:eastAsia="仿宋" w:hAnsi="仿宋" w:cs="仿宋" w:hint="eastAsia"/>
            <w:lang w:eastAsia="zh-CN"/>
          </w:rPr>
          <w:t>(二)、个人护理电器项目工艺技术设计方案</w:t>
        </w:r>
        <w:r>
          <w:tab/>
        </w:r>
        <w:r>
          <w:fldChar w:fldCharType="begin"/>
        </w:r>
        <w:r>
          <w:instrText xml:space="preserve"> PAGEREF _Toc29659 \h </w:instrText>
        </w:r>
        <w:r>
          <w:fldChar w:fldCharType="separate"/>
        </w:r>
        <w:r>
          <w:t>9</w:t>
        </w:r>
        <w:r>
          <w:fldChar w:fldCharType="end"/>
        </w:r>
      </w:hyperlink>
    </w:p>
    <w:p>
      <w:pPr>
        <w:pStyle w:val="TOC2"/>
        <w:tabs>
          <w:tab w:val="right" w:leader="dot" w:pos="8306"/>
        </w:tabs>
      </w:pPr>
      <w:hyperlink w:anchor="_Toc7879" w:history="1">
        <w:r>
          <w:rPr>
            <w:rFonts w:ascii="仿宋" w:eastAsia="仿宋" w:hAnsi="仿宋" w:cs="仿宋" w:hint="eastAsia"/>
            <w:lang w:eastAsia="zh-CN"/>
          </w:rPr>
          <w:t>(三)、设备选型方案</w:t>
        </w:r>
        <w:r>
          <w:tab/>
        </w:r>
        <w:r>
          <w:fldChar w:fldCharType="begin"/>
        </w:r>
        <w:r>
          <w:instrText xml:space="preserve"> PAGEREF _Toc7879 \h </w:instrText>
        </w:r>
        <w:r>
          <w:fldChar w:fldCharType="separate"/>
        </w:r>
        <w:r>
          <w:t>11</w:t>
        </w:r>
        <w:r>
          <w:fldChar w:fldCharType="end"/>
        </w:r>
      </w:hyperlink>
    </w:p>
    <w:p>
      <w:pPr>
        <w:pStyle w:val="TOC1"/>
        <w:tabs>
          <w:tab w:val="right" w:leader="dot" w:pos="8306"/>
        </w:tabs>
      </w:pPr>
      <w:hyperlink w:anchor="_Toc9787" w:history="1">
        <w:r>
          <w:rPr>
            <w:rFonts w:ascii="仿宋" w:eastAsia="仿宋" w:hAnsi="仿宋" w:cs="仿宋" w:hint="eastAsia"/>
            <w:lang w:eastAsia="zh-CN"/>
          </w:rPr>
          <w:t>三、个人护理电器项目文档管理</w:t>
        </w:r>
        <w:r>
          <w:tab/>
        </w:r>
        <w:r>
          <w:fldChar w:fldCharType="begin"/>
        </w:r>
        <w:r>
          <w:instrText xml:space="preserve"> PAGEREF _Toc9787 \h </w:instrText>
        </w:r>
        <w:r>
          <w:fldChar w:fldCharType="separate"/>
        </w:r>
        <w:r>
          <w:t>12</w:t>
        </w:r>
        <w:r>
          <w:fldChar w:fldCharType="end"/>
        </w:r>
      </w:hyperlink>
    </w:p>
    <w:p>
      <w:pPr>
        <w:pStyle w:val="TOC2"/>
        <w:tabs>
          <w:tab w:val="right" w:leader="dot" w:pos="8306"/>
        </w:tabs>
      </w:pPr>
      <w:hyperlink w:anchor="_Toc22313" w:history="1">
        <w:r>
          <w:rPr>
            <w:rFonts w:ascii="仿宋" w:eastAsia="仿宋" w:hAnsi="仿宋" w:cs="仿宋" w:hint="eastAsia"/>
            <w:lang w:eastAsia="zh-CN"/>
          </w:rPr>
          <w:t>(一)、文档编制与审查</w:t>
        </w:r>
        <w:r>
          <w:tab/>
        </w:r>
        <w:r>
          <w:fldChar w:fldCharType="begin"/>
        </w:r>
        <w:r>
          <w:instrText xml:space="preserve"> PAGEREF _Toc22313 \h </w:instrText>
        </w:r>
        <w:r>
          <w:fldChar w:fldCharType="separate"/>
        </w:r>
        <w:r>
          <w:t>12</w:t>
        </w:r>
        <w:r>
          <w:fldChar w:fldCharType="end"/>
        </w:r>
      </w:hyperlink>
    </w:p>
    <w:p>
      <w:pPr>
        <w:pStyle w:val="TOC2"/>
        <w:tabs>
          <w:tab w:val="right" w:leader="dot" w:pos="8306"/>
        </w:tabs>
      </w:pPr>
      <w:hyperlink w:anchor="_Toc3758" w:history="1">
        <w:r>
          <w:rPr>
            <w:rFonts w:ascii="仿宋" w:eastAsia="仿宋" w:hAnsi="仿宋" w:cs="仿宋" w:hint="eastAsia"/>
            <w:lang w:eastAsia="zh-CN"/>
          </w:rPr>
          <w:t>(二)、文档发布与分发</w:t>
        </w:r>
        <w:r>
          <w:tab/>
        </w:r>
        <w:r>
          <w:fldChar w:fldCharType="begin"/>
        </w:r>
        <w:r>
          <w:instrText xml:space="preserve"> PAGEREF _Toc3758 \h </w:instrText>
        </w:r>
        <w:r>
          <w:fldChar w:fldCharType="separate"/>
        </w:r>
        <w:r>
          <w:t>14</w:t>
        </w:r>
        <w:r>
          <w:fldChar w:fldCharType="end"/>
        </w:r>
      </w:hyperlink>
    </w:p>
    <w:p>
      <w:pPr>
        <w:pStyle w:val="TOC2"/>
        <w:tabs>
          <w:tab w:val="right" w:leader="dot" w:pos="8306"/>
        </w:tabs>
      </w:pPr>
      <w:hyperlink w:anchor="_Toc26781" w:history="1">
        <w:r>
          <w:rPr>
            <w:rFonts w:ascii="仿宋" w:eastAsia="仿宋" w:hAnsi="仿宋" w:cs="仿宋" w:hint="eastAsia"/>
            <w:lang w:eastAsia="zh-CN"/>
          </w:rPr>
          <w:t>(三)、文档存档与归档</w:t>
        </w:r>
        <w:r>
          <w:tab/>
        </w:r>
        <w:r>
          <w:fldChar w:fldCharType="begin"/>
        </w:r>
        <w:r>
          <w:instrText xml:space="preserve"> PAGEREF _Toc26781 \h </w:instrText>
        </w:r>
        <w:r>
          <w:fldChar w:fldCharType="separate"/>
        </w:r>
        <w:r>
          <w:t>14</w:t>
        </w:r>
        <w:r>
          <w:fldChar w:fldCharType="end"/>
        </w:r>
      </w:hyperlink>
    </w:p>
    <w:p>
      <w:pPr>
        <w:pStyle w:val="TOC1"/>
        <w:tabs>
          <w:tab w:val="right" w:leader="dot" w:pos="8306"/>
        </w:tabs>
      </w:pPr>
      <w:hyperlink w:anchor="_Toc31499" w:history="1">
        <w:r>
          <w:rPr>
            <w:rFonts w:ascii="仿宋" w:eastAsia="仿宋" w:hAnsi="仿宋" w:cs="仿宋" w:hint="eastAsia"/>
            <w:lang w:eastAsia="zh-CN"/>
          </w:rPr>
          <w:t>四、个人护理电器项目建设背景及必要性分析</w:t>
        </w:r>
        <w:r>
          <w:tab/>
        </w:r>
        <w:r>
          <w:fldChar w:fldCharType="begin"/>
        </w:r>
        <w:r>
          <w:instrText xml:space="preserve"> PAGEREF _Toc31499 \h </w:instrText>
        </w:r>
        <w:r>
          <w:fldChar w:fldCharType="separate"/>
        </w:r>
        <w:r>
          <w:t>16</w:t>
        </w:r>
        <w:r>
          <w:fldChar w:fldCharType="end"/>
        </w:r>
      </w:hyperlink>
    </w:p>
    <w:p>
      <w:pPr>
        <w:pStyle w:val="TOC2"/>
        <w:tabs>
          <w:tab w:val="right" w:leader="dot" w:pos="8306"/>
        </w:tabs>
      </w:pPr>
      <w:hyperlink w:anchor="_Toc15873" w:history="1">
        <w:r>
          <w:rPr>
            <w:rFonts w:ascii="仿宋" w:eastAsia="仿宋" w:hAnsi="仿宋" w:cs="仿宋" w:hint="eastAsia"/>
            <w:lang w:eastAsia="zh-CN"/>
          </w:rPr>
          <w:t>(一)、个人护理电器项目背景分析</w:t>
        </w:r>
        <w:r>
          <w:tab/>
        </w:r>
        <w:r>
          <w:fldChar w:fldCharType="begin"/>
        </w:r>
        <w:r>
          <w:instrText xml:space="preserve"> PAGEREF _Toc15873 \h </w:instrText>
        </w:r>
        <w:r>
          <w:fldChar w:fldCharType="separate"/>
        </w:r>
        <w:r>
          <w:t>16</w:t>
        </w:r>
        <w:r>
          <w:fldChar w:fldCharType="end"/>
        </w:r>
      </w:hyperlink>
    </w:p>
    <w:p>
      <w:pPr>
        <w:pStyle w:val="TOC2"/>
        <w:tabs>
          <w:tab w:val="right" w:leader="dot" w:pos="8306"/>
        </w:tabs>
      </w:pPr>
      <w:hyperlink w:anchor="_Toc13705" w:history="1">
        <w:r>
          <w:rPr>
            <w:rFonts w:ascii="仿宋" w:eastAsia="仿宋" w:hAnsi="仿宋" w:cs="仿宋" w:hint="eastAsia"/>
            <w:lang w:eastAsia="zh-CN"/>
          </w:rPr>
          <w:t>(二)、个人护理电器项目建设必要性分析</w:t>
        </w:r>
        <w:r>
          <w:tab/>
        </w:r>
        <w:r>
          <w:fldChar w:fldCharType="begin"/>
        </w:r>
        <w:r>
          <w:instrText xml:space="preserve"> PAGEREF _Toc13705 \h </w:instrText>
        </w:r>
        <w:r>
          <w:fldChar w:fldCharType="separate"/>
        </w:r>
        <w:r>
          <w:t>17</w:t>
        </w:r>
        <w:r>
          <w:fldChar w:fldCharType="end"/>
        </w:r>
      </w:hyperlink>
    </w:p>
    <w:p>
      <w:pPr>
        <w:pStyle w:val="TOC1"/>
        <w:tabs>
          <w:tab w:val="right" w:leader="dot" w:pos="8306"/>
        </w:tabs>
      </w:pPr>
      <w:hyperlink w:anchor="_Toc16420" w:history="1">
        <w:r>
          <w:rPr>
            <w:rFonts w:ascii="仿宋" w:eastAsia="仿宋" w:hAnsi="仿宋" w:cs="仿宋" w:hint="eastAsia"/>
            <w:lang w:eastAsia="zh-CN"/>
          </w:rPr>
          <w:t>五、个人护理电器项目可持续发展</w:t>
        </w:r>
        <w:r>
          <w:tab/>
        </w:r>
        <w:r>
          <w:fldChar w:fldCharType="begin"/>
        </w:r>
        <w:r>
          <w:instrText xml:space="preserve"> PAGEREF _Toc16420 \h </w:instrText>
        </w:r>
        <w:r>
          <w:fldChar w:fldCharType="separate"/>
        </w:r>
        <w:r>
          <w:t>19</w:t>
        </w:r>
        <w:r>
          <w:fldChar w:fldCharType="end"/>
        </w:r>
      </w:hyperlink>
    </w:p>
    <w:p>
      <w:pPr>
        <w:pStyle w:val="TOC2"/>
        <w:tabs>
          <w:tab w:val="right" w:leader="dot" w:pos="8306"/>
        </w:tabs>
      </w:pPr>
      <w:hyperlink w:anchor="_Toc30061" w:history="1">
        <w:r>
          <w:rPr>
            <w:rFonts w:ascii="仿宋" w:eastAsia="仿宋" w:hAnsi="仿宋" w:cs="仿宋" w:hint="eastAsia"/>
            <w:lang w:eastAsia="zh-CN"/>
          </w:rPr>
          <w:t>(一)、可持续战略与实践</w:t>
        </w:r>
        <w:r>
          <w:tab/>
        </w:r>
        <w:r>
          <w:fldChar w:fldCharType="begin"/>
        </w:r>
        <w:r>
          <w:instrText xml:space="preserve"> PAGEREF _Toc30061 \h </w:instrText>
        </w:r>
        <w:r>
          <w:fldChar w:fldCharType="separate"/>
        </w:r>
        <w:r>
          <w:t>19</w:t>
        </w:r>
        <w:r>
          <w:fldChar w:fldCharType="end"/>
        </w:r>
      </w:hyperlink>
    </w:p>
    <w:p>
      <w:pPr>
        <w:pStyle w:val="TOC2"/>
        <w:tabs>
          <w:tab w:val="right" w:leader="dot" w:pos="8306"/>
        </w:tabs>
      </w:pPr>
      <w:hyperlink w:anchor="_Toc7224" w:history="1">
        <w:r>
          <w:rPr>
            <w:rFonts w:ascii="仿宋" w:eastAsia="仿宋" w:hAnsi="仿宋" w:cs="仿宋" w:hint="eastAsia"/>
            <w:lang w:eastAsia="zh-CN"/>
          </w:rPr>
          <w:t>(二)、环保与社会责任</w:t>
        </w:r>
        <w:r>
          <w:tab/>
        </w:r>
        <w:r>
          <w:fldChar w:fldCharType="begin"/>
        </w:r>
        <w:r>
          <w:instrText xml:space="preserve"> PAGEREF _Toc7224 \h </w:instrText>
        </w:r>
        <w:r>
          <w:fldChar w:fldCharType="separate"/>
        </w:r>
        <w:r>
          <w:t>19</w:t>
        </w:r>
        <w:r>
          <w:fldChar w:fldCharType="end"/>
        </w:r>
      </w:hyperlink>
    </w:p>
    <w:p>
      <w:pPr>
        <w:pStyle w:val="TOC1"/>
        <w:tabs>
          <w:tab w:val="right" w:leader="dot" w:pos="8306"/>
        </w:tabs>
      </w:pPr>
      <w:hyperlink w:anchor="_Toc16918" w:history="1">
        <w:r>
          <w:rPr>
            <w:rFonts w:ascii="仿宋" w:eastAsia="仿宋" w:hAnsi="仿宋" w:cs="仿宋" w:hint="eastAsia"/>
            <w:lang w:eastAsia="zh-CN"/>
          </w:rPr>
          <w:t>六、个人护理电器项目建设单位说明</w:t>
        </w:r>
        <w:r>
          <w:tab/>
        </w:r>
        <w:r>
          <w:fldChar w:fldCharType="begin"/>
        </w:r>
        <w:r>
          <w:instrText xml:space="preserve"> PAGEREF _Toc16918 \h </w:instrText>
        </w:r>
        <w:r>
          <w:fldChar w:fldCharType="separate"/>
        </w:r>
        <w:r>
          <w:t>20</w:t>
        </w:r>
        <w:r>
          <w:fldChar w:fldCharType="end"/>
        </w:r>
      </w:hyperlink>
    </w:p>
    <w:p>
      <w:pPr>
        <w:pStyle w:val="TOC2"/>
        <w:tabs>
          <w:tab w:val="right" w:leader="dot" w:pos="8306"/>
        </w:tabs>
      </w:pPr>
      <w:hyperlink w:anchor="_Toc30512" w:history="1">
        <w:r>
          <w:rPr>
            <w:rFonts w:ascii="仿宋" w:eastAsia="仿宋" w:hAnsi="仿宋" w:cs="仿宋" w:hint="eastAsia"/>
            <w:lang w:eastAsia="zh-CN"/>
          </w:rPr>
          <w:t>(一)、个人护理电器项目承办单位基本情况</w:t>
        </w:r>
        <w:r>
          <w:tab/>
        </w:r>
        <w:r>
          <w:fldChar w:fldCharType="begin"/>
        </w:r>
        <w:r>
          <w:instrText xml:space="preserve"> PAGEREF _Toc30512 \h </w:instrText>
        </w:r>
        <w:r>
          <w:fldChar w:fldCharType="separate"/>
        </w:r>
        <w:r>
          <w:t>20</w:t>
        </w:r>
        <w:r>
          <w:fldChar w:fldCharType="end"/>
        </w:r>
      </w:hyperlink>
    </w:p>
    <w:p>
      <w:pPr>
        <w:pStyle w:val="TOC2"/>
        <w:tabs>
          <w:tab w:val="right" w:leader="dot" w:pos="8306"/>
        </w:tabs>
      </w:pPr>
      <w:hyperlink w:anchor="_Toc17268" w:history="1">
        <w:r>
          <w:rPr>
            <w:rFonts w:ascii="仿宋" w:eastAsia="仿宋" w:hAnsi="仿宋" w:cs="仿宋" w:hint="eastAsia"/>
            <w:lang w:eastAsia="zh-CN"/>
          </w:rPr>
          <w:t>(二)、公司经济效益分析</w:t>
        </w:r>
        <w:r>
          <w:tab/>
        </w:r>
        <w:r>
          <w:fldChar w:fldCharType="begin"/>
        </w:r>
        <w:r>
          <w:instrText xml:space="preserve"> PAGEREF _Toc17268 \h </w:instrText>
        </w:r>
        <w:r>
          <w:fldChar w:fldCharType="separate"/>
        </w:r>
        <w:r>
          <w:t>21</w:t>
        </w:r>
        <w:r>
          <w:fldChar w:fldCharType="end"/>
        </w:r>
      </w:hyperlink>
    </w:p>
    <w:p>
      <w:pPr>
        <w:pStyle w:val="TOC1"/>
        <w:tabs>
          <w:tab w:val="right" w:leader="dot" w:pos="8306"/>
        </w:tabs>
      </w:pPr>
      <w:hyperlink w:anchor="_Toc15581" w:history="1">
        <w:r>
          <w:rPr>
            <w:rFonts w:ascii="仿宋" w:eastAsia="仿宋" w:hAnsi="仿宋" w:cs="仿宋" w:hint="eastAsia"/>
            <w:lang w:eastAsia="zh-CN"/>
          </w:rPr>
          <w:t>七、生产安全保护</w:t>
        </w:r>
        <w:r>
          <w:tab/>
        </w:r>
        <w:r>
          <w:fldChar w:fldCharType="begin"/>
        </w:r>
        <w:r>
          <w:instrText xml:space="preserve"> PAGEREF _Toc15581 \h </w:instrText>
        </w:r>
        <w:r>
          <w:fldChar w:fldCharType="separate"/>
        </w:r>
        <w:r>
          <w:t>22</w:t>
        </w:r>
        <w:r>
          <w:fldChar w:fldCharType="end"/>
        </w:r>
      </w:hyperlink>
    </w:p>
    <w:p>
      <w:pPr>
        <w:pStyle w:val="TOC2"/>
        <w:tabs>
          <w:tab w:val="right" w:leader="dot" w:pos="8306"/>
        </w:tabs>
      </w:pPr>
      <w:hyperlink w:anchor="_Toc4913" w:history="1">
        <w:r>
          <w:rPr>
            <w:rFonts w:ascii="仿宋" w:eastAsia="仿宋" w:hAnsi="仿宋" w:cs="仿宋" w:hint="eastAsia"/>
            <w:lang w:eastAsia="zh-CN"/>
          </w:rPr>
          <w:t>(一)、消防安全</w:t>
        </w:r>
        <w:r>
          <w:tab/>
        </w:r>
        <w:r>
          <w:fldChar w:fldCharType="begin"/>
        </w:r>
        <w:r>
          <w:instrText xml:space="preserve"> PAGEREF _Toc4913 \h </w:instrText>
        </w:r>
        <w:r>
          <w:fldChar w:fldCharType="separate"/>
        </w:r>
        <w:r>
          <w:t>22</w:t>
        </w:r>
        <w:r>
          <w:fldChar w:fldCharType="end"/>
        </w:r>
      </w:hyperlink>
    </w:p>
    <w:p>
      <w:pPr>
        <w:pStyle w:val="TOC2"/>
        <w:tabs>
          <w:tab w:val="right" w:leader="dot" w:pos="8306"/>
        </w:tabs>
      </w:pPr>
      <w:hyperlink w:anchor="_Toc28920" w:history="1">
        <w:r>
          <w:rPr>
            <w:rFonts w:ascii="仿宋" w:eastAsia="仿宋" w:hAnsi="仿宋" w:cs="仿宋" w:hint="eastAsia"/>
            <w:lang w:eastAsia="zh-CN"/>
          </w:rPr>
          <w:t>(二)、防火防爆总图布置措施</w:t>
        </w:r>
        <w:r>
          <w:tab/>
        </w:r>
        <w:r>
          <w:fldChar w:fldCharType="begin"/>
        </w:r>
        <w:r>
          <w:instrText xml:space="preserve"> PAGEREF _Toc28920 \h </w:instrText>
        </w:r>
        <w:r>
          <w:fldChar w:fldCharType="separate"/>
        </w:r>
        <w:r>
          <w:t>24</w:t>
        </w:r>
        <w:r>
          <w:fldChar w:fldCharType="end"/>
        </w:r>
      </w:hyperlink>
    </w:p>
    <w:p>
      <w:pPr>
        <w:pStyle w:val="TOC2"/>
        <w:tabs>
          <w:tab w:val="right" w:leader="dot" w:pos="8306"/>
        </w:tabs>
      </w:pPr>
      <w:hyperlink w:anchor="_Toc31757" w:history="1">
        <w:r>
          <w:rPr>
            <w:rFonts w:ascii="仿宋" w:eastAsia="仿宋" w:hAnsi="仿宋" w:cs="仿宋" w:hint="eastAsia"/>
            <w:lang w:eastAsia="zh-CN"/>
          </w:rPr>
          <w:t>(三)、自然灾害防范措施</w:t>
        </w:r>
        <w:r>
          <w:tab/>
        </w:r>
        <w:r>
          <w:fldChar w:fldCharType="begin"/>
        </w:r>
        <w:r>
          <w:instrText xml:space="preserve"> PAGEREF _Toc31757 \h </w:instrText>
        </w:r>
        <w:r>
          <w:fldChar w:fldCharType="separate"/>
        </w:r>
        <w:r>
          <w:t>24</w:t>
        </w:r>
        <w:r>
          <w:fldChar w:fldCharType="end"/>
        </w:r>
      </w:hyperlink>
    </w:p>
    <w:p>
      <w:pPr>
        <w:pStyle w:val="TOC2"/>
        <w:tabs>
          <w:tab w:val="right" w:leader="dot" w:pos="8306"/>
        </w:tabs>
      </w:pPr>
      <w:hyperlink w:anchor="_Toc22913" w:history="1">
        <w:r>
          <w:rPr>
            <w:rFonts w:ascii="仿宋" w:eastAsia="仿宋" w:hAnsi="仿宋" w:cs="仿宋" w:hint="eastAsia"/>
            <w:lang w:eastAsia="zh-CN"/>
          </w:rPr>
          <w:t>(四)、安全色及安全标志使用要求</w:t>
        </w:r>
        <w:r>
          <w:tab/>
        </w:r>
        <w:r>
          <w:fldChar w:fldCharType="begin"/>
        </w:r>
        <w:r>
          <w:instrText xml:space="preserve"> PAGEREF _Toc22913 \h </w:instrText>
        </w:r>
        <w:r>
          <w:fldChar w:fldCharType="separate"/>
        </w:r>
        <w:r>
          <w:t>25</w:t>
        </w:r>
        <w:r>
          <w:fldChar w:fldCharType="end"/>
        </w:r>
      </w:hyperlink>
    </w:p>
    <w:p>
      <w:pPr>
        <w:pStyle w:val="TOC2"/>
        <w:tabs>
          <w:tab w:val="right" w:leader="dot" w:pos="8306"/>
        </w:tabs>
      </w:pPr>
      <w:hyperlink w:anchor="_Toc16705" w:history="1">
        <w:r>
          <w:rPr>
            <w:rFonts w:ascii="仿宋" w:eastAsia="仿宋" w:hAnsi="仿宋" w:cs="仿宋" w:hint="eastAsia"/>
            <w:lang w:eastAsia="zh-CN"/>
          </w:rPr>
          <w:t>(五)、防尘防毒措施</w:t>
        </w:r>
        <w:r>
          <w:tab/>
        </w:r>
        <w:r>
          <w:fldChar w:fldCharType="begin"/>
        </w:r>
        <w:r>
          <w:instrText xml:space="preserve"> PAGEREF _Toc16705 \h </w:instrText>
        </w:r>
        <w:r>
          <w:fldChar w:fldCharType="separate"/>
        </w:r>
        <w:r>
          <w:t>26</w:t>
        </w:r>
        <w:r>
          <w:fldChar w:fldCharType="end"/>
        </w:r>
      </w:hyperlink>
    </w:p>
    <w:p>
      <w:pPr>
        <w:pStyle w:val="TOC2"/>
        <w:tabs>
          <w:tab w:val="right" w:leader="dot" w:pos="8306"/>
        </w:tabs>
      </w:pPr>
      <w:hyperlink w:anchor="_Toc21786" w:history="1">
        <w:r>
          <w:rPr>
            <w:rFonts w:ascii="仿宋" w:eastAsia="仿宋" w:hAnsi="仿宋" w:cs="仿宋" w:hint="eastAsia"/>
            <w:lang w:eastAsia="zh-CN"/>
          </w:rPr>
          <w:t>(六)、防静电、触电防护及防雷措施</w:t>
        </w:r>
        <w:r>
          <w:tab/>
        </w:r>
        <w:r>
          <w:fldChar w:fldCharType="begin"/>
        </w:r>
        <w:r>
          <w:instrText xml:space="preserve"> PAGEREF _Toc21786 \h </w:instrText>
        </w:r>
        <w:r>
          <w:fldChar w:fldCharType="separate"/>
        </w:r>
        <w:r>
          <w:t>27</w:t>
        </w:r>
        <w:r>
          <w:fldChar w:fldCharType="end"/>
        </w:r>
      </w:hyperlink>
    </w:p>
    <w:p>
      <w:pPr>
        <w:pStyle w:val="TOC2"/>
        <w:tabs>
          <w:tab w:val="right" w:leader="dot" w:pos="8306"/>
        </w:tabs>
      </w:pPr>
      <w:hyperlink w:anchor="_Toc5612" w:history="1">
        <w:r>
          <w:rPr>
            <w:rFonts w:ascii="仿宋" w:eastAsia="仿宋" w:hAnsi="仿宋" w:cs="仿宋" w:hint="eastAsia"/>
            <w:lang w:eastAsia="zh-CN"/>
          </w:rPr>
          <w:t>(七)、机械设备安全保障措施</w:t>
        </w:r>
        <w:r>
          <w:tab/>
        </w:r>
        <w:r>
          <w:fldChar w:fldCharType="begin"/>
        </w:r>
        <w:r>
          <w:instrText xml:space="preserve"> PAGEREF _Toc5612 \h </w:instrText>
        </w:r>
        <w:r>
          <w:fldChar w:fldCharType="separate"/>
        </w:r>
        <w:r>
          <w:t>29</w:t>
        </w:r>
        <w:r>
          <w:fldChar w:fldCharType="end"/>
        </w:r>
      </w:hyperlink>
    </w:p>
    <w:p>
      <w:pPr>
        <w:pStyle w:val="TOC1"/>
        <w:tabs>
          <w:tab w:val="right" w:leader="dot" w:pos="8306"/>
        </w:tabs>
      </w:pPr>
      <w:hyperlink w:anchor="_Toc1360" w:history="1">
        <w:r>
          <w:rPr>
            <w:rFonts w:ascii="仿宋" w:eastAsia="仿宋" w:hAnsi="仿宋" w:cs="仿宋" w:hint="eastAsia"/>
            <w:lang w:eastAsia="zh-CN"/>
          </w:rPr>
          <w:t>八、个人护理电器项目财务管理</w:t>
        </w:r>
        <w:r>
          <w:tab/>
        </w:r>
        <w:r>
          <w:fldChar w:fldCharType="begin"/>
        </w:r>
        <w:r>
          <w:instrText xml:space="preserve"> PAGEREF _Toc1360 \h </w:instrText>
        </w:r>
        <w:r>
          <w:fldChar w:fldCharType="separate"/>
        </w:r>
        <w:r>
          <w:t>30</w:t>
        </w:r>
        <w:r>
          <w:fldChar w:fldCharType="end"/>
        </w:r>
      </w:hyperlink>
    </w:p>
    <w:p>
      <w:pPr>
        <w:pStyle w:val="TOC2"/>
        <w:tabs>
          <w:tab w:val="right" w:leader="dot" w:pos="8306"/>
        </w:tabs>
      </w:pPr>
      <w:hyperlink w:anchor="_Toc27849" w:history="1">
        <w:r>
          <w:rPr>
            <w:rFonts w:ascii="仿宋" w:eastAsia="仿宋" w:hAnsi="仿宋" w:cs="仿宋" w:hint="eastAsia"/>
            <w:lang w:eastAsia="zh-CN"/>
          </w:rPr>
          <w:t>(一)、资金需求大</w:t>
        </w:r>
        <w:r>
          <w:tab/>
        </w:r>
        <w:r>
          <w:fldChar w:fldCharType="begin"/>
        </w:r>
        <w:r>
          <w:instrText xml:space="preserve"> PAGEREF _Toc27849 \h </w:instrText>
        </w:r>
        <w:r>
          <w:fldChar w:fldCharType="separate"/>
        </w:r>
        <w:r>
          <w:t>30</w:t>
        </w:r>
        <w:r>
          <w:fldChar w:fldCharType="end"/>
        </w:r>
      </w:hyperlink>
    </w:p>
    <w:p>
      <w:pPr>
        <w:pStyle w:val="TOC2"/>
        <w:tabs>
          <w:tab w:val="right" w:leader="dot" w:pos="8306"/>
        </w:tabs>
      </w:pPr>
      <w:hyperlink w:anchor="_Toc29664" w:history="1">
        <w:r>
          <w:rPr>
            <w:rFonts w:ascii="仿宋" w:eastAsia="仿宋" w:hAnsi="仿宋" w:cs="仿宋" w:hint="eastAsia"/>
            <w:lang w:eastAsia="zh-CN"/>
          </w:rPr>
          <w:t>(二)、研发周期长</w:t>
        </w:r>
        <w:r>
          <w:tab/>
        </w:r>
        <w:r>
          <w:fldChar w:fldCharType="begin"/>
        </w:r>
        <w:r>
          <w:instrText xml:space="preserve"> PAGEREF _Toc29664 \h </w:instrText>
        </w:r>
        <w:r>
          <w:fldChar w:fldCharType="separate"/>
        </w:r>
        <w:r>
          <w:t>31</w:t>
        </w:r>
        <w:r>
          <w:fldChar w:fldCharType="end"/>
        </w:r>
      </w:hyperlink>
    </w:p>
    <w:p>
      <w:pPr>
        <w:pStyle w:val="TOC2"/>
        <w:tabs>
          <w:tab w:val="right" w:leader="dot" w:pos="8306"/>
        </w:tabs>
      </w:pPr>
      <w:hyperlink w:anchor="_Toc19142" w:history="1">
        <w:r>
          <w:rPr>
            <w:rFonts w:ascii="仿宋" w:eastAsia="仿宋" w:hAnsi="仿宋" w:cs="仿宋" w:hint="eastAsia"/>
            <w:lang w:eastAsia="zh-CN"/>
          </w:rPr>
          <w:t>(三)、市场风险大</w:t>
        </w:r>
        <w:r>
          <w:tab/>
        </w:r>
        <w:r>
          <w:fldChar w:fldCharType="begin"/>
        </w:r>
        <w:r>
          <w:instrText xml:space="preserve"> PAGEREF _Toc19142 \h </w:instrText>
        </w:r>
        <w:r>
          <w:fldChar w:fldCharType="separate"/>
        </w:r>
        <w:r>
          <w:t>32</w:t>
        </w:r>
        <w:r>
          <w:fldChar w:fldCharType="end"/>
        </w:r>
      </w:hyperlink>
    </w:p>
    <w:p>
      <w:pPr>
        <w:pStyle w:val="TOC2"/>
        <w:tabs>
          <w:tab w:val="right" w:leader="dot" w:pos="8306"/>
        </w:tabs>
      </w:pPr>
      <w:hyperlink w:anchor="_Toc21377" w:history="1">
        <w:r>
          <w:rPr>
            <w:rFonts w:ascii="仿宋" w:eastAsia="仿宋" w:hAnsi="仿宋" w:cs="仿宋" w:hint="eastAsia"/>
            <w:lang w:eastAsia="zh-CN"/>
          </w:rPr>
          <w:t>(四)、利润率高</w:t>
        </w:r>
        <w:r>
          <w:tab/>
        </w:r>
        <w:r>
          <w:fldChar w:fldCharType="begin"/>
        </w:r>
        <w:r>
          <w:instrText xml:space="preserve"> PAGEREF _Toc21377 \h </w:instrText>
        </w:r>
        <w:r>
          <w:fldChar w:fldCharType="separate"/>
        </w:r>
        <w:r>
          <w:t>35</w:t>
        </w:r>
        <w:r>
          <w:fldChar w:fldCharType="end"/>
        </w:r>
      </w:hyperlink>
    </w:p>
    <w:p>
      <w:pPr>
        <w:pStyle w:val="TOC1"/>
        <w:tabs>
          <w:tab w:val="right" w:leader="dot" w:pos="8306"/>
        </w:tabs>
      </w:pPr>
      <w:hyperlink w:anchor="_Toc23354" w:history="1">
        <w:r>
          <w:rPr>
            <w:rFonts w:ascii="仿宋" w:eastAsia="仿宋" w:hAnsi="仿宋" w:cs="仿宋" w:hint="eastAsia"/>
            <w:lang w:eastAsia="zh-CN"/>
          </w:rPr>
          <w:t>九、个人护理电器项目计划安排</w:t>
        </w:r>
        <w:r>
          <w:tab/>
        </w:r>
        <w:r>
          <w:fldChar w:fldCharType="begin"/>
        </w:r>
        <w:r>
          <w:instrText xml:space="preserve"> PAGEREF _Toc23354 \h </w:instrText>
        </w:r>
        <w:r>
          <w:fldChar w:fldCharType="separate"/>
        </w:r>
        <w:r>
          <w:t>37</w:t>
        </w:r>
        <w:r>
          <w:fldChar w:fldCharType="end"/>
        </w:r>
      </w:hyperlink>
    </w:p>
    <w:p>
      <w:pPr>
        <w:pStyle w:val="TOC2"/>
        <w:tabs>
          <w:tab w:val="right" w:leader="dot" w:pos="8306"/>
        </w:tabs>
      </w:pPr>
      <w:hyperlink w:anchor="_Toc16322" w:history="1">
        <w:r>
          <w:rPr>
            <w:rFonts w:ascii="仿宋" w:eastAsia="仿宋" w:hAnsi="仿宋" w:cs="仿宋" w:hint="eastAsia"/>
            <w:lang w:eastAsia="zh-CN"/>
          </w:rPr>
          <w:t>(一)、建设周期</w:t>
        </w:r>
        <w:r>
          <w:tab/>
        </w:r>
        <w:r>
          <w:fldChar w:fldCharType="begin"/>
        </w:r>
        <w:r>
          <w:instrText xml:space="preserve"> PAGEREF _Toc16322 \h </w:instrText>
        </w:r>
        <w:r>
          <w:fldChar w:fldCharType="separate"/>
        </w:r>
        <w:r>
          <w:t>37</w:t>
        </w:r>
        <w:r>
          <w:fldChar w:fldCharType="end"/>
        </w:r>
      </w:hyperlink>
    </w:p>
    <w:p>
      <w:pPr>
        <w:pStyle w:val="TOC2"/>
        <w:tabs>
          <w:tab w:val="right" w:leader="dot" w:pos="8306"/>
        </w:tabs>
      </w:pPr>
      <w:hyperlink w:anchor="_Toc15041" w:history="1">
        <w:r>
          <w:rPr>
            <w:rFonts w:ascii="仿宋" w:eastAsia="仿宋" w:hAnsi="仿宋" w:cs="仿宋" w:hint="eastAsia"/>
            <w:lang w:eastAsia="zh-CN"/>
          </w:rPr>
          <w:t>(二)、建设进度</w:t>
        </w:r>
        <w:r>
          <w:tab/>
        </w:r>
        <w:r>
          <w:fldChar w:fldCharType="begin"/>
        </w:r>
        <w:r>
          <w:instrText xml:space="preserve"> PAGEREF _Toc15041 \h </w:instrText>
        </w:r>
        <w:r>
          <w:fldChar w:fldCharType="separate"/>
        </w:r>
        <w:r>
          <w:t>38</w:t>
        </w:r>
        <w:r>
          <w:fldChar w:fldCharType="end"/>
        </w:r>
      </w:hyperlink>
    </w:p>
    <w:p>
      <w:pPr>
        <w:pStyle w:val="TOC2"/>
        <w:tabs>
          <w:tab w:val="right" w:leader="dot" w:pos="8306"/>
        </w:tabs>
      </w:pPr>
      <w:hyperlink w:anchor="_Toc15601" w:history="1">
        <w:r>
          <w:rPr>
            <w:rFonts w:ascii="仿宋" w:eastAsia="仿宋" w:hAnsi="仿宋" w:cs="仿宋" w:hint="eastAsia"/>
            <w:lang w:eastAsia="zh-CN"/>
          </w:rPr>
          <w:t>(三)、进度安排注意事项</w:t>
        </w:r>
        <w:r>
          <w:tab/>
        </w:r>
        <w:r>
          <w:fldChar w:fldCharType="begin"/>
        </w:r>
        <w:r>
          <w:instrText xml:space="preserve"> PAGEREF _Toc15601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28" w:history="1">
        <w:r>
          <w:rPr>
            <w:rFonts w:ascii="仿宋" w:eastAsia="仿宋" w:hAnsi="仿宋" w:cs="仿宋" w:hint="eastAsia"/>
            <w:lang w:eastAsia="zh-CN"/>
          </w:rPr>
          <w:t>(四)、人力资源配置</w:t>
        </w:r>
        <w:r>
          <w:tab/>
        </w:r>
        <w:r>
          <w:fldChar w:fldCharType="begin"/>
        </w:r>
        <w:r>
          <w:instrText xml:space="preserve"> PAGEREF _Toc22028 \h </w:instrText>
        </w:r>
        <w:r>
          <w:fldChar w:fldCharType="separate"/>
        </w:r>
        <w:r>
          <w:t>41</w:t>
        </w:r>
        <w:r>
          <w:fldChar w:fldCharType="end"/>
        </w:r>
      </w:hyperlink>
    </w:p>
    <w:p>
      <w:pPr>
        <w:pStyle w:val="TOC1"/>
        <w:tabs>
          <w:tab w:val="right" w:leader="dot" w:pos="8306"/>
        </w:tabs>
      </w:pPr>
      <w:hyperlink w:anchor="_Toc44" w:history="1">
        <w:r>
          <w:rPr>
            <w:rFonts w:ascii="仿宋" w:eastAsia="仿宋" w:hAnsi="仿宋" w:cs="仿宋" w:hint="eastAsia"/>
            <w:lang w:eastAsia="zh-CN"/>
          </w:rPr>
          <w:t>十、个人护理电器项目技术管理</w:t>
        </w:r>
        <w:r>
          <w:tab/>
        </w:r>
        <w:r>
          <w:fldChar w:fldCharType="begin"/>
        </w:r>
        <w:r>
          <w:instrText xml:space="preserve"> PAGEREF _Toc44 \h </w:instrText>
        </w:r>
        <w:r>
          <w:fldChar w:fldCharType="separate"/>
        </w:r>
        <w:r>
          <w:t>41</w:t>
        </w:r>
        <w:r>
          <w:fldChar w:fldCharType="end"/>
        </w:r>
      </w:hyperlink>
    </w:p>
    <w:p>
      <w:pPr>
        <w:pStyle w:val="TOC2"/>
        <w:tabs>
          <w:tab w:val="right" w:leader="dot" w:pos="8306"/>
        </w:tabs>
      </w:pPr>
      <w:hyperlink w:anchor="_Toc25641" w:history="1">
        <w:r>
          <w:rPr>
            <w:rFonts w:ascii="仿宋" w:eastAsia="仿宋" w:hAnsi="仿宋" w:cs="仿宋" w:hint="eastAsia"/>
            <w:lang w:eastAsia="zh-CN"/>
          </w:rPr>
          <w:t>(一)、技术方案选用方向</w:t>
        </w:r>
        <w:r>
          <w:tab/>
        </w:r>
        <w:r>
          <w:fldChar w:fldCharType="begin"/>
        </w:r>
        <w:r>
          <w:instrText xml:space="preserve"> PAGEREF _Toc25641 \h </w:instrText>
        </w:r>
        <w:r>
          <w:fldChar w:fldCharType="separate"/>
        </w:r>
        <w:r>
          <w:t>41</w:t>
        </w:r>
        <w:r>
          <w:fldChar w:fldCharType="end"/>
        </w:r>
      </w:hyperlink>
    </w:p>
    <w:p>
      <w:pPr>
        <w:pStyle w:val="TOC2"/>
        <w:tabs>
          <w:tab w:val="right" w:leader="dot" w:pos="8306"/>
        </w:tabs>
      </w:pPr>
      <w:hyperlink w:anchor="_Toc2314" w:history="1">
        <w:r>
          <w:rPr>
            <w:rFonts w:ascii="仿宋" w:eastAsia="仿宋" w:hAnsi="仿宋" w:cs="仿宋" w:hint="eastAsia"/>
            <w:lang w:eastAsia="zh-CN"/>
          </w:rPr>
          <w:t>(二)、工艺技术方案选用原则</w:t>
        </w:r>
        <w:r>
          <w:tab/>
        </w:r>
        <w:r>
          <w:fldChar w:fldCharType="begin"/>
        </w:r>
        <w:r>
          <w:instrText xml:space="preserve"> PAGEREF _Toc2314 \h </w:instrText>
        </w:r>
        <w:r>
          <w:fldChar w:fldCharType="separate"/>
        </w:r>
        <w:r>
          <w:t>43</w:t>
        </w:r>
        <w:r>
          <w:fldChar w:fldCharType="end"/>
        </w:r>
      </w:hyperlink>
    </w:p>
    <w:p>
      <w:pPr>
        <w:pStyle w:val="TOC2"/>
        <w:tabs>
          <w:tab w:val="right" w:leader="dot" w:pos="8306"/>
        </w:tabs>
      </w:pPr>
      <w:hyperlink w:anchor="_Toc12" w:history="1">
        <w:r>
          <w:rPr>
            <w:rFonts w:ascii="仿宋" w:eastAsia="仿宋" w:hAnsi="仿宋" w:cs="仿宋" w:hint="eastAsia"/>
            <w:lang w:eastAsia="zh-CN"/>
          </w:rPr>
          <w:t>(三)、工艺技术方案要求</w:t>
        </w:r>
        <w:r>
          <w:tab/>
        </w:r>
        <w:r>
          <w:fldChar w:fldCharType="begin"/>
        </w:r>
        <w:r>
          <w:instrText xml:space="preserve"> PAGEREF _Toc12 \h </w:instrText>
        </w:r>
        <w:r>
          <w:fldChar w:fldCharType="separate"/>
        </w:r>
        <w:r>
          <w:t>45</w:t>
        </w:r>
        <w:r>
          <w:fldChar w:fldCharType="end"/>
        </w:r>
      </w:hyperlink>
    </w:p>
    <w:p>
      <w:pPr>
        <w:pStyle w:val="TOC1"/>
        <w:tabs>
          <w:tab w:val="right" w:leader="dot" w:pos="8306"/>
        </w:tabs>
      </w:pPr>
      <w:hyperlink w:anchor="_Toc8577" w:history="1">
        <w:r>
          <w:rPr>
            <w:rFonts w:ascii="仿宋" w:eastAsia="仿宋" w:hAnsi="仿宋" w:cs="仿宋" w:hint="eastAsia"/>
            <w:lang w:eastAsia="zh-CN"/>
          </w:rPr>
          <w:t>十一、个人护理电器项目创新与研发</w:t>
        </w:r>
        <w:r>
          <w:tab/>
        </w:r>
        <w:r>
          <w:fldChar w:fldCharType="begin"/>
        </w:r>
        <w:r>
          <w:instrText xml:space="preserve"> PAGEREF _Toc8577 \h </w:instrText>
        </w:r>
        <w:r>
          <w:fldChar w:fldCharType="separate"/>
        </w:r>
        <w:r>
          <w:t>48</w:t>
        </w:r>
        <w:r>
          <w:fldChar w:fldCharType="end"/>
        </w:r>
      </w:hyperlink>
    </w:p>
    <w:p>
      <w:pPr>
        <w:pStyle w:val="TOC2"/>
        <w:tabs>
          <w:tab w:val="right" w:leader="dot" w:pos="8306"/>
        </w:tabs>
      </w:pPr>
      <w:hyperlink w:anchor="_Toc17252" w:history="1">
        <w:r>
          <w:rPr>
            <w:rFonts w:ascii="仿宋" w:eastAsia="仿宋" w:hAnsi="仿宋" w:cs="仿宋" w:hint="eastAsia"/>
            <w:lang w:eastAsia="zh-CN"/>
          </w:rPr>
          <w:t>(一)、创新策略与方向</w:t>
        </w:r>
        <w:r>
          <w:tab/>
        </w:r>
        <w:r>
          <w:fldChar w:fldCharType="begin"/>
        </w:r>
        <w:r>
          <w:instrText xml:space="preserve"> PAGEREF _Toc17252 \h </w:instrText>
        </w:r>
        <w:r>
          <w:fldChar w:fldCharType="separate"/>
        </w:r>
        <w:r>
          <w:t>48</w:t>
        </w:r>
        <w:r>
          <w:fldChar w:fldCharType="end"/>
        </w:r>
      </w:hyperlink>
    </w:p>
    <w:p>
      <w:pPr>
        <w:pStyle w:val="TOC2"/>
        <w:tabs>
          <w:tab w:val="right" w:leader="dot" w:pos="8306"/>
        </w:tabs>
      </w:pPr>
      <w:hyperlink w:anchor="_Toc15850" w:history="1">
        <w:r>
          <w:rPr>
            <w:rFonts w:ascii="仿宋" w:eastAsia="仿宋" w:hAnsi="仿宋" w:cs="仿宋" w:hint="eastAsia"/>
            <w:lang w:eastAsia="zh-CN"/>
          </w:rPr>
          <w:t>(二)、研发规划与投入</w:t>
        </w:r>
        <w:r>
          <w:tab/>
        </w:r>
        <w:r>
          <w:fldChar w:fldCharType="begin"/>
        </w:r>
        <w:r>
          <w:instrText xml:space="preserve"> PAGEREF _Toc15850 \h </w:instrText>
        </w:r>
        <w:r>
          <w:fldChar w:fldCharType="separate"/>
        </w:r>
        <w:r>
          <w:t>49</w:t>
        </w:r>
        <w:r>
          <w:fldChar w:fldCharType="end"/>
        </w:r>
      </w:hyperlink>
    </w:p>
    <w:p>
      <w:pPr>
        <w:pStyle w:val="TOC1"/>
        <w:tabs>
          <w:tab w:val="right" w:leader="dot" w:pos="8306"/>
        </w:tabs>
      </w:pPr>
      <w:hyperlink w:anchor="_Toc5368" w:history="1">
        <w:r>
          <w:rPr>
            <w:rFonts w:ascii="仿宋" w:eastAsia="仿宋" w:hAnsi="仿宋" w:cs="仿宋" w:hint="eastAsia"/>
            <w:lang w:eastAsia="zh-CN"/>
          </w:rPr>
          <w:t>十二、个人护理电器项目社会影响</w:t>
        </w:r>
        <w:r>
          <w:tab/>
        </w:r>
        <w:r>
          <w:fldChar w:fldCharType="begin"/>
        </w:r>
        <w:r>
          <w:instrText xml:space="preserve"> PAGEREF _Toc5368 \h </w:instrText>
        </w:r>
        <w:r>
          <w:fldChar w:fldCharType="separate"/>
        </w:r>
        <w:r>
          <w:t>51</w:t>
        </w:r>
        <w:r>
          <w:fldChar w:fldCharType="end"/>
        </w:r>
      </w:hyperlink>
    </w:p>
    <w:p>
      <w:pPr>
        <w:pStyle w:val="TOC2"/>
        <w:tabs>
          <w:tab w:val="right" w:leader="dot" w:pos="8306"/>
        </w:tabs>
      </w:pPr>
      <w:hyperlink w:anchor="_Toc18015" w:history="1">
        <w:r>
          <w:rPr>
            <w:rFonts w:ascii="仿宋" w:eastAsia="仿宋" w:hAnsi="仿宋" w:cs="仿宋" w:hint="eastAsia"/>
            <w:lang w:eastAsia="zh-CN"/>
          </w:rPr>
          <w:t>(一)、社会责任与义务</w:t>
        </w:r>
        <w:r>
          <w:tab/>
        </w:r>
        <w:r>
          <w:fldChar w:fldCharType="begin"/>
        </w:r>
        <w:r>
          <w:instrText xml:space="preserve"> PAGEREF _Toc18015 \h </w:instrText>
        </w:r>
        <w:r>
          <w:fldChar w:fldCharType="separate"/>
        </w:r>
        <w:r>
          <w:t>51</w:t>
        </w:r>
        <w:r>
          <w:fldChar w:fldCharType="end"/>
        </w:r>
      </w:hyperlink>
    </w:p>
    <w:p>
      <w:pPr>
        <w:pStyle w:val="TOC2"/>
        <w:tabs>
          <w:tab w:val="right" w:leader="dot" w:pos="8306"/>
        </w:tabs>
      </w:pPr>
      <w:hyperlink w:anchor="_Toc12072" w:history="1">
        <w:r>
          <w:rPr>
            <w:rFonts w:ascii="仿宋" w:eastAsia="仿宋" w:hAnsi="仿宋" w:cs="仿宋" w:hint="eastAsia"/>
            <w:lang w:eastAsia="zh-CN"/>
          </w:rPr>
          <w:t>(二)、社会参与与沟通</w:t>
        </w:r>
        <w:r>
          <w:tab/>
        </w:r>
        <w:r>
          <w:fldChar w:fldCharType="begin"/>
        </w:r>
        <w:r>
          <w:instrText xml:space="preserve"> PAGEREF _Toc12072 \h </w:instrText>
        </w:r>
        <w:r>
          <w:fldChar w:fldCharType="separate"/>
        </w:r>
        <w:r>
          <w:t>52</w:t>
        </w:r>
        <w:r>
          <w:fldChar w:fldCharType="end"/>
        </w:r>
      </w:hyperlink>
    </w:p>
    <w:p>
      <w:pPr>
        <w:pStyle w:val="TOC1"/>
        <w:tabs>
          <w:tab w:val="right" w:leader="dot" w:pos="8306"/>
        </w:tabs>
      </w:pPr>
      <w:hyperlink w:anchor="_Toc23489" w:history="1">
        <w:r>
          <w:rPr>
            <w:rFonts w:ascii="仿宋" w:eastAsia="仿宋" w:hAnsi="仿宋" w:cs="仿宋" w:hint="eastAsia"/>
            <w:lang w:eastAsia="zh-CN"/>
          </w:rPr>
          <w:t>十三、个人护理电器项目治理与监督</w:t>
        </w:r>
        <w:r>
          <w:tab/>
        </w:r>
        <w:r>
          <w:fldChar w:fldCharType="begin"/>
        </w:r>
        <w:r>
          <w:instrText xml:space="preserve"> PAGEREF _Toc23489 \h </w:instrText>
        </w:r>
        <w:r>
          <w:fldChar w:fldCharType="separate"/>
        </w:r>
        <w:r>
          <w:t>52</w:t>
        </w:r>
        <w:r>
          <w:fldChar w:fldCharType="end"/>
        </w:r>
      </w:hyperlink>
    </w:p>
    <w:p>
      <w:pPr>
        <w:pStyle w:val="TOC2"/>
        <w:tabs>
          <w:tab w:val="right" w:leader="dot" w:pos="8306"/>
        </w:tabs>
      </w:pPr>
      <w:hyperlink w:anchor="_Toc18249" w:history="1">
        <w:r>
          <w:rPr>
            <w:rFonts w:ascii="仿宋" w:eastAsia="仿宋" w:hAnsi="仿宋" w:cs="仿宋" w:hint="eastAsia"/>
            <w:lang w:eastAsia="zh-CN"/>
          </w:rPr>
          <w:t>(一)、个人护理电器项目治理结构</w:t>
        </w:r>
        <w:r>
          <w:tab/>
        </w:r>
        <w:r>
          <w:fldChar w:fldCharType="begin"/>
        </w:r>
        <w:r>
          <w:instrText xml:space="preserve"> PAGEREF _Toc18249 \h </w:instrText>
        </w:r>
        <w:r>
          <w:fldChar w:fldCharType="separate"/>
        </w:r>
        <w:r>
          <w:t>52</w:t>
        </w:r>
        <w:r>
          <w:fldChar w:fldCharType="end"/>
        </w:r>
      </w:hyperlink>
    </w:p>
    <w:p>
      <w:pPr>
        <w:pStyle w:val="TOC2"/>
        <w:tabs>
          <w:tab w:val="right" w:leader="dot" w:pos="8306"/>
        </w:tabs>
      </w:pPr>
      <w:hyperlink w:anchor="_Toc32293" w:history="1">
        <w:r>
          <w:rPr>
            <w:rFonts w:ascii="仿宋" w:eastAsia="仿宋" w:hAnsi="仿宋" w:cs="仿宋" w:hint="eastAsia"/>
            <w:lang w:eastAsia="zh-CN"/>
          </w:rPr>
          <w:t>(二)、监督与审计</w:t>
        </w:r>
        <w:r>
          <w:tab/>
        </w:r>
        <w:r>
          <w:fldChar w:fldCharType="begin"/>
        </w:r>
        <w:r>
          <w:instrText xml:space="preserve"> PAGEREF _Toc32293 \h </w:instrText>
        </w:r>
        <w:r>
          <w:fldChar w:fldCharType="separate"/>
        </w:r>
        <w:r>
          <w:t>54</w:t>
        </w:r>
        <w:r>
          <w:fldChar w:fldCharType="end"/>
        </w:r>
      </w:hyperlink>
    </w:p>
    <w:p>
      <w:pPr>
        <w:pStyle w:val="TOC1"/>
        <w:tabs>
          <w:tab w:val="right" w:leader="dot" w:pos="8306"/>
        </w:tabs>
      </w:pPr>
      <w:hyperlink w:anchor="_Toc17643" w:history="1">
        <w:r>
          <w:rPr>
            <w:rFonts w:ascii="仿宋" w:eastAsia="仿宋" w:hAnsi="仿宋" w:cs="仿宋" w:hint="eastAsia"/>
            <w:lang w:eastAsia="zh-CN"/>
          </w:rPr>
          <w:t>十四、个人护理电器项目实施时间节点</w:t>
        </w:r>
        <w:r>
          <w:tab/>
        </w:r>
        <w:r>
          <w:fldChar w:fldCharType="begin"/>
        </w:r>
        <w:r>
          <w:instrText xml:space="preserve"> PAGEREF _Toc17643 \h </w:instrText>
        </w:r>
        <w:r>
          <w:fldChar w:fldCharType="separate"/>
        </w:r>
        <w:r>
          <w:t>55</w:t>
        </w:r>
        <w:r>
          <w:fldChar w:fldCharType="end"/>
        </w:r>
      </w:hyperlink>
    </w:p>
    <w:p>
      <w:pPr>
        <w:pStyle w:val="TOC2"/>
        <w:tabs>
          <w:tab w:val="right" w:leader="dot" w:pos="8306"/>
        </w:tabs>
      </w:pPr>
      <w:hyperlink w:anchor="_Toc26491" w:history="1">
        <w:r>
          <w:rPr>
            <w:rFonts w:ascii="仿宋" w:eastAsia="仿宋" w:hAnsi="仿宋" w:cs="仿宋" w:hint="eastAsia"/>
            <w:lang w:eastAsia="zh-CN"/>
          </w:rPr>
          <w:t>(一)、个人护理电器项目启动阶段时间节点</w:t>
        </w:r>
        <w:r>
          <w:tab/>
        </w:r>
        <w:r>
          <w:fldChar w:fldCharType="begin"/>
        </w:r>
        <w:r>
          <w:instrText xml:space="preserve"> PAGEREF _Toc26491 \h </w:instrText>
        </w:r>
        <w:r>
          <w:fldChar w:fldCharType="separate"/>
        </w:r>
        <w:r>
          <w:t>55</w:t>
        </w:r>
        <w:r>
          <w:fldChar w:fldCharType="end"/>
        </w:r>
      </w:hyperlink>
    </w:p>
    <w:p>
      <w:pPr>
        <w:pStyle w:val="TOC2"/>
        <w:tabs>
          <w:tab w:val="right" w:leader="dot" w:pos="8306"/>
        </w:tabs>
      </w:pPr>
      <w:hyperlink w:anchor="_Toc12368" w:history="1">
        <w:r>
          <w:rPr>
            <w:rFonts w:ascii="仿宋" w:eastAsia="仿宋" w:hAnsi="仿宋" w:cs="仿宋" w:hint="eastAsia"/>
            <w:lang w:eastAsia="zh-CN"/>
          </w:rPr>
          <w:t>(二)、个人护理电器项目执行阶段时间节点</w:t>
        </w:r>
        <w:r>
          <w:tab/>
        </w:r>
        <w:r>
          <w:fldChar w:fldCharType="begin"/>
        </w:r>
        <w:r>
          <w:instrText xml:space="preserve"> PAGEREF _Toc12368 \h </w:instrText>
        </w:r>
        <w:r>
          <w:fldChar w:fldCharType="separate"/>
        </w:r>
        <w:r>
          <w:t>57</w:t>
        </w:r>
        <w:r>
          <w:fldChar w:fldCharType="end"/>
        </w:r>
      </w:hyperlink>
    </w:p>
    <w:p>
      <w:pPr>
        <w:pStyle w:val="TOC2"/>
        <w:tabs>
          <w:tab w:val="right" w:leader="dot" w:pos="8306"/>
        </w:tabs>
      </w:pPr>
      <w:hyperlink w:anchor="_Toc17586" w:history="1">
        <w:r>
          <w:rPr>
            <w:rFonts w:ascii="仿宋" w:eastAsia="仿宋" w:hAnsi="仿宋" w:cs="仿宋" w:hint="eastAsia"/>
            <w:lang w:eastAsia="zh-CN"/>
          </w:rPr>
          <w:t>(三)、个人护理电器项目完成阶段时间节点</w:t>
        </w:r>
        <w:r>
          <w:tab/>
        </w:r>
        <w:r>
          <w:fldChar w:fldCharType="begin"/>
        </w:r>
        <w:r>
          <w:instrText xml:space="preserve"> PAGEREF _Toc17586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172"/>
      <w:r>
        <w:rPr>
          <w:rFonts w:ascii="仿宋" w:eastAsia="仿宋" w:hAnsi="仿宋" w:cs="仿宋" w:hint="eastAsia"/>
          <w:sz w:val="28"/>
          <w:lang w:eastAsia="zh-CN"/>
        </w:rPr>
        <w:t>一、个人护理电器项目选址可行性分析</w:t>
      </w:r>
      <w:bookmarkEnd w:id="2"/>
    </w:p>
    <w:p>
      <w:pPr>
        <w:pStyle w:val="Heading2"/>
        <w:rPr>
          <w:rFonts w:ascii="仿宋" w:eastAsia="仿宋" w:hAnsi="仿宋" w:cs="仿宋" w:hint="eastAsia"/>
          <w:lang w:eastAsia="zh-CN"/>
        </w:rPr>
      </w:pPr>
      <w:bookmarkStart w:id="3" w:name="_Toc2681"/>
      <w:r>
        <w:rPr>
          <w:rFonts w:ascii="仿宋" w:eastAsia="仿宋" w:hAnsi="仿宋" w:cs="仿宋" w:hint="eastAsia"/>
          <w:lang w:eastAsia="zh-CN"/>
        </w:rPr>
        <w:t>(一)、个人护理电器项目选址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该个人护理电器项目选址位于XX省XX市XX区XXX街道</w:t>
      </w:r>
    </w:p>
    <w:p>
      <w:pPr>
        <w:pStyle w:val="Heading2"/>
        <w:ind w:firstLine="560" w:firstLineChars="200"/>
        <w:rPr>
          <w:rFonts w:ascii="仿宋" w:eastAsia="仿宋" w:hAnsi="仿宋" w:cs="仿宋" w:hint="eastAsia"/>
          <w:sz w:val="28"/>
          <w:lang w:eastAsia="zh-CN"/>
        </w:rPr>
      </w:pPr>
      <w:bookmarkStart w:id="4" w:name="_Toc33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个人护理电器项目的征地面积将根据个人护理电器项目的实际规模和需求进行精确规划。具体面积XXX平方米，旨在确保个人护理电器项目不仅能够满足当前的发展需求，还能够预留空间以适应未来的扩展。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净用地面积是在征地面积基础上去除不可利用面积后的实际可开发用地。具体面积XXX平方米，考虑到环保、交通、安全等多方面因素，以确保个人护理电器项目在整体利用效率上达到最优。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个人护理电器项目计划建设的建筑总规模具体面积XXX平方米。这一规模的确定综合考虑了个人护理电器项目的性质、规模，以及城市规划的相关要求，确保建筑布局与周边环境协调一致。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绿地率是个人护理电器项目用地中被规划为绿地的比例。具体面积XXX平方米，旨在通过合理规划绿地，改善个人护理电器项目周边环境，提升居民生活质量，并符合城市整体绿化规划。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容积率是用地上可以建设的建筑总体积与用地面积之比。具体面积XXX，通过合理的容积率规划，确保个人护理电器项目建筑规模与周边环境和谐共生。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个人护理电器项目选址与当地城市规划相一致，具体面积XXX平方米。通过与城市规划部门深入沟通，确保个人护理电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个人护理电器项目选址符合当地产业政策，具体面积XXX平方米。这包括个人护理电器项目对当地经济的促进作用，以及对相关产业的带动效应，确保个人护理电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用地总体要求必须符合环保和可持续发展的原则，具体面积XXX平方米。通过采用绿色建筑设计、节能减排等措施，确保个人护理电器项目在建设和运营过程中对环境的影响最小化，达到可持续发展的要求。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确保个人护理电器项目选址具备必要的公共设施配套，具体面积XXX平方米。这包括交通便利性、教育、医疗等基础设施，以提高居民生活品质，使得个人护理电器项目选址更具吸引力。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考虑用地总体要求对当地社会稳定性的影响，具体面积XXX平方米。通过深入了解当地社区反馈，确保个人护理电器项目的选址和建设过程对当地社会和谐稳定产生积极作用。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个人护理电器项目选址不仅符合法规和规划，还在实际操作中具有可行性。这一全面规划将为个人护理电器项目的成功实施提供坚实的基础，确保个人护理电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15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个人护理电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个人护理电器项目的设备规划和空间设计中，我们将采取灵活设备布局的措施。设备布局将根据实际需求进行灵活设计，避免不必要的浪费。通过合理规划设备摆放位置，我们将提高设备的利用率，减少设备间距，以确保个人护理电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个人护理电器项目内部引入共享设施的概念，例如共享会议室、办公区等。通过这种方式，我们可以减少对资源的重复建设，提高资源共享效率，从而减小个人护理电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4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个人护理电器项目的总图布置中，我们将不同功能区域进行明确的规划，以最大程度满足个人护理电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8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个人护理电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个人护理电器项目对环境的影响是综合评价的重要因素之一。我们将详细考虑选址周边的自然环境、生态保护区、水源地等情况，确保个人护理电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对选址的评价还需充分考虑当地政府的产业政策和法规。我们将详细了解个人护理电器项目所在地的相关政策，确保个人护理电器项目的规划和运营与当地法规相符，降低不必要的法律风险。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考虑到社会稳定性对企业运营的重要性，我们将评估选址地区的社会安全情况、劳工关系、社区反馈等方面，以确保个人护理电器项目的建设和运营不会受到社会稳定性的负面影响。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最后，我们将综合考虑用地成本，包括土地购置费用、土地开发成本等。通过对用地成本的详细评估，我们能够做出更为精确的经济效益分析，为个人护理电器项目的投资决策提供有力支持。</w:t>
      </w:r>
    </w:p>
    <w:p>
      <w:pPr>
        <w:pStyle w:val="Heading1"/>
        <w:ind w:firstLine="560" w:firstLineChars="200"/>
        <w:rPr>
          <w:rFonts w:ascii="仿宋" w:eastAsia="仿宋" w:hAnsi="仿宋" w:cs="仿宋" w:hint="eastAsia"/>
          <w:sz w:val="28"/>
          <w:lang w:eastAsia="zh-CN"/>
        </w:rPr>
      </w:pPr>
      <w:bookmarkStart w:id="8" w:name="_Toc4872"/>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594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的技术管理特点体现在其创新导向。通过引入最先进的技术趋势和解决方案，个人护理电器项目致力于提升科技含量、提高质量和效率水平。这意味着我们将采用最新的工具和方法，确保个人护理电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个人护理电器项目技术管理的显著特征。通过整合不同领域的技术资源，我们实现了跨学科的协同工作。这有助于优化技术架构，提高整体效能。此外，整合性策略还促进了不同技术团队之间的紧密沟通和高效合作，确保个人护理电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个人护理电器项目所采用的技术。通过不断优化技术方案，个人护理电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个人护理电器项目团队将在个人护理电器项目初期识别可能的技术风险，并采取相应的预防和应对措施。通过建立健全的风险评估机制，个人护理电器项目能够在实施过程中及时发现并解决潜在的技术问题，保障个人护理电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个人护理电器项目中，技术将成为个人护理电器项目成功的有力支持。这一深度剖析揭示了技术管理在个人护理电器项目实施中的关键作用，为个人护理电器项目的技术基础奠定了坚实的基础。</w:t>
      </w:r>
    </w:p>
    <w:p>
      <w:pPr>
        <w:pStyle w:val="Heading2"/>
        <w:ind w:firstLine="560" w:firstLineChars="200"/>
        <w:rPr>
          <w:rFonts w:ascii="仿宋" w:eastAsia="仿宋" w:hAnsi="仿宋" w:cs="仿宋" w:hint="eastAsia"/>
          <w:sz w:val="28"/>
          <w:lang w:eastAsia="zh-CN"/>
        </w:rPr>
      </w:pPr>
      <w:bookmarkStart w:id="10" w:name="_Toc29659"/>
      <w:r>
        <w:rPr>
          <w:rFonts w:ascii="仿宋" w:eastAsia="仿宋" w:hAnsi="仿宋" w:cs="仿宋" w:hint="eastAsia"/>
          <w:sz w:val="28"/>
          <w:lang w:eastAsia="zh-CN"/>
        </w:rPr>
        <w:t>(二)、个人护理电器项目工艺技术设计方案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个人护理电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个人护理电器项目将严格按照相关行业规范要求进行组织。通过有效控制产品质量，个人护理电器项目将致力于为顾客提供优质的个人护理电器项目产品和良好的服务。这体现了个人护理电器项目对于生产活动合规性和质量标准的高度重视，为个人护理电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个人护理电器项目注重生态效益和清洁生产原则。个人护理电器项目建设将紧密结合地方特色经济发展，与社会经济发展规划和区域环境保护规划方案相协调一致。通过与当地区域自然生态系统的结合，个人护理电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个人护理电器项目产品具有多样化的客户需求和个性化的特点。因此，个人护理电器项目产品规格品种多样，且单批生产数量较小。为满足这一特点，个人护理电器项目承办单位将建设先进的柔性制造生产线。通过广泛应用柔性制造技术，个人护理电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个人护理电器项目采用的技术具有较高的技术含量和自动化水平，处于国内先进水平。这一技术选用不仅体现了对生产效率、质量和环境友好性的高标准要求，同时为个人护理电器项目的可持续发展奠定了坚实的基础。</w:t>
      </w:r>
    </w:p>
    <w:p>
      <w:pPr>
        <w:pStyle w:val="Heading2"/>
        <w:ind w:firstLine="560" w:firstLineChars="200"/>
        <w:rPr>
          <w:rFonts w:ascii="仿宋" w:eastAsia="仿宋" w:hAnsi="仿宋" w:cs="仿宋" w:hint="eastAsia"/>
          <w:sz w:val="28"/>
          <w:lang w:eastAsia="zh-CN"/>
        </w:rPr>
      </w:pPr>
      <w:bookmarkStart w:id="11" w:name="_Toc787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为确保个人护理电器项目的高效生产和技术实施，我们制定了一套精心设计的设备选型方案，以满足个人护理电器项目生产、质量和环保的要求。该方案的主要特点如下：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个人护理电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针对个人护理电器项目产品的多样性和小批量生产的特点，我们将建设柔性制造生产线。通过在设备选型中考虑柔性制造技术，可以灵活应对不同产品规格和生产需求，实现生产线的高度灵活性和适应性。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9787"/>
      <w:r>
        <w:rPr>
          <w:rFonts w:ascii="仿宋" w:eastAsia="仿宋" w:hAnsi="仿宋" w:cs="仿宋" w:hint="eastAsia"/>
          <w:sz w:val="28"/>
          <w:lang w:eastAsia="zh-CN"/>
        </w:rPr>
        <w:t>三、个人护理电器项目文档管理</w:t>
      </w:r>
      <w:bookmarkEnd w:id="12"/>
    </w:p>
    <w:p>
      <w:pPr>
        <w:pStyle w:val="Heading2"/>
        <w:rPr>
          <w:rFonts w:ascii="仿宋" w:eastAsia="仿宋" w:hAnsi="仿宋" w:cs="仿宋" w:hint="eastAsia"/>
          <w:lang w:eastAsia="zh-CN"/>
        </w:rPr>
      </w:pPr>
      <w:bookmarkStart w:id="13" w:name="_Toc2231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个人护理电器项目高度重视文档的质量和准确性，以支持个人护理电器项目的各项活动和决策。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文档的编制始于个人护理电器项目计划的初期，我们制定了详细的文档编制计划，明确了每个文档的内容、格式和编写责任人。在个人护理电器项目启动阶段，我们首先编制了个人护理电器项目章程，明确定义了个人护理电器项目的目标、范围、风险等关键要素。随后，个人护理电器项目团队根据计划陆续编制了需求文档、设计文档、测试文档等各类文档，确保个人护理电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个人护理电器项目管理中的重要环节，旨在确保个人护理电器项目文档符合质量标准和个人护理电器项目需求。在个人护理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个人护理电器项目相关利益方和专业领域的专家对文档进行独立审查。这有助于获取更全面、客观的反馈，确保个人护理电器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个人护理电器项目在文档编制与审查方面建立了严格的管理机制，通过规范的流程和多维度的审查，确保个人护理电器项目文档的质量、准确性和可靠性，为个人护理电器项目的顺利推进提供了有力支持。</w:t>
      </w:r>
    </w:p>
    <w:p>
      <w:pPr>
        <w:pStyle w:val="Heading2"/>
        <w:ind w:firstLine="560" w:firstLineChars="200"/>
        <w:rPr>
          <w:rFonts w:ascii="仿宋" w:eastAsia="仿宋" w:hAnsi="仿宋" w:cs="仿宋" w:hint="eastAsia"/>
          <w:sz w:val="28"/>
          <w:lang w:eastAsia="zh-CN"/>
        </w:rPr>
      </w:pPr>
      <w:bookmarkStart w:id="14" w:name="_Toc375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在个人护理电器项目中，我们致力于优化文档发布与分发过程，以确保信息的高效传递和团队间协作的顺畅进行。以下是我们采取的关键优化策略：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我们通过多渠道发布文档，包括电子邮件、个人护理电器项目管理平台、内部网站等，以满足不同团队成员的偏好和需求。多渠道发布确保了信息的全面覆盖。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我们采用了精细的权限控制，确保只有授权人员可以访问敏感信息。这种安全措施保护了个人护理电器项目文档的机密性，防止了未经授权的信息泄露。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678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个人护理电器项目生命周期中一个至关重要的环节，直接关系到个人护理电器项目信息的长期保存和历史记录的完整性。在个人护理电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31499"/>
      <w:r>
        <w:rPr>
          <w:rFonts w:ascii="仿宋" w:eastAsia="仿宋" w:hAnsi="仿宋" w:cs="仿宋" w:hint="eastAsia"/>
          <w:sz w:val="28"/>
          <w:lang w:eastAsia="zh-CN"/>
        </w:rPr>
        <w:t>四、个人护理电器项目建设背景及必要性分析</w:t>
      </w:r>
      <w:bookmarkEnd w:id="16"/>
    </w:p>
    <w:p>
      <w:pPr>
        <w:pStyle w:val="Heading2"/>
        <w:rPr>
          <w:rFonts w:ascii="仿宋" w:eastAsia="仿宋" w:hAnsi="仿宋" w:cs="仿宋" w:hint="eastAsia"/>
          <w:lang w:eastAsia="zh-CN"/>
        </w:rPr>
      </w:pPr>
      <w:bookmarkStart w:id="17" w:name="_Toc15873"/>
      <w:r>
        <w:rPr>
          <w:rFonts w:ascii="仿宋" w:eastAsia="仿宋" w:hAnsi="仿宋" w:cs="仿宋" w:hint="eastAsia"/>
          <w:lang w:eastAsia="zh-CN"/>
        </w:rPr>
        <w:t>(一)、个人护理电器项目背景分析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护理电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个人护理电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个人护理电器项目在这个潮流中的定位。同时，我们将关注行业内涌现的新兴机遇，以便个人护理电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个人护理电器项目提供了强大的发展动力。我们将聚焦于行业内最新的技术发展趋势，包括但不限于人工智能、大数据分析、物联网等领域。通过深度的技术研究，我们将确保个人护理电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https://d.book118.com/477116145133006051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9F411E"/>
    <w:rsid w:val="559F4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711614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2024-03-04T00:09:00Z</dcterms:created>
  <dcterms:modified xsi:type="dcterms:W3CDTF">2024-03-04T00:09:36Z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38A1A158DA5E4EE3BAC4443732D2F347_11</vt:lpwstr>
  </property>
  <property fmtid="{D5CDD505-2E9C-101B-9397-08002B2CF9AE}" pid="3" name="KSOProductBuildVer">
    <vt:lpwstr>2052-12.1.0.16388</vt:lpwstr>
  </property>
</Properties>
</file>