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优质线材项目计划设计方案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41" w:history="1">
        <w:r>
          <w:rPr>
            <w:rFonts w:ascii="仿宋" w:eastAsia="仿宋" w:hAnsi="仿宋" w:cs="仿宋" w:hint="eastAsia"/>
            <w:lang w:eastAsia="zh-CN"/>
          </w:rPr>
          <w:t>序言</w:t>
        </w:r>
        <w:r>
          <w:tab/>
        </w:r>
        <w:r>
          <w:fldChar w:fldCharType="begin"/>
        </w:r>
        <w:r>
          <w:instrText xml:space="preserve"> PAGEREF _Toc32541 \h </w:instrText>
        </w:r>
        <w:r>
          <w:fldChar w:fldCharType="separate"/>
        </w:r>
        <w:r>
          <w:t>3</w:t>
        </w:r>
        <w:r>
          <w:fldChar w:fldCharType="end"/>
        </w:r>
      </w:hyperlink>
    </w:p>
    <w:p>
      <w:pPr>
        <w:pStyle w:val="TOC1"/>
        <w:tabs>
          <w:tab w:val="right" w:leader="dot" w:pos="8306"/>
        </w:tabs>
      </w:pPr>
      <w:hyperlink w:anchor="_Toc26510" w:history="1">
        <w:r>
          <w:rPr>
            <w:rFonts w:ascii="仿宋" w:eastAsia="仿宋" w:hAnsi="仿宋" w:cs="仿宋" w:hint="eastAsia"/>
            <w:lang w:eastAsia="zh-CN"/>
          </w:rPr>
          <w:t>一、优质线材项目概论</w:t>
        </w:r>
        <w:r>
          <w:tab/>
        </w:r>
        <w:r>
          <w:fldChar w:fldCharType="begin"/>
        </w:r>
        <w:r>
          <w:instrText xml:space="preserve"> PAGEREF _Toc26510 \h </w:instrText>
        </w:r>
        <w:r>
          <w:fldChar w:fldCharType="separate"/>
        </w:r>
        <w:r>
          <w:t>3</w:t>
        </w:r>
        <w:r>
          <w:fldChar w:fldCharType="end"/>
        </w:r>
      </w:hyperlink>
    </w:p>
    <w:p>
      <w:pPr>
        <w:pStyle w:val="TOC2"/>
        <w:tabs>
          <w:tab w:val="right" w:leader="dot" w:pos="8306"/>
        </w:tabs>
      </w:pPr>
      <w:hyperlink w:anchor="_Toc8766" w:history="1">
        <w:r>
          <w:rPr>
            <w:rFonts w:ascii="仿宋" w:eastAsia="仿宋" w:hAnsi="仿宋" w:cs="仿宋" w:hint="eastAsia"/>
            <w:lang w:eastAsia="zh-CN"/>
          </w:rPr>
          <w:t>(一)、优质线材项目概况</w:t>
        </w:r>
        <w:r>
          <w:tab/>
        </w:r>
        <w:r>
          <w:fldChar w:fldCharType="begin"/>
        </w:r>
        <w:r>
          <w:instrText xml:space="preserve"> PAGEREF _Toc8766 \h </w:instrText>
        </w:r>
        <w:r>
          <w:fldChar w:fldCharType="separate"/>
        </w:r>
        <w:r>
          <w:t>3</w:t>
        </w:r>
        <w:r>
          <w:fldChar w:fldCharType="end"/>
        </w:r>
      </w:hyperlink>
    </w:p>
    <w:p>
      <w:pPr>
        <w:pStyle w:val="TOC2"/>
        <w:tabs>
          <w:tab w:val="right" w:leader="dot" w:pos="8306"/>
        </w:tabs>
      </w:pPr>
      <w:hyperlink w:anchor="_Toc7705" w:history="1">
        <w:r>
          <w:rPr>
            <w:rFonts w:ascii="仿宋" w:eastAsia="仿宋" w:hAnsi="仿宋" w:cs="仿宋" w:hint="eastAsia"/>
            <w:lang w:eastAsia="zh-CN"/>
          </w:rPr>
          <w:t>(二)、优质线材项目目标</w:t>
        </w:r>
        <w:r>
          <w:tab/>
        </w:r>
        <w:r>
          <w:fldChar w:fldCharType="begin"/>
        </w:r>
        <w:r>
          <w:instrText xml:space="preserve"> PAGEREF _Toc7705 \h </w:instrText>
        </w:r>
        <w:r>
          <w:fldChar w:fldCharType="separate"/>
        </w:r>
        <w:r>
          <w:t>5</w:t>
        </w:r>
        <w:r>
          <w:fldChar w:fldCharType="end"/>
        </w:r>
      </w:hyperlink>
    </w:p>
    <w:p>
      <w:pPr>
        <w:pStyle w:val="TOC2"/>
        <w:tabs>
          <w:tab w:val="right" w:leader="dot" w:pos="8306"/>
        </w:tabs>
      </w:pPr>
      <w:hyperlink w:anchor="_Toc20212" w:history="1">
        <w:r>
          <w:rPr>
            <w:rFonts w:ascii="仿宋" w:eastAsia="仿宋" w:hAnsi="仿宋" w:cs="仿宋" w:hint="eastAsia"/>
            <w:lang w:eastAsia="zh-CN"/>
          </w:rPr>
          <w:t>(三)、优质线材项目提出的理由</w:t>
        </w:r>
        <w:r>
          <w:tab/>
        </w:r>
        <w:r>
          <w:fldChar w:fldCharType="begin"/>
        </w:r>
        <w:r>
          <w:instrText xml:space="preserve"> PAGEREF _Toc20212 \h </w:instrText>
        </w:r>
        <w:r>
          <w:fldChar w:fldCharType="separate"/>
        </w:r>
        <w:r>
          <w:t>6</w:t>
        </w:r>
        <w:r>
          <w:fldChar w:fldCharType="end"/>
        </w:r>
      </w:hyperlink>
    </w:p>
    <w:p>
      <w:pPr>
        <w:pStyle w:val="TOC2"/>
        <w:tabs>
          <w:tab w:val="right" w:leader="dot" w:pos="8306"/>
        </w:tabs>
      </w:pPr>
      <w:hyperlink w:anchor="_Toc5776" w:history="1">
        <w:r>
          <w:rPr>
            <w:rFonts w:ascii="仿宋" w:eastAsia="仿宋" w:hAnsi="仿宋" w:cs="仿宋" w:hint="eastAsia"/>
            <w:lang w:eastAsia="zh-CN"/>
          </w:rPr>
          <w:t>(四)、优质线材项目意义</w:t>
        </w:r>
        <w:r>
          <w:tab/>
        </w:r>
        <w:r>
          <w:fldChar w:fldCharType="begin"/>
        </w:r>
        <w:r>
          <w:instrText xml:space="preserve"> PAGEREF _Toc5776 \h </w:instrText>
        </w:r>
        <w:r>
          <w:fldChar w:fldCharType="separate"/>
        </w:r>
        <w:r>
          <w:t>8</w:t>
        </w:r>
        <w:r>
          <w:fldChar w:fldCharType="end"/>
        </w:r>
      </w:hyperlink>
    </w:p>
    <w:p>
      <w:pPr>
        <w:pStyle w:val="TOC2"/>
        <w:tabs>
          <w:tab w:val="right" w:leader="dot" w:pos="8306"/>
        </w:tabs>
      </w:pPr>
      <w:hyperlink w:anchor="_Toc6880" w:history="1">
        <w:r>
          <w:rPr>
            <w:rFonts w:ascii="仿宋" w:eastAsia="仿宋" w:hAnsi="仿宋" w:cs="仿宋" w:hint="eastAsia"/>
            <w:lang w:eastAsia="zh-CN"/>
          </w:rPr>
          <w:t>(五)、优质线材项目背景</w:t>
        </w:r>
        <w:r>
          <w:tab/>
        </w:r>
        <w:r>
          <w:fldChar w:fldCharType="begin"/>
        </w:r>
        <w:r>
          <w:instrText xml:space="preserve"> PAGEREF _Toc6880 \h </w:instrText>
        </w:r>
        <w:r>
          <w:fldChar w:fldCharType="separate"/>
        </w:r>
        <w:r>
          <w:t>8</w:t>
        </w:r>
        <w:r>
          <w:fldChar w:fldCharType="end"/>
        </w:r>
      </w:hyperlink>
    </w:p>
    <w:p>
      <w:pPr>
        <w:pStyle w:val="TOC1"/>
        <w:tabs>
          <w:tab w:val="right" w:leader="dot" w:pos="8306"/>
        </w:tabs>
      </w:pPr>
      <w:hyperlink w:anchor="_Toc32629" w:history="1">
        <w:r>
          <w:rPr>
            <w:rFonts w:ascii="仿宋" w:eastAsia="仿宋" w:hAnsi="仿宋" w:cs="仿宋" w:hint="eastAsia"/>
            <w:lang w:eastAsia="zh-CN"/>
          </w:rPr>
          <w:t>二、产品规划分析</w:t>
        </w:r>
        <w:r>
          <w:tab/>
        </w:r>
        <w:r>
          <w:fldChar w:fldCharType="begin"/>
        </w:r>
        <w:r>
          <w:instrText xml:space="preserve"> PAGEREF _Toc32629 \h </w:instrText>
        </w:r>
        <w:r>
          <w:fldChar w:fldCharType="separate"/>
        </w:r>
        <w:r>
          <w:t>9</w:t>
        </w:r>
        <w:r>
          <w:fldChar w:fldCharType="end"/>
        </w:r>
      </w:hyperlink>
    </w:p>
    <w:p>
      <w:pPr>
        <w:pStyle w:val="TOC2"/>
        <w:tabs>
          <w:tab w:val="right" w:leader="dot" w:pos="8306"/>
        </w:tabs>
      </w:pPr>
      <w:hyperlink w:anchor="_Toc13401" w:history="1">
        <w:r>
          <w:rPr>
            <w:rFonts w:ascii="仿宋" w:eastAsia="仿宋" w:hAnsi="仿宋" w:cs="仿宋" w:hint="eastAsia"/>
            <w:lang w:eastAsia="zh-CN"/>
          </w:rPr>
          <w:t>(一)、产品规划</w:t>
        </w:r>
        <w:r>
          <w:tab/>
        </w:r>
        <w:r>
          <w:fldChar w:fldCharType="begin"/>
        </w:r>
        <w:r>
          <w:instrText xml:space="preserve"> PAGEREF _Toc13401 \h </w:instrText>
        </w:r>
        <w:r>
          <w:fldChar w:fldCharType="separate"/>
        </w:r>
        <w:r>
          <w:t>9</w:t>
        </w:r>
        <w:r>
          <w:fldChar w:fldCharType="end"/>
        </w:r>
      </w:hyperlink>
    </w:p>
    <w:p>
      <w:pPr>
        <w:pStyle w:val="TOC2"/>
        <w:tabs>
          <w:tab w:val="right" w:leader="dot" w:pos="8306"/>
        </w:tabs>
      </w:pPr>
      <w:hyperlink w:anchor="_Toc2097" w:history="1">
        <w:r>
          <w:rPr>
            <w:rFonts w:ascii="仿宋" w:eastAsia="仿宋" w:hAnsi="仿宋" w:cs="仿宋" w:hint="eastAsia"/>
            <w:lang w:eastAsia="zh-CN"/>
          </w:rPr>
          <w:t>(二)、建设规模</w:t>
        </w:r>
        <w:r>
          <w:tab/>
        </w:r>
        <w:r>
          <w:fldChar w:fldCharType="begin"/>
        </w:r>
        <w:r>
          <w:instrText xml:space="preserve"> PAGEREF _Toc2097 \h </w:instrText>
        </w:r>
        <w:r>
          <w:fldChar w:fldCharType="separate"/>
        </w:r>
        <w:r>
          <w:t>10</w:t>
        </w:r>
        <w:r>
          <w:fldChar w:fldCharType="end"/>
        </w:r>
      </w:hyperlink>
    </w:p>
    <w:p>
      <w:pPr>
        <w:pStyle w:val="TOC1"/>
        <w:tabs>
          <w:tab w:val="right" w:leader="dot" w:pos="8306"/>
        </w:tabs>
      </w:pPr>
      <w:hyperlink w:anchor="_Toc9676" w:history="1">
        <w:r>
          <w:rPr>
            <w:rFonts w:ascii="仿宋" w:eastAsia="仿宋" w:hAnsi="仿宋" w:cs="仿宋" w:hint="eastAsia"/>
            <w:lang w:eastAsia="zh-CN"/>
          </w:rPr>
          <w:t>三、优质线材项目绩效评估</w:t>
        </w:r>
        <w:r>
          <w:tab/>
        </w:r>
        <w:r>
          <w:fldChar w:fldCharType="begin"/>
        </w:r>
        <w:r>
          <w:instrText xml:space="preserve"> PAGEREF _Toc9676 \h </w:instrText>
        </w:r>
        <w:r>
          <w:fldChar w:fldCharType="separate"/>
        </w:r>
        <w:r>
          <w:t>11</w:t>
        </w:r>
        <w:r>
          <w:fldChar w:fldCharType="end"/>
        </w:r>
      </w:hyperlink>
    </w:p>
    <w:p>
      <w:pPr>
        <w:pStyle w:val="TOC2"/>
        <w:tabs>
          <w:tab w:val="right" w:leader="dot" w:pos="8306"/>
        </w:tabs>
      </w:pPr>
      <w:hyperlink w:anchor="_Toc28548" w:history="1">
        <w:r>
          <w:rPr>
            <w:rFonts w:ascii="仿宋" w:eastAsia="仿宋" w:hAnsi="仿宋" w:cs="仿宋" w:hint="eastAsia"/>
            <w:lang w:eastAsia="zh-CN"/>
          </w:rPr>
          <w:t>(一)、绩效评估指标</w:t>
        </w:r>
        <w:r>
          <w:tab/>
        </w:r>
        <w:r>
          <w:fldChar w:fldCharType="begin"/>
        </w:r>
        <w:r>
          <w:instrText xml:space="preserve"> PAGEREF _Toc28548 \h </w:instrText>
        </w:r>
        <w:r>
          <w:fldChar w:fldCharType="separate"/>
        </w:r>
        <w:r>
          <w:t>11</w:t>
        </w:r>
        <w:r>
          <w:fldChar w:fldCharType="end"/>
        </w:r>
      </w:hyperlink>
    </w:p>
    <w:p>
      <w:pPr>
        <w:pStyle w:val="TOC2"/>
        <w:tabs>
          <w:tab w:val="right" w:leader="dot" w:pos="8306"/>
        </w:tabs>
      </w:pPr>
      <w:hyperlink w:anchor="_Toc8436" w:history="1">
        <w:r>
          <w:rPr>
            <w:rFonts w:ascii="仿宋" w:eastAsia="仿宋" w:hAnsi="仿宋" w:cs="仿宋" w:hint="eastAsia"/>
            <w:lang w:eastAsia="zh-CN"/>
          </w:rPr>
          <w:t>(二)、绩效评估方法</w:t>
        </w:r>
        <w:r>
          <w:tab/>
        </w:r>
        <w:r>
          <w:fldChar w:fldCharType="begin"/>
        </w:r>
        <w:r>
          <w:instrText xml:space="preserve"> PAGEREF _Toc8436 \h </w:instrText>
        </w:r>
        <w:r>
          <w:fldChar w:fldCharType="separate"/>
        </w:r>
        <w:r>
          <w:t>12</w:t>
        </w:r>
        <w:r>
          <w:fldChar w:fldCharType="end"/>
        </w:r>
      </w:hyperlink>
    </w:p>
    <w:p>
      <w:pPr>
        <w:pStyle w:val="TOC2"/>
        <w:tabs>
          <w:tab w:val="right" w:leader="dot" w:pos="8306"/>
        </w:tabs>
      </w:pPr>
      <w:hyperlink w:anchor="_Toc15946" w:history="1">
        <w:r>
          <w:rPr>
            <w:rFonts w:ascii="仿宋" w:eastAsia="仿宋" w:hAnsi="仿宋" w:cs="仿宋" w:hint="eastAsia"/>
            <w:lang w:eastAsia="zh-CN"/>
          </w:rPr>
          <w:t>(三)、绩效评估周期</w:t>
        </w:r>
        <w:r>
          <w:tab/>
        </w:r>
        <w:r>
          <w:fldChar w:fldCharType="begin"/>
        </w:r>
        <w:r>
          <w:instrText xml:space="preserve"> PAGEREF _Toc15946 \h </w:instrText>
        </w:r>
        <w:r>
          <w:fldChar w:fldCharType="separate"/>
        </w:r>
        <w:r>
          <w:t>13</w:t>
        </w:r>
        <w:r>
          <w:fldChar w:fldCharType="end"/>
        </w:r>
      </w:hyperlink>
    </w:p>
    <w:p>
      <w:pPr>
        <w:pStyle w:val="TOC1"/>
        <w:tabs>
          <w:tab w:val="right" w:leader="dot" w:pos="8306"/>
        </w:tabs>
      </w:pPr>
      <w:hyperlink w:anchor="_Toc30981" w:history="1">
        <w:r>
          <w:rPr>
            <w:rFonts w:ascii="仿宋" w:eastAsia="仿宋" w:hAnsi="仿宋" w:cs="仿宋" w:hint="eastAsia"/>
            <w:lang w:eastAsia="zh-CN"/>
          </w:rPr>
          <w:t>四、优质线材项目危机管理</w:t>
        </w:r>
        <w:r>
          <w:tab/>
        </w:r>
        <w:r>
          <w:fldChar w:fldCharType="begin"/>
        </w:r>
        <w:r>
          <w:instrText xml:space="preserve"> PAGEREF _Toc30981 \h </w:instrText>
        </w:r>
        <w:r>
          <w:fldChar w:fldCharType="separate"/>
        </w:r>
        <w:r>
          <w:t>14</w:t>
        </w:r>
        <w:r>
          <w:fldChar w:fldCharType="end"/>
        </w:r>
      </w:hyperlink>
    </w:p>
    <w:p>
      <w:pPr>
        <w:pStyle w:val="TOC2"/>
        <w:tabs>
          <w:tab w:val="right" w:leader="dot" w:pos="8306"/>
        </w:tabs>
      </w:pPr>
      <w:hyperlink w:anchor="_Toc22924" w:history="1">
        <w:r>
          <w:rPr>
            <w:rFonts w:ascii="仿宋" w:eastAsia="仿宋" w:hAnsi="仿宋" w:cs="仿宋" w:hint="eastAsia"/>
            <w:lang w:eastAsia="zh-CN"/>
          </w:rPr>
          <w:t>(一)、危机预警与识别</w:t>
        </w:r>
        <w:r>
          <w:tab/>
        </w:r>
        <w:r>
          <w:fldChar w:fldCharType="begin"/>
        </w:r>
        <w:r>
          <w:instrText xml:space="preserve"> PAGEREF _Toc22924 \h </w:instrText>
        </w:r>
        <w:r>
          <w:fldChar w:fldCharType="separate"/>
        </w:r>
        <w:r>
          <w:t>14</w:t>
        </w:r>
        <w:r>
          <w:fldChar w:fldCharType="end"/>
        </w:r>
      </w:hyperlink>
    </w:p>
    <w:p>
      <w:pPr>
        <w:pStyle w:val="TOC2"/>
        <w:tabs>
          <w:tab w:val="right" w:leader="dot" w:pos="8306"/>
        </w:tabs>
      </w:pPr>
      <w:hyperlink w:anchor="_Toc27392" w:history="1">
        <w:r>
          <w:rPr>
            <w:rFonts w:ascii="仿宋" w:eastAsia="仿宋" w:hAnsi="仿宋" w:cs="仿宋" w:hint="eastAsia"/>
            <w:lang w:eastAsia="zh-CN"/>
          </w:rPr>
          <w:t>(二)、危机应对与恢复</w:t>
        </w:r>
        <w:r>
          <w:tab/>
        </w:r>
        <w:r>
          <w:fldChar w:fldCharType="begin"/>
        </w:r>
        <w:r>
          <w:instrText xml:space="preserve"> PAGEREF _Toc27392 \h </w:instrText>
        </w:r>
        <w:r>
          <w:fldChar w:fldCharType="separate"/>
        </w:r>
        <w:r>
          <w:t>15</w:t>
        </w:r>
        <w:r>
          <w:fldChar w:fldCharType="end"/>
        </w:r>
      </w:hyperlink>
    </w:p>
    <w:p>
      <w:pPr>
        <w:pStyle w:val="TOC1"/>
        <w:tabs>
          <w:tab w:val="right" w:leader="dot" w:pos="8306"/>
        </w:tabs>
      </w:pPr>
      <w:hyperlink w:anchor="_Toc11768" w:history="1">
        <w:r>
          <w:rPr>
            <w:rFonts w:ascii="仿宋" w:eastAsia="仿宋" w:hAnsi="仿宋" w:cs="仿宋" w:hint="eastAsia"/>
            <w:lang w:eastAsia="zh-CN"/>
          </w:rPr>
          <w:t>五、优质线材项目选址可行性分析</w:t>
        </w:r>
        <w:r>
          <w:tab/>
        </w:r>
        <w:r>
          <w:fldChar w:fldCharType="begin"/>
        </w:r>
        <w:r>
          <w:instrText xml:space="preserve"> PAGEREF _Toc11768 \h </w:instrText>
        </w:r>
        <w:r>
          <w:fldChar w:fldCharType="separate"/>
        </w:r>
        <w:r>
          <w:t>17</w:t>
        </w:r>
        <w:r>
          <w:fldChar w:fldCharType="end"/>
        </w:r>
      </w:hyperlink>
    </w:p>
    <w:p>
      <w:pPr>
        <w:pStyle w:val="TOC2"/>
        <w:tabs>
          <w:tab w:val="right" w:leader="dot" w:pos="8306"/>
        </w:tabs>
      </w:pPr>
      <w:hyperlink w:anchor="_Toc3525" w:history="1">
        <w:r>
          <w:rPr>
            <w:rFonts w:ascii="仿宋" w:eastAsia="仿宋" w:hAnsi="仿宋" w:cs="仿宋" w:hint="eastAsia"/>
            <w:lang w:eastAsia="zh-CN"/>
          </w:rPr>
          <w:t>(一)、优质线材项目选址</w:t>
        </w:r>
        <w:r>
          <w:tab/>
        </w:r>
        <w:r>
          <w:fldChar w:fldCharType="begin"/>
        </w:r>
        <w:r>
          <w:instrText xml:space="preserve"> PAGEREF _Toc3525 \h </w:instrText>
        </w:r>
        <w:r>
          <w:fldChar w:fldCharType="separate"/>
        </w:r>
        <w:r>
          <w:t>17</w:t>
        </w:r>
        <w:r>
          <w:fldChar w:fldCharType="end"/>
        </w:r>
      </w:hyperlink>
    </w:p>
    <w:p>
      <w:pPr>
        <w:pStyle w:val="TOC2"/>
        <w:tabs>
          <w:tab w:val="right" w:leader="dot" w:pos="8306"/>
        </w:tabs>
      </w:pPr>
      <w:hyperlink w:anchor="_Toc2098" w:history="1">
        <w:r>
          <w:rPr>
            <w:rFonts w:ascii="仿宋" w:eastAsia="仿宋" w:hAnsi="仿宋" w:cs="仿宋" w:hint="eastAsia"/>
            <w:lang w:eastAsia="zh-CN"/>
          </w:rPr>
          <w:t>(二)、用地控制指标</w:t>
        </w:r>
        <w:r>
          <w:tab/>
        </w:r>
        <w:r>
          <w:fldChar w:fldCharType="begin"/>
        </w:r>
        <w:r>
          <w:instrText xml:space="preserve"> PAGEREF _Toc2098 \h </w:instrText>
        </w:r>
        <w:r>
          <w:fldChar w:fldCharType="separate"/>
        </w:r>
        <w:r>
          <w:t>17</w:t>
        </w:r>
        <w:r>
          <w:fldChar w:fldCharType="end"/>
        </w:r>
      </w:hyperlink>
    </w:p>
    <w:p>
      <w:pPr>
        <w:pStyle w:val="TOC2"/>
        <w:tabs>
          <w:tab w:val="right" w:leader="dot" w:pos="8306"/>
        </w:tabs>
      </w:pPr>
      <w:hyperlink w:anchor="_Toc20386" w:history="1">
        <w:r>
          <w:rPr>
            <w:rFonts w:ascii="仿宋" w:eastAsia="仿宋" w:hAnsi="仿宋" w:cs="仿宋" w:hint="eastAsia"/>
            <w:lang w:eastAsia="zh-CN"/>
          </w:rPr>
          <w:t>(三)、节约用地措施</w:t>
        </w:r>
        <w:r>
          <w:tab/>
        </w:r>
        <w:r>
          <w:fldChar w:fldCharType="begin"/>
        </w:r>
        <w:r>
          <w:instrText xml:space="preserve"> PAGEREF _Toc20386 \h </w:instrText>
        </w:r>
        <w:r>
          <w:fldChar w:fldCharType="separate"/>
        </w:r>
        <w:r>
          <w:t>19</w:t>
        </w:r>
        <w:r>
          <w:fldChar w:fldCharType="end"/>
        </w:r>
      </w:hyperlink>
    </w:p>
    <w:p>
      <w:pPr>
        <w:pStyle w:val="TOC2"/>
        <w:tabs>
          <w:tab w:val="right" w:leader="dot" w:pos="8306"/>
        </w:tabs>
      </w:pPr>
      <w:hyperlink w:anchor="_Toc2207" w:history="1">
        <w:r>
          <w:rPr>
            <w:rFonts w:ascii="仿宋" w:eastAsia="仿宋" w:hAnsi="仿宋" w:cs="仿宋" w:hint="eastAsia"/>
            <w:lang w:eastAsia="zh-CN"/>
          </w:rPr>
          <w:t>(四)、总图布置方案</w:t>
        </w:r>
        <w:r>
          <w:tab/>
        </w:r>
        <w:r>
          <w:fldChar w:fldCharType="begin"/>
        </w:r>
        <w:r>
          <w:instrText xml:space="preserve"> PAGEREF _Toc2207 \h </w:instrText>
        </w:r>
        <w:r>
          <w:fldChar w:fldCharType="separate"/>
        </w:r>
        <w:r>
          <w:t>20</w:t>
        </w:r>
        <w:r>
          <w:fldChar w:fldCharType="end"/>
        </w:r>
      </w:hyperlink>
    </w:p>
    <w:p>
      <w:pPr>
        <w:pStyle w:val="TOC2"/>
        <w:tabs>
          <w:tab w:val="right" w:leader="dot" w:pos="8306"/>
        </w:tabs>
      </w:pPr>
      <w:hyperlink w:anchor="_Toc21871" w:history="1">
        <w:r>
          <w:rPr>
            <w:rFonts w:ascii="仿宋" w:eastAsia="仿宋" w:hAnsi="仿宋" w:cs="仿宋" w:hint="eastAsia"/>
            <w:lang w:eastAsia="zh-CN"/>
          </w:rPr>
          <w:t>(五)、选址综合评价</w:t>
        </w:r>
        <w:r>
          <w:tab/>
        </w:r>
        <w:r>
          <w:fldChar w:fldCharType="begin"/>
        </w:r>
        <w:r>
          <w:instrText xml:space="preserve"> PAGEREF _Toc21871 \h </w:instrText>
        </w:r>
        <w:r>
          <w:fldChar w:fldCharType="separate"/>
        </w:r>
        <w:r>
          <w:t>21</w:t>
        </w:r>
        <w:r>
          <w:fldChar w:fldCharType="end"/>
        </w:r>
      </w:hyperlink>
    </w:p>
    <w:p>
      <w:pPr>
        <w:pStyle w:val="TOC1"/>
        <w:tabs>
          <w:tab w:val="right" w:leader="dot" w:pos="8306"/>
        </w:tabs>
      </w:pPr>
      <w:hyperlink w:anchor="_Toc22169" w:history="1">
        <w:r>
          <w:rPr>
            <w:rFonts w:ascii="仿宋" w:eastAsia="仿宋" w:hAnsi="仿宋" w:cs="仿宋" w:hint="eastAsia"/>
            <w:lang w:eastAsia="zh-CN"/>
          </w:rPr>
          <w:t>六、市场分析、调研</w:t>
        </w:r>
        <w:r>
          <w:tab/>
        </w:r>
        <w:r>
          <w:fldChar w:fldCharType="begin"/>
        </w:r>
        <w:r>
          <w:instrText xml:space="preserve"> PAGEREF _Toc22169 \h </w:instrText>
        </w:r>
        <w:r>
          <w:fldChar w:fldCharType="separate"/>
        </w:r>
        <w:r>
          <w:t>22</w:t>
        </w:r>
        <w:r>
          <w:fldChar w:fldCharType="end"/>
        </w:r>
      </w:hyperlink>
    </w:p>
    <w:p>
      <w:pPr>
        <w:pStyle w:val="TOC2"/>
        <w:tabs>
          <w:tab w:val="right" w:leader="dot" w:pos="8306"/>
        </w:tabs>
      </w:pPr>
      <w:hyperlink w:anchor="_Toc28537" w:history="1">
        <w:r>
          <w:rPr>
            <w:rFonts w:ascii="仿宋" w:eastAsia="仿宋" w:hAnsi="仿宋" w:cs="仿宋" w:hint="eastAsia"/>
            <w:lang w:eastAsia="zh-CN"/>
          </w:rPr>
          <w:t>(一)、优质线材行业分析</w:t>
        </w:r>
        <w:r>
          <w:tab/>
        </w:r>
        <w:r>
          <w:fldChar w:fldCharType="begin"/>
        </w:r>
        <w:r>
          <w:instrText xml:space="preserve"> PAGEREF _Toc28537 \h </w:instrText>
        </w:r>
        <w:r>
          <w:fldChar w:fldCharType="separate"/>
        </w:r>
        <w:r>
          <w:t>22</w:t>
        </w:r>
        <w:r>
          <w:fldChar w:fldCharType="end"/>
        </w:r>
      </w:hyperlink>
    </w:p>
    <w:p>
      <w:pPr>
        <w:pStyle w:val="TOC2"/>
        <w:tabs>
          <w:tab w:val="right" w:leader="dot" w:pos="8306"/>
        </w:tabs>
      </w:pPr>
      <w:hyperlink w:anchor="_Toc5678" w:history="1">
        <w:r>
          <w:rPr>
            <w:rFonts w:ascii="仿宋" w:eastAsia="仿宋" w:hAnsi="仿宋" w:cs="仿宋" w:hint="eastAsia"/>
            <w:lang w:eastAsia="zh-CN"/>
          </w:rPr>
          <w:t>(二)、优质线材市场分析预测</w:t>
        </w:r>
        <w:r>
          <w:tab/>
        </w:r>
        <w:r>
          <w:fldChar w:fldCharType="begin"/>
        </w:r>
        <w:r>
          <w:instrText xml:space="preserve"> PAGEREF _Toc5678 \h </w:instrText>
        </w:r>
        <w:r>
          <w:fldChar w:fldCharType="separate"/>
        </w:r>
        <w:r>
          <w:t>23</w:t>
        </w:r>
        <w:r>
          <w:fldChar w:fldCharType="end"/>
        </w:r>
      </w:hyperlink>
    </w:p>
    <w:p>
      <w:pPr>
        <w:pStyle w:val="TOC1"/>
        <w:tabs>
          <w:tab w:val="right" w:leader="dot" w:pos="8306"/>
        </w:tabs>
      </w:pPr>
      <w:hyperlink w:anchor="_Toc15045" w:history="1">
        <w:r>
          <w:rPr>
            <w:rFonts w:ascii="仿宋" w:eastAsia="仿宋" w:hAnsi="仿宋" w:cs="仿宋" w:hint="eastAsia"/>
            <w:lang w:eastAsia="zh-CN"/>
          </w:rPr>
          <w:t>七、优质线材项目财务管理</w:t>
        </w:r>
        <w:r>
          <w:tab/>
        </w:r>
        <w:r>
          <w:fldChar w:fldCharType="begin"/>
        </w:r>
        <w:r>
          <w:instrText xml:space="preserve"> PAGEREF _Toc15045 \h </w:instrText>
        </w:r>
        <w:r>
          <w:fldChar w:fldCharType="separate"/>
        </w:r>
        <w:r>
          <w:t>23</w:t>
        </w:r>
        <w:r>
          <w:fldChar w:fldCharType="end"/>
        </w:r>
      </w:hyperlink>
    </w:p>
    <w:p>
      <w:pPr>
        <w:pStyle w:val="TOC2"/>
        <w:tabs>
          <w:tab w:val="right" w:leader="dot" w:pos="8306"/>
        </w:tabs>
      </w:pPr>
      <w:hyperlink w:anchor="_Toc31950" w:history="1">
        <w:r>
          <w:rPr>
            <w:rFonts w:ascii="仿宋" w:eastAsia="仿宋" w:hAnsi="仿宋" w:cs="仿宋" w:hint="eastAsia"/>
            <w:lang w:eastAsia="zh-CN"/>
          </w:rPr>
          <w:t>(一)、资金需求大</w:t>
        </w:r>
        <w:r>
          <w:tab/>
        </w:r>
        <w:r>
          <w:fldChar w:fldCharType="begin"/>
        </w:r>
        <w:r>
          <w:instrText xml:space="preserve"> PAGEREF _Toc31950 \h </w:instrText>
        </w:r>
        <w:r>
          <w:fldChar w:fldCharType="separate"/>
        </w:r>
        <w:r>
          <w:t>23</w:t>
        </w:r>
        <w:r>
          <w:fldChar w:fldCharType="end"/>
        </w:r>
      </w:hyperlink>
    </w:p>
    <w:p>
      <w:pPr>
        <w:pStyle w:val="TOC2"/>
        <w:tabs>
          <w:tab w:val="right" w:leader="dot" w:pos="8306"/>
        </w:tabs>
      </w:pPr>
      <w:hyperlink w:anchor="_Toc31094" w:history="1">
        <w:r>
          <w:rPr>
            <w:rFonts w:ascii="仿宋" w:eastAsia="仿宋" w:hAnsi="仿宋" w:cs="仿宋" w:hint="eastAsia"/>
            <w:lang w:eastAsia="zh-CN"/>
          </w:rPr>
          <w:t>(二)、研发周期长</w:t>
        </w:r>
        <w:r>
          <w:tab/>
        </w:r>
        <w:r>
          <w:fldChar w:fldCharType="begin"/>
        </w:r>
        <w:r>
          <w:instrText xml:space="preserve"> PAGEREF _Toc31094 \h </w:instrText>
        </w:r>
        <w:r>
          <w:fldChar w:fldCharType="separate"/>
        </w:r>
        <w:r>
          <w:t>25</w:t>
        </w:r>
        <w:r>
          <w:fldChar w:fldCharType="end"/>
        </w:r>
      </w:hyperlink>
    </w:p>
    <w:p>
      <w:pPr>
        <w:pStyle w:val="TOC2"/>
        <w:tabs>
          <w:tab w:val="right" w:leader="dot" w:pos="8306"/>
        </w:tabs>
      </w:pPr>
      <w:hyperlink w:anchor="_Toc1188" w:history="1">
        <w:r>
          <w:rPr>
            <w:rFonts w:ascii="仿宋" w:eastAsia="仿宋" w:hAnsi="仿宋" w:cs="仿宋" w:hint="eastAsia"/>
            <w:lang w:eastAsia="zh-CN"/>
          </w:rPr>
          <w:t>(三)、市场风险大</w:t>
        </w:r>
        <w:r>
          <w:tab/>
        </w:r>
        <w:r>
          <w:fldChar w:fldCharType="begin"/>
        </w:r>
        <w:r>
          <w:instrText xml:space="preserve"> PAGEREF _Toc1188 \h </w:instrText>
        </w:r>
        <w:r>
          <w:fldChar w:fldCharType="separate"/>
        </w:r>
        <w:r>
          <w:t>26</w:t>
        </w:r>
        <w:r>
          <w:fldChar w:fldCharType="end"/>
        </w:r>
      </w:hyperlink>
    </w:p>
    <w:p>
      <w:pPr>
        <w:pStyle w:val="TOC2"/>
        <w:tabs>
          <w:tab w:val="right" w:leader="dot" w:pos="8306"/>
        </w:tabs>
      </w:pPr>
      <w:hyperlink w:anchor="_Toc17243" w:history="1">
        <w:r>
          <w:rPr>
            <w:rFonts w:ascii="仿宋" w:eastAsia="仿宋" w:hAnsi="仿宋" w:cs="仿宋" w:hint="eastAsia"/>
            <w:lang w:eastAsia="zh-CN"/>
          </w:rPr>
          <w:t>(四)、利润率高</w:t>
        </w:r>
        <w:r>
          <w:tab/>
        </w:r>
        <w:r>
          <w:fldChar w:fldCharType="begin"/>
        </w:r>
        <w:r>
          <w:instrText xml:space="preserve"> PAGEREF _Toc17243 \h </w:instrText>
        </w:r>
        <w:r>
          <w:fldChar w:fldCharType="separate"/>
        </w:r>
        <w:r>
          <w:t>28</w:t>
        </w:r>
        <w:r>
          <w:fldChar w:fldCharType="end"/>
        </w:r>
      </w:hyperlink>
    </w:p>
    <w:p>
      <w:pPr>
        <w:pStyle w:val="TOC1"/>
        <w:tabs>
          <w:tab w:val="right" w:leader="dot" w:pos="8306"/>
        </w:tabs>
      </w:pPr>
      <w:hyperlink w:anchor="_Toc31588" w:history="1">
        <w:r>
          <w:rPr>
            <w:rFonts w:ascii="仿宋" w:eastAsia="仿宋" w:hAnsi="仿宋" w:cs="仿宋" w:hint="eastAsia"/>
            <w:lang w:eastAsia="zh-CN"/>
          </w:rPr>
          <w:t>八、优质线材项目人力资源管理</w:t>
        </w:r>
        <w:r>
          <w:tab/>
        </w:r>
        <w:r>
          <w:fldChar w:fldCharType="begin"/>
        </w:r>
        <w:r>
          <w:instrText xml:space="preserve"> PAGEREF _Toc31588 \h </w:instrText>
        </w:r>
        <w:r>
          <w:fldChar w:fldCharType="separate"/>
        </w:r>
        <w:r>
          <w:t>30</w:t>
        </w:r>
        <w:r>
          <w:fldChar w:fldCharType="end"/>
        </w:r>
      </w:hyperlink>
    </w:p>
    <w:p>
      <w:pPr>
        <w:pStyle w:val="TOC2"/>
        <w:tabs>
          <w:tab w:val="right" w:leader="dot" w:pos="8306"/>
        </w:tabs>
      </w:pPr>
      <w:hyperlink w:anchor="_Toc30702" w:history="1">
        <w:r>
          <w:rPr>
            <w:rFonts w:ascii="仿宋" w:eastAsia="仿宋" w:hAnsi="仿宋" w:cs="仿宋" w:hint="eastAsia"/>
            <w:lang w:eastAsia="zh-CN"/>
          </w:rPr>
          <w:t>(一)、建立健全的预算管理制度</w:t>
        </w:r>
        <w:r>
          <w:tab/>
        </w:r>
        <w:r>
          <w:fldChar w:fldCharType="begin"/>
        </w:r>
        <w:r>
          <w:instrText xml:space="preserve"> PAGEREF _Toc30702 \h </w:instrText>
        </w:r>
        <w:r>
          <w:fldChar w:fldCharType="separate"/>
        </w:r>
        <w:r>
          <w:t>30</w:t>
        </w:r>
        <w:r>
          <w:fldChar w:fldCharType="end"/>
        </w:r>
      </w:hyperlink>
    </w:p>
    <w:p>
      <w:pPr>
        <w:pStyle w:val="TOC2"/>
        <w:tabs>
          <w:tab w:val="right" w:leader="dot" w:pos="8306"/>
        </w:tabs>
      </w:pPr>
      <w:hyperlink w:anchor="_Toc20691" w:history="1">
        <w:r>
          <w:rPr>
            <w:rFonts w:ascii="仿宋" w:eastAsia="仿宋" w:hAnsi="仿宋" w:cs="仿宋" w:hint="eastAsia"/>
            <w:lang w:eastAsia="zh-CN"/>
          </w:rPr>
          <w:t>(二)、加强资金流动监控</w:t>
        </w:r>
        <w:r>
          <w:tab/>
        </w:r>
        <w:r>
          <w:fldChar w:fldCharType="begin"/>
        </w:r>
        <w:r>
          <w:instrText xml:space="preserve"> PAGEREF _Toc20691 \h </w:instrText>
        </w:r>
        <w:r>
          <w:fldChar w:fldCharType="separate"/>
        </w:r>
        <w:r>
          <w:t>32</w:t>
        </w:r>
        <w:r>
          <w:fldChar w:fldCharType="end"/>
        </w:r>
      </w:hyperlink>
    </w:p>
    <w:p>
      <w:pPr>
        <w:pStyle w:val="TOC2"/>
        <w:tabs>
          <w:tab w:val="right" w:leader="dot" w:pos="8306"/>
        </w:tabs>
      </w:pPr>
      <w:hyperlink w:anchor="_Toc25931" w:history="1">
        <w:r>
          <w:rPr>
            <w:rFonts w:ascii="仿宋" w:eastAsia="仿宋" w:hAnsi="仿宋" w:cs="仿宋" w:hint="eastAsia"/>
            <w:lang w:eastAsia="zh-CN"/>
          </w:rPr>
          <w:t>(三)、制定完善的风险控制机制</w:t>
        </w:r>
        <w:r>
          <w:tab/>
        </w:r>
        <w:r>
          <w:fldChar w:fldCharType="begin"/>
        </w:r>
        <w:r>
          <w:instrText xml:space="preserve"> PAGEREF _Toc25931 \h </w:instrText>
        </w:r>
        <w:r>
          <w:fldChar w:fldCharType="separate"/>
        </w:r>
        <w:r>
          <w:t>33</w:t>
        </w:r>
        <w:r>
          <w:fldChar w:fldCharType="end"/>
        </w:r>
      </w:hyperlink>
    </w:p>
    <w:p>
      <w:pPr>
        <w:pStyle w:val="TOC2"/>
        <w:tabs>
          <w:tab w:val="right" w:leader="dot" w:pos="8306"/>
        </w:tabs>
      </w:pPr>
      <w:hyperlink w:anchor="_Toc27227" w:history="1">
        <w:r>
          <w:rPr>
            <w:rFonts w:ascii="仿宋" w:eastAsia="仿宋" w:hAnsi="仿宋" w:cs="仿宋" w:hint="eastAsia"/>
            <w:lang w:eastAsia="zh-CN"/>
          </w:rPr>
          <w:t>(四)、优化成本管理</w:t>
        </w:r>
        <w:r>
          <w:tab/>
        </w:r>
        <w:r>
          <w:fldChar w:fldCharType="begin"/>
        </w:r>
        <w:r>
          <w:instrText xml:space="preserve"> PAGEREF _Toc27227 \h </w:instrText>
        </w:r>
        <w:r>
          <w:fldChar w:fldCharType="separate"/>
        </w:r>
        <w:r>
          <w:t>35</w:t>
        </w:r>
        <w:r>
          <w:fldChar w:fldCharType="end"/>
        </w:r>
      </w:hyperlink>
    </w:p>
    <w:p>
      <w:pPr>
        <w:pStyle w:val="TOC1"/>
        <w:tabs>
          <w:tab w:val="right" w:leader="dot" w:pos="8306"/>
        </w:tabs>
      </w:pPr>
      <w:hyperlink w:anchor="_Toc29677" w:history="1">
        <w:r>
          <w:rPr>
            <w:rFonts w:ascii="仿宋" w:eastAsia="仿宋" w:hAnsi="仿宋" w:cs="仿宋" w:hint="eastAsia"/>
            <w:lang w:eastAsia="zh-CN"/>
          </w:rPr>
          <w:t>九、优质线材项目风险管理</w:t>
        </w:r>
        <w:r>
          <w:tab/>
        </w:r>
        <w:r>
          <w:fldChar w:fldCharType="begin"/>
        </w:r>
        <w:r>
          <w:instrText xml:space="preserve"> PAGEREF _Toc29677 \h </w:instrText>
        </w:r>
        <w:r>
          <w:fldChar w:fldCharType="separate"/>
        </w:r>
        <w:r>
          <w:t>36</w:t>
        </w:r>
        <w:r>
          <w:fldChar w:fldCharType="end"/>
        </w:r>
      </w:hyperlink>
    </w:p>
    <w:p>
      <w:pPr>
        <w:pStyle w:val="TOC2"/>
        <w:tabs>
          <w:tab w:val="right" w:leader="dot" w:pos="8306"/>
        </w:tabs>
      </w:pPr>
      <w:hyperlink w:anchor="_Toc11363" w:history="1">
        <w:r>
          <w:rPr>
            <w:rFonts w:ascii="仿宋" w:eastAsia="仿宋" w:hAnsi="仿宋" w:cs="仿宋" w:hint="eastAsia"/>
            <w:lang w:eastAsia="zh-CN"/>
          </w:rPr>
          <w:t>(一)、风险识别与评估</w:t>
        </w:r>
        <w:r>
          <w:tab/>
        </w:r>
        <w:r>
          <w:fldChar w:fldCharType="begin"/>
        </w:r>
        <w:r>
          <w:instrText xml:space="preserve"> PAGEREF _Toc11363 \h </w:instrText>
        </w:r>
        <w:r>
          <w:fldChar w:fldCharType="separate"/>
        </w:r>
        <w:r>
          <w:t>36</w:t>
        </w:r>
        <w:r>
          <w:fldChar w:fldCharType="end"/>
        </w:r>
      </w:hyperlink>
    </w:p>
    <w:p>
      <w:pPr>
        <w:pStyle w:val="TOC2"/>
        <w:tabs>
          <w:tab w:val="right" w:leader="dot" w:pos="8306"/>
        </w:tabs>
      </w:pPr>
      <w:hyperlink w:anchor="_Toc25899" w:history="1">
        <w:r>
          <w:rPr>
            <w:rFonts w:ascii="仿宋" w:eastAsia="仿宋" w:hAnsi="仿宋" w:cs="仿宋" w:hint="eastAsia"/>
            <w:lang w:eastAsia="zh-CN"/>
          </w:rPr>
          <w:t>(二)、风险应对策略</w:t>
        </w:r>
        <w:r>
          <w:tab/>
        </w:r>
        <w:r>
          <w:fldChar w:fldCharType="begin"/>
        </w:r>
        <w:r>
          <w:instrText xml:space="preserve"> PAGEREF _Toc25899 \h </w:instrText>
        </w:r>
        <w:r>
          <w:fldChar w:fldCharType="separate"/>
        </w:r>
        <w:r>
          <w:t>37</w:t>
        </w:r>
        <w:r>
          <w:fldChar w:fldCharType="end"/>
        </w:r>
      </w:hyperlink>
    </w:p>
    <w:p>
      <w:pPr>
        <w:pStyle w:val="TOC2"/>
        <w:tabs>
          <w:tab w:val="right" w:leader="dot" w:pos="8306"/>
        </w:tabs>
      </w:pPr>
      <w:hyperlink w:anchor="_Toc12103" w:history="1">
        <w:r>
          <w:rPr>
            <w:rFonts w:ascii="仿宋" w:eastAsia="仿宋" w:hAnsi="仿宋" w:cs="仿宋" w:hint="eastAsia"/>
            <w:lang w:eastAsia="zh-CN"/>
          </w:rPr>
          <w:t>(三)、风险监控与控制</w:t>
        </w:r>
        <w:r>
          <w:tab/>
        </w:r>
        <w:r>
          <w:fldChar w:fldCharType="begin"/>
        </w:r>
        <w:r>
          <w:instrText xml:space="preserve"> PAGEREF _Toc12103 \h </w:instrText>
        </w:r>
        <w:r>
          <w:fldChar w:fldCharType="separate"/>
        </w:r>
        <w:r>
          <w:t>39</w:t>
        </w:r>
        <w:r>
          <w:fldChar w:fldCharType="end"/>
        </w:r>
      </w:hyperlink>
    </w:p>
    <w:p>
      <w:pPr>
        <w:pStyle w:val="TOC1"/>
        <w:tabs>
          <w:tab w:val="right" w:leader="dot" w:pos="8306"/>
        </w:tabs>
      </w:pPr>
      <w:hyperlink w:anchor="_Toc25294" w:history="1">
        <w:r>
          <w:rPr>
            <w:rFonts w:ascii="仿宋" w:eastAsia="仿宋" w:hAnsi="仿宋" w:cs="仿宋" w:hint="eastAsia"/>
            <w:lang w:eastAsia="zh-CN"/>
          </w:rPr>
          <w:t>十、优质线材项目环境影响分析</w:t>
        </w:r>
        <w:r>
          <w:tab/>
        </w:r>
        <w:r>
          <w:fldChar w:fldCharType="begin"/>
        </w:r>
        <w:r>
          <w:instrText xml:space="preserve"> PAGEREF _Toc25294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7" w:history="1">
        <w:r>
          <w:rPr>
            <w:rFonts w:ascii="仿宋" w:eastAsia="仿宋" w:hAnsi="仿宋" w:cs="仿宋" w:hint="eastAsia"/>
            <w:lang w:eastAsia="zh-CN"/>
          </w:rPr>
          <w:t>(一)、建设区域环境质量现状</w:t>
        </w:r>
        <w:r>
          <w:tab/>
        </w:r>
        <w:r>
          <w:fldChar w:fldCharType="begin"/>
        </w:r>
        <w:r>
          <w:instrText xml:space="preserve"> PAGEREF _Toc1307 \h </w:instrText>
        </w:r>
        <w:r>
          <w:fldChar w:fldCharType="separate"/>
        </w:r>
        <w:r>
          <w:t>40</w:t>
        </w:r>
        <w:r>
          <w:fldChar w:fldCharType="end"/>
        </w:r>
      </w:hyperlink>
    </w:p>
    <w:p>
      <w:pPr>
        <w:pStyle w:val="TOC2"/>
        <w:tabs>
          <w:tab w:val="right" w:leader="dot" w:pos="8306"/>
        </w:tabs>
      </w:pPr>
      <w:hyperlink w:anchor="_Toc20540" w:history="1">
        <w:r>
          <w:rPr>
            <w:rFonts w:ascii="仿宋" w:eastAsia="仿宋" w:hAnsi="仿宋" w:cs="仿宋" w:hint="eastAsia"/>
            <w:lang w:eastAsia="zh-CN"/>
          </w:rPr>
          <w:t>(二)、建设期环境保护</w:t>
        </w:r>
        <w:r>
          <w:tab/>
        </w:r>
        <w:r>
          <w:fldChar w:fldCharType="begin"/>
        </w:r>
        <w:r>
          <w:instrText xml:space="preserve"> PAGEREF _Toc20540 \h </w:instrText>
        </w:r>
        <w:r>
          <w:fldChar w:fldCharType="separate"/>
        </w:r>
        <w:r>
          <w:t>41</w:t>
        </w:r>
        <w:r>
          <w:fldChar w:fldCharType="end"/>
        </w:r>
      </w:hyperlink>
    </w:p>
    <w:p>
      <w:pPr>
        <w:pStyle w:val="TOC2"/>
        <w:tabs>
          <w:tab w:val="right" w:leader="dot" w:pos="8306"/>
        </w:tabs>
      </w:pPr>
      <w:hyperlink w:anchor="_Toc24237" w:history="1">
        <w:r>
          <w:rPr>
            <w:rFonts w:ascii="仿宋" w:eastAsia="仿宋" w:hAnsi="仿宋" w:cs="仿宋" w:hint="eastAsia"/>
            <w:lang w:eastAsia="zh-CN"/>
          </w:rPr>
          <w:t>(三)、运营期环境保护</w:t>
        </w:r>
        <w:r>
          <w:tab/>
        </w:r>
        <w:r>
          <w:fldChar w:fldCharType="begin"/>
        </w:r>
        <w:r>
          <w:instrText xml:space="preserve"> PAGEREF _Toc24237 \h </w:instrText>
        </w:r>
        <w:r>
          <w:fldChar w:fldCharType="separate"/>
        </w:r>
        <w:r>
          <w:t>43</w:t>
        </w:r>
        <w:r>
          <w:fldChar w:fldCharType="end"/>
        </w:r>
      </w:hyperlink>
    </w:p>
    <w:p>
      <w:pPr>
        <w:pStyle w:val="TOC2"/>
        <w:tabs>
          <w:tab w:val="right" w:leader="dot" w:pos="8306"/>
        </w:tabs>
      </w:pPr>
      <w:hyperlink w:anchor="_Toc4616" w:history="1">
        <w:r>
          <w:rPr>
            <w:rFonts w:ascii="仿宋" w:eastAsia="仿宋" w:hAnsi="仿宋" w:cs="仿宋" w:hint="eastAsia"/>
            <w:lang w:eastAsia="zh-CN"/>
          </w:rPr>
          <w:t>(四)、优质线材项目建设对区域经济的影响</w:t>
        </w:r>
        <w:r>
          <w:tab/>
        </w:r>
        <w:r>
          <w:fldChar w:fldCharType="begin"/>
        </w:r>
        <w:r>
          <w:instrText xml:space="preserve"> PAGEREF _Toc4616 \h </w:instrText>
        </w:r>
        <w:r>
          <w:fldChar w:fldCharType="separate"/>
        </w:r>
        <w:r>
          <w:t>44</w:t>
        </w:r>
        <w:r>
          <w:fldChar w:fldCharType="end"/>
        </w:r>
      </w:hyperlink>
    </w:p>
    <w:p>
      <w:pPr>
        <w:pStyle w:val="TOC2"/>
        <w:tabs>
          <w:tab w:val="right" w:leader="dot" w:pos="8306"/>
        </w:tabs>
      </w:pPr>
      <w:hyperlink w:anchor="_Toc4444" w:history="1">
        <w:r>
          <w:rPr>
            <w:rFonts w:ascii="仿宋" w:eastAsia="仿宋" w:hAnsi="仿宋" w:cs="仿宋" w:hint="eastAsia"/>
            <w:lang w:eastAsia="zh-CN"/>
          </w:rPr>
          <w:t>(五)、废弃物处理</w:t>
        </w:r>
        <w:r>
          <w:tab/>
        </w:r>
        <w:r>
          <w:fldChar w:fldCharType="begin"/>
        </w:r>
        <w:r>
          <w:instrText xml:space="preserve"> PAGEREF _Toc4444 \h </w:instrText>
        </w:r>
        <w:r>
          <w:fldChar w:fldCharType="separate"/>
        </w:r>
        <w:r>
          <w:t>46</w:t>
        </w:r>
        <w:r>
          <w:fldChar w:fldCharType="end"/>
        </w:r>
      </w:hyperlink>
    </w:p>
    <w:p>
      <w:pPr>
        <w:pStyle w:val="TOC2"/>
        <w:tabs>
          <w:tab w:val="right" w:leader="dot" w:pos="8306"/>
        </w:tabs>
      </w:pPr>
      <w:hyperlink w:anchor="_Toc26340" w:history="1">
        <w:r>
          <w:rPr>
            <w:rFonts w:ascii="仿宋" w:eastAsia="仿宋" w:hAnsi="仿宋" w:cs="仿宋" w:hint="eastAsia"/>
            <w:lang w:eastAsia="zh-CN"/>
          </w:rPr>
          <w:t>(六)、特殊环境影响分析</w:t>
        </w:r>
        <w:r>
          <w:tab/>
        </w:r>
        <w:r>
          <w:fldChar w:fldCharType="begin"/>
        </w:r>
        <w:r>
          <w:instrText xml:space="preserve"> PAGEREF _Toc26340 \h </w:instrText>
        </w:r>
        <w:r>
          <w:fldChar w:fldCharType="separate"/>
        </w:r>
        <w:r>
          <w:t>47</w:t>
        </w:r>
        <w:r>
          <w:fldChar w:fldCharType="end"/>
        </w:r>
      </w:hyperlink>
    </w:p>
    <w:p>
      <w:pPr>
        <w:pStyle w:val="TOC2"/>
        <w:tabs>
          <w:tab w:val="right" w:leader="dot" w:pos="8306"/>
        </w:tabs>
      </w:pPr>
      <w:hyperlink w:anchor="_Toc19633" w:history="1">
        <w:r>
          <w:rPr>
            <w:rFonts w:ascii="仿宋" w:eastAsia="仿宋" w:hAnsi="仿宋" w:cs="仿宋" w:hint="eastAsia"/>
            <w:lang w:eastAsia="zh-CN"/>
          </w:rPr>
          <w:t>(七)、清洁生产</w:t>
        </w:r>
        <w:r>
          <w:tab/>
        </w:r>
        <w:r>
          <w:fldChar w:fldCharType="begin"/>
        </w:r>
        <w:r>
          <w:instrText xml:space="preserve"> PAGEREF _Toc19633 \h </w:instrText>
        </w:r>
        <w:r>
          <w:fldChar w:fldCharType="separate"/>
        </w:r>
        <w:r>
          <w:t>48</w:t>
        </w:r>
        <w:r>
          <w:fldChar w:fldCharType="end"/>
        </w:r>
      </w:hyperlink>
    </w:p>
    <w:p>
      <w:pPr>
        <w:pStyle w:val="TOC2"/>
        <w:tabs>
          <w:tab w:val="right" w:leader="dot" w:pos="8306"/>
        </w:tabs>
      </w:pPr>
      <w:hyperlink w:anchor="_Toc1355" w:history="1">
        <w:r>
          <w:rPr>
            <w:rFonts w:ascii="仿宋" w:eastAsia="仿宋" w:hAnsi="仿宋" w:cs="仿宋" w:hint="eastAsia"/>
            <w:lang w:eastAsia="zh-CN"/>
          </w:rPr>
          <w:t>(八)、环境保护综合评价</w:t>
        </w:r>
        <w:r>
          <w:tab/>
        </w:r>
        <w:r>
          <w:fldChar w:fldCharType="begin"/>
        </w:r>
        <w:r>
          <w:instrText xml:space="preserve"> PAGEREF _Toc1355 \h </w:instrText>
        </w:r>
        <w:r>
          <w:fldChar w:fldCharType="separate"/>
        </w:r>
        <w:r>
          <w:t>49</w:t>
        </w:r>
        <w:r>
          <w:fldChar w:fldCharType="end"/>
        </w:r>
      </w:hyperlink>
    </w:p>
    <w:p>
      <w:pPr>
        <w:pStyle w:val="TOC1"/>
        <w:tabs>
          <w:tab w:val="right" w:leader="dot" w:pos="8306"/>
        </w:tabs>
      </w:pPr>
      <w:hyperlink w:anchor="_Toc1518" w:history="1">
        <w:r>
          <w:rPr>
            <w:rFonts w:ascii="仿宋" w:eastAsia="仿宋" w:hAnsi="仿宋" w:cs="仿宋" w:hint="eastAsia"/>
            <w:lang w:eastAsia="zh-CN"/>
          </w:rPr>
          <w:t>十一、优质线材项目人力资源培养与发展</w:t>
        </w:r>
        <w:r>
          <w:tab/>
        </w:r>
        <w:r>
          <w:fldChar w:fldCharType="begin"/>
        </w:r>
        <w:r>
          <w:instrText xml:space="preserve"> PAGEREF _Toc1518 \h </w:instrText>
        </w:r>
        <w:r>
          <w:fldChar w:fldCharType="separate"/>
        </w:r>
        <w:r>
          <w:t>50</w:t>
        </w:r>
        <w:r>
          <w:fldChar w:fldCharType="end"/>
        </w:r>
      </w:hyperlink>
    </w:p>
    <w:p>
      <w:pPr>
        <w:pStyle w:val="TOC2"/>
        <w:tabs>
          <w:tab w:val="right" w:leader="dot" w:pos="8306"/>
        </w:tabs>
      </w:pPr>
      <w:hyperlink w:anchor="_Toc2911" w:history="1">
        <w:r>
          <w:rPr>
            <w:rFonts w:ascii="仿宋" w:eastAsia="仿宋" w:hAnsi="仿宋" w:cs="仿宋" w:hint="eastAsia"/>
            <w:lang w:eastAsia="zh-CN"/>
          </w:rPr>
          <w:t>(一)、人才需求与规划</w:t>
        </w:r>
        <w:r>
          <w:tab/>
        </w:r>
        <w:r>
          <w:fldChar w:fldCharType="begin"/>
        </w:r>
        <w:r>
          <w:instrText xml:space="preserve"> PAGEREF _Toc2911 \h </w:instrText>
        </w:r>
        <w:r>
          <w:fldChar w:fldCharType="separate"/>
        </w:r>
        <w:r>
          <w:t>50</w:t>
        </w:r>
        <w:r>
          <w:fldChar w:fldCharType="end"/>
        </w:r>
      </w:hyperlink>
    </w:p>
    <w:p>
      <w:pPr>
        <w:pStyle w:val="TOC2"/>
        <w:tabs>
          <w:tab w:val="right" w:leader="dot" w:pos="8306"/>
        </w:tabs>
      </w:pPr>
      <w:hyperlink w:anchor="_Toc4334" w:history="1">
        <w:r>
          <w:rPr>
            <w:rFonts w:ascii="仿宋" w:eastAsia="仿宋" w:hAnsi="仿宋" w:cs="仿宋" w:hint="eastAsia"/>
            <w:lang w:eastAsia="zh-CN"/>
          </w:rPr>
          <w:t>(二)、培训与发展计划</w:t>
        </w:r>
        <w:r>
          <w:tab/>
        </w:r>
        <w:r>
          <w:fldChar w:fldCharType="begin"/>
        </w:r>
        <w:r>
          <w:instrText xml:space="preserve"> PAGEREF _Toc4334 \h </w:instrText>
        </w:r>
        <w:r>
          <w:fldChar w:fldCharType="separate"/>
        </w:r>
        <w:r>
          <w:t>51</w:t>
        </w:r>
        <w:r>
          <w:fldChar w:fldCharType="end"/>
        </w:r>
      </w:hyperlink>
    </w:p>
    <w:p>
      <w:pPr>
        <w:pStyle w:val="TOC1"/>
        <w:tabs>
          <w:tab w:val="right" w:leader="dot" w:pos="8306"/>
        </w:tabs>
      </w:pPr>
      <w:hyperlink w:anchor="_Toc31436" w:history="1">
        <w:r>
          <w:rPr>
            <w:rFonts w:ascii="仿宋" w:eastAsia="仿宋" w:hAnsi="仿宋" w:cs="仿宋" w:hint="eastAsia"/>
            <w:lang w:eastAsia="zh-CN"/>
          </w:rPr>
          <w:t>十二、优质线材项目创新与研发</w:t>
        </w:r>
        <w:r>
          <w:tab/>
        </w:r>
        <w:r>
          <w:fldChar w:fldCharType="begin"/>
        </w:r>
        <w:r>
          <w:instrText xml:space="preserve"> PAGEREF _Toc31436 \h </w:instrText>
        </w:r>
        <w:r>
          <w:fldChar w:fldCharType="separate"/>
        </w:r>
        <w:r>
          <w:t>51</w:t>
        </w:r>
        <w:r>
          <w:fldChar w:fldCharType="end"/>
        </w:r>
      </w:hyperlink>
    </w:p>
    <w:p>
      <w:pPr>
        <w:pStyle w:val="TOC2"/>
        <w:tabs>
          <w:tab w:val="right" w:leader="dot" w:pos="8306"/>
        </w:tabs>
      </w:pPr>
      <w:hyperlink w:anchor="_Toc22784" w:history="1">
        <w:r>
          <w:rPr>
            <w:rFonts w:ascii="仿宋" w:eastAsia="仿宋" w:hAnsi="仿宋" w:cs="仿宋" w:hint="eastAsia"/>
            <w:lang w:eastAsia="zh-CN"/>
          </w:rPr>
          <w:t>(一)、创新策略与方向</w:t>
        </w:r>
        <w:r>
          <w:tab/>
        </w:r>
        <w:r>
          <w:fldChar w:fldCharType="begin"/>
        </w:r>
        <w:r>
          <w:instrText xml:space="preserve"> PAGEREF _Toc22784 \h </w:instrText>
        </w:r>
        <w:r>
          <w:fldChar w:fldCharType="separate"/>
        </w:r>
        <w:r>
          <w:t>51</w:t>
        </w:r>
        <w:r>
          <w:fldChar w:fldCharType="end"/>
        </w:r>
      </w:hyperlink>
    </w:p>
    <w:p>
      <w:pPr>
        <w:pStyle w:val="TOC2"/>
        <w:tabs>
          <w:tab w:val="right" w:leader="dot" w:pos="8306"/>
        </w:tabs>
      </w:pPr>
      <w:hyperlink w:anchor="_Toc2225" w:history="1">
        <w:r>
          <w:rPr>
            <w:rFonts w:ascii="仿宋" w:eastAsia="仿宋" w:hAnsi="仿宋" w:cs="仿宋" w:hint="eastAsia"/>
            <w:lang w:eastAsia="zh-CN"/>
          </w:rPr>
          <w:t>(二)、研发规划与投入</w:t>
        </w:r>
        <w:r>
          <w:tab/>
        </w:r>
        <w:r>
          <w:fldChar w:fldCharType="begin"/>
        </w:r>
        <w:r>
          <w:instrText xml:space="preserve"> PAGEREF _Toc2225 \h </w:instrText>
        </w:r>
        <w:r>
          <w:fldChar w:fldCharType="separate"/>
        </w:r>
        <w:r>
          <w:t>53</w:t>
        </w:r>
        <w:r>
          <w:fldChar w:fldCharType="end"/>
        </w:r>
      </w:hyperlink>
    </w:p>
    <w:p>
      <w:pPr>
        <w:pStyle w:val="TOC1"/>
        <w:tabs>
          <w:tab w:val="right" w:leader="dot" w:pos="8306"/>
        </w:tabs>
      </w:pPr>
      <w:hyperlink w:anchor="_Toc422" w:history="1">
        <w:r>
          <w:rPr>
            <w:rFonts w:ascii="仿宋" w:eastAsia="仿宋" w:hAnsi="仿宋" w:cs="仿宋" w:hint="eastAsia"/>
            <w:lang w:eastAsia="zh-CN"/>
          </w:rPr>
          <w:t>十三、供应链管理</w:t>
        </w:r>
        <w:r>
          <w:tab/>
        </w:r>
        <w:r>
          <w:fldChar w:fldCharType="begin"/>
        </w:r>
        <w:r>
          <w:instrText xml:space="preserve"> PAGEREF _Toc422 \h </w:instrText>
        </w:r>
        <w:r>
          <w:fldChar w:fldCharType="separate"/>
        </w:r>
        <w:r>
          <w:t>54</w:t>
        </w:r>
        <w:r>
          <w:fldChar w:fldCharType="end"/>
        </w:r>
      </w:hyperlink>
    </w:p>
    <w:p>
      <w:pPr>
        <w:pStyle w:val="TOC2"/>
        <w:tabs>
          <w:tab w:val="right" w:leader="dot" w:pos="8306"/>
        </w:tabs>
      </w:pPr>
      <w:hyperlink w:anchor="_Toc2525" w:history="1">
        <w:r>
          <w:rPr>
            <w:rFonts w:ascii="仿宋" w:eastAsia="仿宋" w:hAnsi="仿宋" w:cs="仿宋" w:hint="eastAsia"/>
            <w:lang w:eastAsia="zh-CN"/>
          </w:rPr>
          <w:t>(一)、供应链战略规划</w:t>
        </w:r>
        <w:r>
          <w:tab/>
        </w:r>
        <w:r>
          <w:fldChar w:fldCharType="begin"/>
        </w:r>
        <w:r>
          <w:instrText xml:space="preserve"> PAGEREF _Toc2525 \h </w:instrText>
        </w:r>
        <w:r>
          <w:fldChar w:fldCharType="separate"/>
        </w:r>
        <w:r>
          <w:t>54</w:t>
        </w:r>
        <w:r>
          <w:fldChar w:fldCharType="end"/>
        </w:r>
      </w:hyperlink>
    </w:p>
    <w:p>
      <w:pPr>
        <w:pStyle w:val="TOC2"/>
        <w:tabs>
          <w:tab w:val="right" w:leader="dot" w:pos="8306"/>
        </w:tabs>
      </w:pPr>
      <w:hyperlink w:anchor="_Toc13929" w:history="1">
        <w:r>
          <w:rPr>
            <w:rFonts w:ascii="仿宋" w:eastAsia="仿宋" w:hAnsi="仿宋" w:cs="仿宋" w:hint="eastAsia"/>
            <w:lang w:eastAsia="zh-CN"/>
          </w:rPr>
          <w:t>(二)、供应商选择与合作</w:t>
        </w:r>
        <w:r>
          <w:tab/>
        </w:r>
        <w:r>
          <w:fldChar w:fldCharType="begin"/>
        </w:r>
        <w:r>
          <w:instrText xml:space="preserve"> PAGEREF _Toc13929 \h </w:instrText>
        </w:r>
        <w:r>
          <w:fldChar w:fldCharType="separate"/>
        </w:r>
        <w:r>
          <w:t>56</w:t>
        </w:r>
        <w:r>
          <w:fldChar w:fldCharType="end"/>
        </w:r>
      </w:hyperlink>
    </w:p>
    <w:p>
      <w:pPr>
        <w:pStyle w:val="TOC2"/>
        <w:tabs>
          <w:tab w:val="right" w:leader="dot" w:pos="8306"/>
        </w:tabs>
      </w:pPr>
      <w:hyperlink w:anchor="_Toc17887" w:history="1">
        <w:r>
          <w:rPr>
            <w:rFonts w:ascii="仿宋" w:eastAsia="仿宋" w:hAnsi="仿宋" w:cs="仿宋" w:hint="eastAsia"/>
            <w:lang w:eastAsia="zh-CN"/>
          </w:rPr>
          <w:t>(三)、物流与库存管理</w:t>
        </w:r>
        <w:r>
          <w:tab/>
        </w:r>
        <w:r>
          <w:fldChar w:fldCharType="begin"/>
        </w:r>
        <w:r>
          <w:instrText xml:space="preserve"> PAGEREF _Toc17887 \h </w:instrText>
        </w:r>
        <w:r>
          <w:fldChar w:fldCharType="separate"/>
        </w:r>
        <w:r>
          <w:t>57</w:t>
        </w:r>
        <w:r>
          <w:fldChar w:fldCharType="end"/>
        </w:r>
      </w:hyperlink>
    </w:p>
    <w:p>
      <w:pPr>
        <w:pStyle w:val="TOC1"/>
        <w:tabs>
          <w:tab w:val="right" w:leader="dot" w:pos="8306"/>
        </w:tabs>
      </w:pPr>
      <w:hyperlink w:anchor="_Toc27163" w:history="1">
        <w:r>
          <w:rPr>
            <w:rFonts w:ascii="仿宋" w:eastAsia="仿宋" w:hAnsi="仿宋" w:cs="仿宋" w:hint="eastAsia"/>
            <w:lang w:eastAsia="zh-CN"/>
          </w:rPr>
          <w:t>十四、风险识别与分类</w:t>
        </w:r>
        <w:r>
          <w:tab/>
        </w:r>
        <w:r>
          <w:fldChar w:fldCharType="begin"/>
        </w:r>
        <w:r>
          <w:instrText xml:space="preserve"> PAGEREF _Toc27163 \h </w:instrText>
        </w:r>
        <w:r>
          <w:fldChar w:fldCharType="separate"/>
        </w:r>
        <w:r>
          <w:t>59</w:t>
        </w:r>
        <w:r>
          <w:fldChar w:fldCharType="end"/>
        </w:r>
      </w:hyperlink>
    </w:p>
    <w:p>
      <w:pPr>
        <w:pStyle w:val="TOC2"/>
        <w:tabs>
          <w:tab w:val="right" w:leader="dot" w:pos="8306"/>
        </w:tabs>
      </w:pPr>
      <w:hyperlink w:anchor="_Toc4032" w:history="1">
        <w:r>
          <w:rPr>
            <w:rFonts w:ascii="仿宋" w:eastAsia="仿宋" w:hAnsi="仿宋" w:cs="仿宋" w:hint="eastAsia"/>
            <w:lang w:eastAsia="zh-CN"/>
          </w:rPr>
          <w:t>(一)、风险识别</w:t>
        </w:r>
        <w:r>
          <w:tab/>
        </w:r>
        <w:r>
          <w:fldChar w:fldCharType="begin"/>
        </w:r>
        <w:r>
          <w:instrText xml:space="preserve"> PAGEREF _Toc4032 \h </w:instrText>
        </w:r>
        <w:r>
          <w:fldChar w:fldCharType="separate"/>
        </w:r>
        <w:r>
          <w:t>59</w:t>
        </w:r>
        <w:r>
          <w:fldChar w:fldCharType="end"/>
        </w:r>
      </w:hyperlink>
    </w:p>
    <w:p>
      <w:pPr>
        <w:pStyle w:val="TOC2"/>
        <w:tabs>
          <w:tab w:val="right" w:leader="dot" w:pos="8306"/>
        </w:tabs>
      </w:pPr>
      <w:hyperlink w:anchor="_Toc2356" w:history="1">
        <w:r>
          <w:rPr>
            <w:rFonts w:ascii="仿宋" w:eastAsia="仿宋" w:hAnsi="仿宋" w:cs="仿宋" w:hint="eastAsia"/>
            <w:lang w:eastAsia="zh-CN"/>
          </w:rPr>
          <w:t>(二)、风险分类</w:t>
        </w:r>
        <w:r>
          <w:tab/>
        </w:r>
        <w:r>
          <w:fldChar w:fldCharType="begin"/>
        </w:r>
        <w:r>
          <w:instrText xml:space="preserve"> PAGEREF _Toc2356 \h </w:instrText>
        </w:r>
        <w:r>
          <w:fldChar w:fldCharType="separate"/>
        </w:r>
        <w:r>
          <w:t>60</w:t>
        </w:r>
        <w:r>
          <w:fldChar w:fldCharType="end"/>
        </w:r>
      </w:hyperlink>
    </w:p>
    <w:p>
      <w:pPr>
        <w:pStyle w:val="TOC1"/>
        <w:tabs>
          <w:tab w:val="right" w:leader="dot" w:pos="8306"/>
        </w:tabs>
      </w:pPr>
      <w:hyperlink w:anchor="_Toc14686" w:history="1">
        <w:r>
          <w:rPr>
            <w:rFonts w:ascii="仿宋" w:eastAsia="仿宋" w:hAnsi="仿宋" w:cs="仿宋" w:hint="eastAsia"/>
            <w:lang w:eastAsia="zh-CN"/>
          </w:rPr>
          <w:t>十五、优质线材项目变更管理</w:t>
        </w:r>
        <w:r>
          <w:tab/>
        </w:r>
        <w:r>
          <w:fldChar w:fldCharType="begin"/>
        </w:r>
        <w:r>
          <w:instrText xml:space="preserve"> PAGEREF _Toc14686 \h </w:instrText>
        </w:r>
        <w:r>
          <w:fldChar w:fldCharType="separate"/>
        </w:r>
        <w:r>
          <w:t>62</w:t>
        </w:r>
        <w:r>
          <w:fldChar w:fldCharType="end"/>
        </w:r>
      </w:hyperlink>
    </w:p>
    <w:p>
      <w:pPr>
        <w:pStyle w:val="TOC2"/>
        <w:tabs>
          <w:tab w:val="right" w:leader="dot" w:pos="8306"/>
        </w:tabs>
      </w:pPr>
      <w:hyperlink w:anchor="_Toc60" w:history="1">
        <w:r>
          <w:rPr>
            <w:rFonts w:ascii="仿宋" w:eastAsia="仿宋" w:hAnsi="仿宋" w:cs="仿宋" w:hint="eastAsia"/>
            <w:lang w:eastAsia="zh-CN"/>
          </w:rPr>
          <w:t>(一)、变更申请与评估</w:t>
        </w:r>
        <w:r>
          <w:tab/>
        </w:r>
        <w:r>
          <w:fldChar w:fldCharType="begin"/>
        </w:r>
        <w:r>
          <w:instrText xml:space="preserve"> PAGEREF _Toc60 \h </w:instrText>
        </w:r>
        <w:r>
          <w:fldChar w:fldCharType="separate"/>
        </w:r>
        <w:r>
          <w:t>62</w:t>
        </w:r>
        <w:r>
          <w:fldChar w:fldCharType="end"/>
        </w:r>
      </w:hyperlink>
    </w:p>
    <w:p>
      <w:pPr>
        <w:pStyle w:val="TOC2"/>
        <w:tabs>
          <w:tab w:val="right" w:leader="dot" w:pos="8306"/>
        </w:tabs>
      </w:pPr>
      <w:hyperlink w:anchor="_Toc24253" w:history="1">
        <w:r>
          <w:rPr>
            <w:rFonts w:ascii="仿宋" w:eastAsia="仿宋" w:hAnsi="仿宋" w:cs="仿宋" w:hint="eastAsia"/>
            <w:lang w:eastAsia="zh-CN"/>
          </w:rPr>
          <w:t>(二)、变更实施与控制</w:t>
        </w:r>
        <w:r>
          <w:tab/>
        </w:r>
        <w:r>
          <w:fldChar w:fldCharType="begin"/>
        </w:r>
        <w:r>
          <w:instrText xml:space="preserve"> PAGEREF _Toc24253 \h </w:instrText>
        </w:r>
        <w:r>
          <w:fldChar w:fldCharType="separate"/>
        </w:r>
        <w:r>
          <w:t>62</w:t>
        </w:r>
        <w:r>
          <w:fldChar w:fldCharType="end"/>
        </w:r>
      </w:hyperlink>
    </w:p>
    <w:p>
      <w:pPr>
        <w:pStyle w:val="TOC1"/>
        <w:tabs>
          <w:tab w:val="right" w:leader="dot" w:pos="8306"/>
        </w:tabs>
      </w:pPr>
      <w:hyperlink w:anchor="_Toc15964" w:history="1">
        <w:r>
          <w:rPr>
            <w:rFonts w:ascii="仿宋" w:eastAsia="仿宋" w:hAnsi="仿宋" w:cs="仿宋" w:hint="eastAsia"/>
            <w:lang w:eastAsia="zh-CN"/>
          </w:rPr>
          <w:t>十六、利益相关者分析与沟通计划</w:t>
        </w:r>
        <w:r>
          <w:tab/>
        </w:r>
        <w:r>
          <w:fldChar w:fldCharType="begin"/>
        </w:r>
        <w:r>
          <w:instrText xml:space="preserve"> PAGEREF _Toc15964 \h </w:instrText>
        </w:r>
        <w:r>
          <w:fldChar w:fldCharType="separate"/>
        </w:r>
        <w:r>
          <w:t>63</w:t>
        </w:r>
        <w:r>
          <w:fldChar w:fldCharType="end"/>
        </w:r>
      </w:hyperlink>
    </w:p>
    <w:p>
      <w:pPr>
        <w:pStyle w:val="TOC2"/>
        <w:tabs>
          <w:tab w:val="right" w:leader="dot" w:pos="8306"/>
        </w:tabs>
      </w:pPr>
      <w:hyperlink w:anchor="_Toc12492" w:history="1">
        <w:r>
          <w:rPr>
            <w:rFonts w:ascii="仿宋" w:eastAsia="仿宋" w:hAnsi="仿宋" w:cs="仿宋" w:hint="eastAsia"/>
            <w:lang w:eastAsia="zh-CN"/>
          </w:rPr>
          <w:t>(一)、利益相关者分析</w:t>
        </w:r>
        <w:r>
          <w:tab/>
        </w:r>
        <w:r>
          <w:fldChar w:fldCharType="begin"/>
        </w:r>
        <w:r>
          <w:instrText xml:space="preserve"> PAGEREF _Toc12492 \h </w:instrText>
        </w:r>
        <w:r>
          <w:fldChar w:fldCharType="separate"/>
        </w:r>
        <w:r>
          <w:t>63</w:t>
        </w:r>
        <w:r>
          <w:fldChar w:fldCharType="end"/>
        </w:r>
      </w:hyperlink>
    </w:p>
    <w:p>
      <w:pPr>
        <w:pStyle w:val="TOC2"/>
        <w:tabs>
          <w:tab w:val="right" w:leader="dot" w:pos="8306"/>
        </w:tabs>
      </w:pPr>
      <w:hyperlink w:anchor="_Toc23940" w:history="1">
        <w:r>
          <w:rPr>
            <w:rFonts w:ascii="仿宋" w:eastAsia="仿宋" w:hAnsi="仿宋" w:cs="仿宋" w:hint="eastAsia"/>
            <w:lang w:eastAsia="zh-CN"/>
          </w:rPr>
          <w:t>(二)、沟通计划</w:t>
        </w:r>
        <w:r>
          <w:tab/>
        </w:r>
        <w:r>
          <w:fldChar w:fldCharType="begin"/>
        </w:r>
        <w:r>
          <w:instrText xml:space="preserve"> PAGEREF _Toc23940 \h </w:instrText>
        </w:r>
        <w:r>
          <w:fldChar w:fldCharType="separate"/>
        </w:r>
        <w:r>
          <w:t>64</w:t>
        </w:r>
        <w:r>
          <w:fldChar w:fldCharType="end"/>
        </w:r>
      </w:hyperlink>
    </w:p>
    <w:p>
      <w:pPr>
        <w:pStyle w:val="TOC1"/>
        <w:tabs>
          <w:tab w:val="right" w:leader="dot" w:pos="8306"/>
        </w:tabs>
      </w:pPr>
      <w:hyperlink w:anchor="_Toc25458" w:history="1">
        <w:r>
          <w:rPr>
            <w:rFonts w:ascii="仿宋" w:eastAsia="仿宋" w:hAnsi="仿宋" w:cs="仿宋" w:hint="eastAsia"/>
            <w:lang w:eastAsia="zh-CN"/>
          </w:rPr>
          <w:t>十七、优质线材项目治理与监督</w:t>
        </w:r>
        <w:r>
          <w:tab/>
        </w:r>
        <w:r>
          <w:fldChar w:fldCharType="begin"/>
        </w:r>
        <w:r>
          <w:instrText xml:space="preserve"> PAGEREF _Toc25458 \h </w:instrText>
        </w:r>
        <w:r>
          <w:fldChar w:fldCharType="separate"/>
        </w:r>
        <w:r>
          <w:t>65</w:t>
        </w:r>
        <w:r>
          <w:fldChar w:fldCharType="end"/>
        </w:r>
      </w:hyperlink>
    </w:p>
    <w:p>
      <w:pPr>
        <w:pStyle w:val="TOC2"/>
        <w:tabs>
          <w:tab w:val="right" w:leader="dot" w:pos="8306"/>
        </w:tabs>
      </w:pPr>
      <w:hyperlink w:anchor="_Toc9428" w:history="1">
        <w:r>
          <w:rPr>
            <w:rFonts w:ascii="仿宋" w:eastAsia="仿宋" w:hAnsi="仿宋" w:cs="仿宋" w:hint="eastAsia"/>
            <w:lang w:eastAsia="zh-CN"/>
          </w:rPr>
          <w:t>(一)、优质线材项目治理结构</w:t>
        </w:r>
        <w:r>
          <w:tab/>
        </w:r>
        <w:r>
          <w:fldChar w:fldCharType="begin"/>
        </w:r>
        <w:r>
          <w:instrText xml:space="preserve"> PAGEREF _Toc9428 \h </w:instrText>
        </w:r>
        <w:r>
          <w:fldChar w:fldCharType="separate"/>
        </w:r>
        <w:r>
          <w:t>65</w:t>
        </w:r>
        <w:r>
          <w:fldChar w:fldCharType="end"/>
        </w:r>
      </w:hyperlink>
    </w:p>
    <w:p>
      <w:pPr>
        <w:pStyle w:val="TOC2"/>
        <w:tabs>
          <w:tab w:val="right" w:leader="dot" w:pos="8306"/>
        </w:tabs>
      </w:pPr>
      <w:hyperlink w:anchor="_Toc16606" w:history="1">
        <w:r>
          <w:rPr>
            <w:rFonts w:ascii="仿宋" w:eastAsia="仿宋" w:hAnsi="仿宋" w:cs="仿宋" w:hint="eastAsia"/>
            <w:lang w:eastAsia="zh-CN"/>
          </w:rPr>
          <w:t>(二)、监督与审计</w:t>
        </w:r>
        <w:r>
          <w:tab/>
        </w:r>
        <w:r>
          <w:fldChar w:fldCharType="begin"/>
        </w:r>
        <w:r>
          <w:instrText xml:space="preserve"> PAGEREF _Toc16606 \h </w:instrText>
        </w:r>
        <w:r>
          <w:fldChar w:fldCharType="separate"/>
        </w:r>
        <w:r>
          <w:t>67</w:t>
        </w:r>
        <w:r>
          <w:fldChar w:fldCharType="end"/>
        </w:r>
      </w:hyperlink>
    </w:p>
    <w:p>
      <w:pPr>
        <w:pStyle w:val="TOC1"/>
        <w:tabs>
          <w:tab w:val="right" w:leader="dot" w:pos="8306"/>
        </w:tabs>
      </w:pPr>
      <w:hyperlink w:anchor="_Toc32544" w:history="1">
        <w:r>
          <w:rPr>
            <w:rFonts w:ascii="仿宋" w:eastAsia="仿宋" w:hAnsi="仿宋" w:cs="仿宋" w:hint="eastAsia"/>
            <w:lang w:eastAsia="zh-CN"/>
          </w:rPr>
          <w:t>十八、优质线材项目工程方案分析</w:t>
        </w:r>
        <w:r>
          <w:tab/>
        </w:r>
        <w:r>
          <w:fldChar w:fldCharType="begin"/>
        </w:r>
        <w:r>
          <w:instrText xml:space="preserve"> PAGEREF _Toc32544 \h </w:instrText>
        </w:r>
        <w:r>
          <w:fldChar w:fldCharType="separate"/>
        </w:r>
        <w:r>
          <w:t>68</w:t>
        </w:r>
        <w:r>
          <w:fldChar w:fldCharType="end"/>
        </w:r>
      </w:hyperlink>
    </w:p>
    <w:p>
      <w:pPr>
        <w:pStyle w:val="TOC2"/>
        <w:tabs>
          <w:tab w:val="right" w:leader="dot" w:pos="8306"/>
        </w:tabs>
      </w:pPr>
      <w:hyperlink w:anchor="_Toc13419" w:history="1">
        <w:r>
          <w:rPr>
            <w:rFonts w:ascii="仿宋" w:eastAsia="仿宋" w:hAnsi="仿宋" w:cs="仿宋" w:hint="eastAsia"/>
            <w:lang w:eastAsia="zh-CN"/>
          </w:rPr>
          <w:t>(一)、建筑工程设计原则</w:t>
        </w:r>
        <w:r>
          <w:tab/>
        </w:r>
        <w:r>
          <w:fldChar w:fldCharType="begin"/>
        </w:r>
        <w:r>
          <w:instrText xml:space="preserve"> PAGEREF _Toc13419 \h </w:instrText>
        </w:r>
        <w:r>
          <w:fldChar w:fldCharType="separate"/>
        </w:r>
        <w:r>
          <w:t>68</w:t>
        </w:r>
        <w:r>
          <w:fldChar w:fldCharType="end"/>
        </w:r>
      </w:hyperlink>
    </w:p>
    <w:p>
      <w:pPr>
        <w:pStyle w:val="TOC2"/>
        <w:tabs>
          <w:tab w:val="right" w:leader="dot" w:pos="8306"/>
        </w:tabs>
      </w:pPr>
      <w:hyperlink w:anchor="_Toc3786" w:history="1">
        <w:r>
          <w:rPr>
            <w:rFonts w:ascii="仿宋" w:eastAsia="仿宋" w:hAnsi="仿宋" w:cs="仿宋" w:hint="eastAsia"/>
            <w:lang w:eastAsia="zh-CN"/>
          </w:rPr>
          <w:t>(二)、土建工程建设指标</w:t>
        </w:r>
        <w:r>
          <w:tab/>
        </w:r>
        <w:r>
          <w:fldChar w:fldCharType="begin"/>
        </w:r>
        <w:r>
          <w:instrText xml:space="preserve"> PAGEREF _Toc3786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10"/>
      <w:r>
        <w:rPr>
          <w:rFonts w:ascii="仿宋" w:eastAsia="仿宋" w:hAnsi="仿宋" w:cs="仿宋" w:hint="eastAsia"/>
          <w:sz w:val="28"/>
          <w:lang w:eastAsia="zh-CN"/>
        </w:rPr>
        <w:t>一、优质线材项目概论</w:t>
      </w:r>
      <w:bookmarkEnd w:id="2"/>
    </w:p>
    <w:p>
      <w:pPr>
        <w:pStyle w:val="Heading2"/>
        <w:rPr>
          <w:rFonts w:ascii="仿宋" w:eastAsia="仿宋" w:hAnsi="仿宋" w:cs="仿宋" w:hint="eastAsia"/>
          <w:lang w:eastAsia="zh-CN"/>
        </w:rPr>
      </w:pPr>
      <w:bookmarkStart w:id="3" w:name="_Toc8766"/>
      <w:r>
        <w:rPr>
          <w:rFonts w:ascii="仿宋" w:eastAsia="仿宋" w:hAnsi="仿宋" w:cs="仿宋" w:hint="eastAsia"/>
          <w:lang w:eastAsia="zh-CN"/>
        </w:rPr>
        <w:t>(一)、优质线材项目概况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的起源追溯至对市场的深入洞察。市场的不断演变与变革为优质线材项目提供了难得的机遇。当前市场存在的需求缺口和变革的大环境共同构成了优质线材项目的背景。这个优质线材项目旨在充分利用市场机遇，填补行业中尚未满足的需求，为客户提供全新的解决方案。市场的变革和需求的增长使得这个优质线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优质线材项目名称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正式命名为优质线材。这个名称不仅仅是一个标识，更代表了优质线材项目的核心理念和愿景。它蕴含着优质线材项目所要解决问题的关键字，具有强烈的表达和辨识度，为优质线材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优质线材项目目标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的核心目标是提供一种全新、高效的解决方案，满足客户日益增长的需求。优质线材项目追求的不仅仅是满足市场需求，更是在市场中获得卓越的竞争优势。通过不断提升产品或服务的质量和创新水平，优质线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优质线材项目范围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全面涵盖了产品研发、制造、市场推广和售后服务，确保从产品设计到最终用户体验的全方位关注。这一全面的优质线材项目范围是为了确保优质线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优质线材项目时间表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优质线材项目计划在未来18个月内完成，包括研发、测试、市场试点和正式推出等不同阶段。这个时间表的合理设计是为了确保优质线材项目各个阶段的顺利推进，以便按时交付高质量的成果。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优质线材项目预算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优质线材项目总预算估算为XX百万美元，主要分配在研发、市场推广、人员培训和运营等方面。这一充足的预算为优质线材项目提供了充足的资源，确保优质线材项目在各个方面都能取得优异的表现。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优质线材项目风险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优质线材项目可能面临的风险包括市场接受度低、技术难题、竞争激烈等。优质线材项目团队已经制定了相应的风险应对计划，通过前瞻性的风险管理，确保优质线材项目在面对不确定性时能够迅速做出应对。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优质线材项目团队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优质线材项目汇聚了一支经验丰富、多领域专业素养的核心团队，确保优质线材项目在各个方面都能拥有高水平的执行力。团队的协同作战是优质线材项目成功的关键因素之一。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优质线材项目背景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优质线材项目的背景根植于市场对更高效、创新产品的渴望，同时也受到科技发展对行业格局的深刻改变的影响。这为优质线材项目提供了广阔的发展空间和市场需求。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优质线材项目现状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截至目前，优质线材项目已完成市场调研和技术验证，取得了初步的成功。这为优质线材项目在未来的发展奠定了坚实的基础，为更远大的目标打下了坚实的基石。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705"/>
      <w:r>
        <w:rPr>
          <w:rFonts w:ascii="仿宋" w:eastAsia="仿宋" w:hAnsi="仿宋" w:cs="仿宋" w:hint="eastAsia"/>
          <w:sz w:val="28"/>
          <w:lang w:eastAsia="zh-CN"/>
        </w:rPr>
        <w:t>(二)、优质线材项目目标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keyword》优质线材项目首要业务目标是在市场中占据有利地位，实现产品/服务的成功推广和销售。通过不断提升产品质量、创新性，优质线材项目追求成为行业中的领导者，赢得更多客户的青睐。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在科技迅速发展的时代，优质线材项目着眼于技术创新。通过持续的研发和技术升级，优质线材项目旨在推出更具创新性的产品或服务，以满足市场对新鲜、先进解决方案的需求。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为了建立可持续的客户关系，优质线材项目设定了客户满意度目标。通过提供卓越的产品质量和优质的客户服务，优质线材项目追求赢得客户的信任和忠诚度，确保他们的满意度达到行业领先水平。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优质线材项目注重社会责任和可持续发展。通过实施环保、社会责任优质线材项目，优质线材项目致力于在经济发展的同时保护环境，促进社会公平，实现可持续经营。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优质线材项目的团队是实现目标的核心驱动力。因此，优质线材项目设定了团队发展目标，包括提升团队成员的专业技能、培养领导力，以及搭建协同高效的团队工作氛围。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212"/>
      <w:r>
        <w:rPr>
          <w:rFonts w:ascii="仿宋" w:eastAsia="仿宋" w:hAnsi="仿宋" w:cs="仿宋" w:hint="eastAsia"/>
          <w:sz w:val="28"/>
          <w:lang w:eastAsia="zh-CN"/>
        </w:rPr>
        <w:t>(三)、优质线材项目提出的理由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优质线材项目提出的理由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的提出源于对市场机遇的深刻洞察。当前市场中存在的需求缺口和行业发展趋势表明，有巨大的商业机会等待被开发。通过准确捕捉市场机遇，优质线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的理念基于对技术创新的信仰。通过持续的研发和技术投入，优质线材项目有望推出更具创新性的产品或服务。在科技飞速发展的当下，优质线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的提出是为了增强企业的行业竞争力。通过提升产品或服务的质量和独特性，优质线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响应了消费者需求的变化。随着社会和科技的不断发展，消费者对产品和服务的需求也在发生变化。通过深入了解并及时回应消费者的新需求，优质线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优质线材项目的提出是企业战略发展规划的一部分。在面对日益激烈的市场竞争和不断变化的商业环境中，优质线材项目作为企业战略的一环，旨在为企业开辟新的增长领域，巩固企业在行业中的地位。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的提出不仅仅是基于商业考量，还注重社会责任。通过推出环保、社会责任等方面的优质线材项目，优质线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优质线材项目的提出反映了对利益相关者期望的关注。包括客户、员工、投资者等利益相关者在企业发展中都有着各自的期望，优质线材项目力求在满足这些期望的同时，取得更大的共赢。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5776"/>
      <w:r>
        <w:rPr>
          <w:rFonts w:ascii="仿宋" w:eastAsia="仿宋" w:hAnsi="仿宋" w:cs="仿宋" w:hint="eastAsia"/>
          <w:sz w:val="28"/>
          <w:lang w:eastAsia="zh-CN"/>
        </w:rPr>
        <w:t>(四)、优质线材项目意义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在实施优质线材项目的过程中，我们不仅仅是在追逐商业成功，更是为企业和社会的多个层面创造了深远的意义。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的首要意义在于提升企业的市场竞争力。通过持续的创新和对产品质量的高标准要求，优质线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优质线材项目的推进将促使行业技术水平的提升。通过引入先进技术和创新性解决方案，优质线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优质线材项目不仅创造了大量就业机会，提高了就业水平，还注重社会责任和环保。通过参与社会公益事业和推动环保优质线材项目，优质线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综合而言，优质线材项目意义重大，不仅推动了企业的发展，也为行业和社会的进步贡献了积极力量。这是一个全面而深刻的影响，将在未来产生可持续的正面效应。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880"/>
      <w:r>
        <w:rPr>
          <w:rFonts w:ascii="仿宋" w:eastAsia="仿宋" w:hAnsi="仿宋" w:cs="仿宋" w:hint="eastAsia"/>
          <w:sz w:val="28"/>
          <w:lang w:eastAsia="zh-CN"/>
        </w:rPr>
        <w:t>(五)、优质线材项目背景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在当今迅猛发展的商业环境中，优质线材项目的动因根植于对多方面因素的审慎考量。这个优质线材项目的提出并非孤立的决策，而是对企业所处背景深入思考的产物。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市场的不断演变是优质线材项目背后的首要原因。科技的迅速发展和全球市场的快速变化使得企业必须灵活应对。优质线材项目应运而生，旨在通过创新性的解决方案迎合市场的多变需求，赢得竞争中的先机。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竞争的激烈程度也是优质线材项目背景中不可忽视的一环。企业需要在激烈竞争中脱颖而出，为此，优质线材项目致力于打破常规，提供独特的价值主张，以吸引客户并确保市场份额的增长。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技术的迅速发展为企业带来了机遇与挑战。作为优质线材项目启动的背景之一，对新兴技术的应用将有助于提升企业的技术水平，使其在不断演进的商业环境中保持竞争优势。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此外，社会对企业责任的期望也在逐渐升高。优质线材项目充分融入了社会责任的理念，通过可持续经营和社会公益优质线材项目，企图为社会贡献一份力量，在商业成功的同时关注社会价值。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62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340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优质线材项目的主要产品是XXXX，预计年产值为XXX万元。这一产品在市场中占据着重要的地位，其广泛的应用范围使得该优质线材项目的市场前景非常广阔。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优质线材项目的xxx产品作为重要的原材料之一，将在多个领域发挥关键作用。其在建筑、交通、能源等方面的广泛应用将为整个产业链提供强大的支持，形成产业协同效应。优质线材项目的年产值XXX万XXX万XXX万万元不仅反映了其在市场上的巨大潜力，更预示着它对国民经济的积极贡献。这种关联度高、涉及面广的产业关系，使得该优质线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9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总征地面积为XXXX平方米，相当于约XX.XX亩，其中净用地面积为XXXX平方米，红线范围内相当于约XX.XX亩。这一用地规模充分考虑了优质线材项目的建设需求，保障了优质线材项目在合适的空间内得以充分发展。优质线材项目规划的总建筑面积为XXXX平方米，其中主体工程建设占XXXX平方米，计容建筑面积达XXXX平方米。预计建筑工程的投资将达到XXXX万元，为优质线材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计划购置的设备共计XXXX台（套），设备购置费用为XXXX万元。这一设备购置计划充分考虑到优质线材项目的生产需求和技术要求，确保了优质线材项目在生产运营中具备先进的技术装备和高效的生产能力。设备的合理配置将为优质线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计划总投资为XXXX万元，预计年实现营业收入为XXXX万元。这一产能规模的设定旨在确保优质线材项目能够在投资与回报之间取得平衡，实现长期可持续的发展。优质线材项目的总投资充分考虑到各个方面的需求，包括用地建设、设备购置等多个环节，以确保优质线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9676"/>
      <w:r>
        <w:rPr>
          <w:rFonts w:ascii="仿宋" w:eastAsia="仿宋" w:hAnsi="仿宋" w:cs="仿宋" w:hint="eastAsia"/>
          <w:sz w:val="28"/>
          <w:lang w:eastAsia="zh-CN"/>
        </w:rPr>
        <w:t>三、优质线材项目绩效评估</w:t>
      </w:r>
      <w:bookmarkEnd w:id="11"/>
    </w:p>
    <w:p>
      <w:pPr>
        <w:pStyle w:val="Heading2"/>
        <w:rPr>
          <w:rFonts w:ascii="仿宋" w:eastAsia="仿宋" w:hAnsi="仿宋" w:cs="仿宋" w:hint="eastAsia"/>
          <w:lang w:eastAsia="zh-CN"/>
        </w:rPr>
      </w:pPr>
      <w:bookmarkStart w:id="12" w:name="_Toc2854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优质线材项目中，我们设计了一套全面的绩效评估指标，以确保优质线材项目的可控和成功交付。这些指标跨足优质线材项目目标、成本、进度和质量等多个维度，为我们提供了全面洞察优质线材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目标达成率是我们关注的首要指标。我们设定了明确的目标，并通过定期监测和评估，迅速发现并应对潜在的目标偏差。这为优质线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成本绩效是另一个核心关注点。通过实际成本与预算成本的对比分析，我们深入了解成本差异的原因，及时调整资源分配，保持优质线材项目在经济效益方面的合理水平。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优质线材项目进度作为关键的绩效指标之一，得到了精心的关注。我们制定了详细的优质线材项目进度计划，并设立了进度符合度指标，确保实际进度与计划进度保持一致。这使我们能够快速发现和解决潜在的进度问题，保持优质线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优质线材项目绩效的不可或缺的一环。我们引入了一系列的质量标准和客户满意度指标，以确保优质线材项目交付的成果在质量上达到或超越预期水平。通过持续监测这些指标，我们努力提升优质线材项目整体质量水平，为优质线材项目的成功交付提供有力保障。通过这些科学且全面的绩效评估，我们能够更好地引导优质线材项目的持续改进，确保优质线材项目目标的顺利达成。</w:t>
      </w:r>
    </w:p>
    <w:p>
      <w:pPr>
        <w:pStyle w:val="Heading2"/>
        <w:ind w:firstLine="560" w:firstLineChars="200"/>
        <w:rPr>
          <w:rFonts w:ascii="仿宋" w:eastAsia="仿宋" w:hAnsi="仿宋" w:cs="仿宋" w:hint="eastAsia"/>
          <w:sz w:val="28"/>
          <w:lang w:eastAsia="zh-CN"/>
        </w:rPr>
      </w:pPr>
      <w:bookmarkStart w:id="13" w:name="_Toc843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绩效评估是优质线材项目中的关键环节，为确保优质线材项目达到预期目标，我们采用了多层次、多维度的绩效评估方法。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优质线材项目的战略目标对齐，确保每个决策和行动都与优质线材项目整体目标保持一致。团队会定期召开战略对齐会议，审视当前工作与优质线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优质线材项目进度、质量、成本和风险等方面。这些指标通过数据收集和分析，为优质线材项目管理团队提供了客观的评估依据。例如，我们通过优质线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绩效评估不仅仅停留在优质线材项目内部，还考虑了优质线材项目对外部环境的影响。我们定期进行干系人满意度调查，以了解各利益相关方对优质线材项目的期望和满意度，并及时做出调整。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这种多层次、多角度的绩效评估方法，使得我们能够全面了解优质线材项目的运行状态，及时做出调整，确保优质线材项目在不断变化的环境中保持稳健前行。</w:t>
      </w:r>
    </w:p>
    <w:p>
      <w:pPr>
        <w:pStyle w:val="Heading2"/>
        <w:ind w:firstLine="560" w:firstLineChars="200"/>
        <w:rPr>
          <w:rFonts w:ascii="仿宋" w:eastAsia="仿宋" w:hAnsi="仿宋" w:cs="仿宋" w:hint="eastAsia"/>
          <w:sz w:val="28"/>
          <w:lang w:eastAsia="zh-CN"/>
        </w:rPr>
      </w:pPr>
      <w:bookmarkStart w:id="14" w:name="_Toc1594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为了确保优质线材项目的有效管理和不断优化，我们采用了精心设计的绩效评估周期。这个周期旨在实现灵活、实时和全面的评估，以适应优质线材项目执行中的各种挑战。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优质线材项目的不同需求，分为短期、中期和长期。短期评估关注每个迭代或工作周期，以及时发现和解决当前任务中的问题。中期评估涵盖几个迭代，深入了解整体优质线材项目的趋势和性能。长期评估则着眼于整个优质线材项目阶段，确保优质线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优质线材项目管理工具和协作平台，团队成员能够随时更新和分享优质线材项目数据。这种实时性的反馈机制使我们能够及时察觉潜在问题，快速调整，保持优质线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优质线材项目的决策制定密不可分。每个周期的优质线材项目回顾会议成为集体总结经验、识别问题深层次原因并找到创新解决方案的平台。这种定期的反思与调整机制使优质线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981"/>
      <w:r>
        <w:rPr>
          <w:rFonts w:ascii="仿宋" w:eastAsia="仿宋" w:hAnsi="仿宋" w:cs="仿宋" w:hint="eastAsia"/>
          <w:sz w:val="28"/>
          <w:lang w:eastAsia="zh-CN"/>
        </w:rPr>
        <w:t>四、优质线材项目危机管理</w:t>
      </w:r>
      <w:bookmarkEnd w:id="15"/>
    </w:p>
    <w:p>
      <w:pPr>
        <w:pStyle w:val="Heading2"/>
        <w:rPr>
          <w:rFonts w:ascii="仿宋" w:eastAsia="仿宋" w:hAnsi="仿宋" w:cs="仿宋" w:hint="eastAsia"/>
          <w:lang w:eastAsia="zh-CN"/>
        </w:rPr>
      </w:pPr>
      <w:bookmarkStart w:id="16" w:name="_Toc2292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优质线材项目危机管理中，危机预警与识别是确保优质线材项目稳健运行的核心步骤。通过建立全面的监测机制，优质线材项目团队旨在及时发现和理解潜在的风险和危机因素，以便采取及时的预防和应对措施，确保优质线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首先，通过深入的风险评估，优质线材项目团队全面分析了整个优质线材项目和各个阶段可能存在的威胁。这包括准确评估每个潜在风险的发生概率和可能影响的程度，为后续危机预警提供了有力支持。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优质线材项目团队着重于明确定义优质线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优质线材项目进展的持续监控，团队能够及时发现潜在问题并作出迅速反应。优质线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在这一阶段，团队的专业素养和反应速度将发挥至关重要的作用，以确保潜在危机能够在初期得到有效的处理，最大程度地减轻负面影响。通过危机预警与识别，优质线材项目得以更有序、可控地推进。</w:t>
      </w:r>
    </w:p>
    <w:p>
      <w:pPr>
        <w:pStyle w:val="Heading2"/>
        <w:ind w:firstLine="560" w:firstLineChars="200"/>
        <w:rPr>
          <w:rFonts w:ascii="仿宋" w:eastAsia="仿宋" w:hAnsi="仿宋" w:cs="仿宋" w:hint="eastAsia"/>
          <w:sz w:val="28"/>
          <w:lang w:eastAsia="zh-CN"/>
        </w:rPr>
      </w:pPr>
      <w:bookmarkStart w:id="17" w:name="_Toc2739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在危机发生时，优质线材项目团队立即行动，成立了应急小组。该小组的任务是迅速制定并实施紧急应对措施，以最小化潜在损失。以下是采取的主要措施：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暂停优质线材项目进度：为遏制危机蔓延，优质线材项目暂时停止进行，以便全面评估当前状况。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资源重新分配：重新评估优质线材项目资源的分配，确保最大限度地减小损失。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实时沟通：与关键利益相关者建立实时沟通机制，向他们传递优质线材项目危机的实际状况，保障优质线材项目核心利益。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在紧急应对的同时，优质线材项目团队强调了团队协作和有效沟通的重要性。以下是团队协作的关键举措：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信息共享机制：建立了信息共享平台，确保团队成员能够及时获取优质线材项目危机的实时信息。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领导者沟通：优质线材项目领导者通过定期会议和即时沟通工具，指导团队应对危机，保持团队稳定运行。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随着危机得到初步控制，优质线材项目团队转向制定恢复计划，以确保优质线材项目能够从中迅速恢复。主要恢复计划包括：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修复受损的进度计划：重新评估优质线材项目进度，制定修复计划，确保优质线材项目尽快回归正常进程。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重新调整资源分配：优化资源分配，确保优质线材项目在有限资源下高效运转。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风险管理机制加强：对优质线材项目风险进行全面评估，制定更强化的风险管理策略，以预防未来可能的危机。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https://d.book118.com/477131003164006030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优质线材项目计划设计方案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626FC"/>
    <w:rsid w:val="773626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3100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2024-01-12T19:44:00Z</dcterms:created>
  <dcterms:modified xsi:type="dcterms:W3CDTF">2024-01-12T19:44:45Z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6D21425B45014FE88380E9F921E3ACB6_11</vt:lpwstr>
  </property>
  <property fmtid="{D5CDD505-2E9C-101B-9397-08002B2CF9AE}" pid="3" name="KSOProductBuildVer">
    <vt:lpwstr>2052-12.1.0.16120</vt:lpwstr>
  </property>
</Properties>
</file>