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旅游景区项目计划设计方案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 w:history="1">
        <w:r>
          <w:rPr>
            <w:rFonts w:ascii="仿宋" w:eastAsia="仿宋" w:hAnsi="仿宋" w:cs="仿宋" w:hint="eastAsia"/>
            <w:lang w:eastAsia="zh-CN"/>
          </w:rPr>
          <w:t>前言</w:t>
        </w:r>
        <w:r>
          <w:tab/>
        </w:r>
        <w:r>
          <w:fldChar w:fldCharType="begin"/>
        </w:r>
        <w:r>
          <w:instrText xml:space="preserve"> PAGEREF _Toc2738 \h </w:instrText>
        </w:r>
        <w:r>
          <w:fldChar w:fldCharType="separate"/>
        </w:r>
        <w:r>
          <w:t>3</w:t>
        </w:r>
        <w:r>
          <w:fldChar w:fldCharType="end"/>
        </w:r>
      </w:hyperlink>
    </w:p>
    <w:p>
      <w:pPr>
        <w:pStyle w:val="TOC1"/>
        <w:tabs>
          <w:tab w:val="right" w:leader="dot" w:pos="8306"/>
        </w:tabs>
      </w:pPr>
      <w:hyperlink w:anchor="_Toc17377" w:history="1">
        <w:r>
          <w:rPr>
            <w:rFonts w:ascii="仿宋" w:eastAsia="仿宋" w:hAnsi="仿宋" w:cs="仿宋" w:hint="eastAsia"/>
            <w:lang w:eastAsia="zh-CN"/>
          </w:rPr>
          <w:t>一、旅游景区项目土建工程</w:t>
        </w:r>
        <w:r>
          <w:tab/>
        </w:r>
        <w:r>
          <w:fldChar w:fldCharType="begin"/>
        </w:r>
        <w:r>
          <w:instrText xml:space="preserve"> PAGEREF _Toc17377 \h </w:instrText>
        </w:r>
        <w:r>
          <w:fldChar w:fldCharType="separate"/>
        </w:r>
        <w:r>
          <w:t>3</w:t>
        </w:r>
        <w:r>
          <w:fldChar w:fldCharType="end"/>
        </w:r>
      </w:hyperlink>
    </w:p>
    <w:p>
      <w:pPr>
        <w:pStyle w:val="TOC2"/>
        <w:tabs>
          <w:tab w:val="right" w:leader="dot" w:pos="8306"/>
        </w:tabs>
      </w:pPr>
      <w:hyperlink w:anchor="_Toc10481" w:history="1">
        <w:r>
          <w:rPr>
            <w:rFonts w:ascii="仿宋" w:eastAsia="仿宋" w:hAnsi="仿宋" w:cs="仿宋" w:hint="eastAsia"/>
            <w:lang w:eastAsia="zh-CN"/>
          </w:rPr>
          <w:t>(一)、建筑工程设计原则</w:t>
        </w:r>
        <w:r>
          <w:tab/>
        </w:r>
        <w:r>
          <w:fldChar w:fldCharType="begin"/>
        </w:r>
        <w:r>
          <w:instrText xml:space="preserve"> PAGEREF _Toc10481 \h </w:instrText>
        </w:r>
        <w:r>
          <w:fldChar w:fldCharType="separate"/>
        </w:r>
        <w:r>
          <w:t>3</w:t>
        </w:r>
        <w:r>
          <w:fldChar w:fldCharType="end"/>
        </w:r>
      </w:hyperlink>
    </w:p>
    <w:p>
      <w:pPr>
        <w:pStyle w:val="TOC2"/>
        <w:tabs>
          <w:tab w:val="right" w:leader="dot" w:pos="8306"/>
        </w:tabs>
      </w:pPr>
      <w:hyperlink w:anchor="_Toc27734" w:history="1">
        <w:r>
          <w:rPr>
            <w:rFonts w:ascii="仿宋" w:eastAsia="仿宋" w:hAnsi="仿宋" w:cs="仿宋" w:hint="eastAsia"/>
            <w:lang w:eastAsia="zh-CN"/>
          </w:rPr>
          <w:t>(二)、土建工程设计年限及安全等级</w:t>
        </w:r>
        <w:r>
          <w:tab/>
        </w:r>
        <w:r>
          <w:fldChar w:fldCharType="begin"/>
        </w:r>
        <w:r>
          <w:instrText xml:space="preserve"> PAGEREF _Toc27734 \h </w:instrText>
        </w:r>
        <w:r>
          <w:fldChar w:fldCharType="separate"/>
        </w:r>
        <w:r>
          <w:t>4</w:t>
        </w:r>
        <w:r>
          <w:fldChar w:fldCharType="end"/>
        </w:r>
      </w:hyperlink>
    </w:p>
    <w:p>
      <w:pPr>
        <w:pStyle w:val="TOC2"/>
        <w:tabs>
          <w:tab w:val="right" w:leader="dot" w:pos="8306"/>
        </w:tabs>
      </w:pPr>
      <w:hyperlink w:anchor="_Toc7448" w:history="1">
        <w:r>
          <w:rPr>
            <w:rFonts w:ascii="仿宋" w:eastAsia="仿宋" w:hAnsi="仿宋" w:cs="仿宋" w:hint="eastAsia"/>
            <w:lang w:eastAsia="zh-CN"/>
          </w:rPr>
          <w:t>(三)、建筑工程设计总体要求</w:t>
        </w:r>
        <w:r>
          <w:tab/>
        </w:r>
        <w:r>
          <w:fldChar w:fldCharType="begin"/>
        </w:r>
        <w:r>
          <w:instrText xml:space="preserve"> PAGEREF _Toc7448 \h </w:instrText>
        </w:r>
        <w:r>
          <w:fldChar w:fldCharType="separate"/>
        </w:r>
        <w:r>
          <w:t>5</w:t>
        </w:r>
        <w:r>
          <w:fldChar w:fldCharType="end"/>
        </w:r>
      </w:hyperlink>
    </w:p>
    <w:p>
      <w:pPr>
        <w:pStyle w:val="TOC2"/>
        <w:tabs>
          <w:tab w:val="right" w:leader="dot" w:pos="8306"/>
        </w:tabs>
      </w:pPr>
      <w:hyperlink w:anchor="_Toc25071" w:history="1">
        <w:r>
          <w:rPr>
            <w:rFonts w:ascii="仿宋" w:eastAsia="仿宋" w:hAnsi="仿宋" w:cs="仿宋" w:hint="eastAsia"/>
            <w:lang w:eastAsia="zh-CN"/>
          </w:rPr>
          <w:t>(四)、土建工程建设指标</w:t>
        </w:r>
        <w:r>
          <w:tab/>
        </w:r>
        <w:r>
          <w:fldChar w:fldCharType="begin"/>
        </w:r>
        <w:r>
          <w:instrText xml:space="preserve"> PAGEREF _Toc25071 \h </w:instrText>
        </w:r>
        <w:r>
          <w:fldChar w:fldCharType="separate"/>
        </w:r>
        <w:r>
          <w:t>6</w:t>
        </w:r>
        <w:r>
          <w:fldChar w:fldCharType="end"/>
        </w:r>
      </w:hyperlink>
    </w:p>
    <w:p>
      <w:pPr>
        <w:pStyle w:val="TOC1"/>
        <w:tabs>
          <w:tab w:val="right" w:leader="dot" w:pos="8306"/>
        </w:tabs>
      </w:pPr>
      <w:hyperlink w:anchor="_Toc30276" w:history="1">
        <w:r>
          <w:rPr>
            <w:rFonts w:ascii="仿宋" w:eastAsia="仿宋" w:hAnsi="仿宋" w:cs="仿宋" w:hint="eastAsia"/>
            <w:lang w:eastAsia="zh-CN"/>
          </w:rPr>
          <w:t>二、工艺说明</w:t>
        </w:r>
        <w:r>
          <w:tab/>
        </w:r>
        <w:r>
          <w:fldChar w:fldCharType="begin"/>
        </w:r>
        <w:r>
          <w:instrText xml:space="preserve"> PAGEREF _Toc30276 \h </w:instrText>
        </w:r>
        <w:r>
          <w:fldChar w:fldCharType="separate"/>
        </w:r>
        <w:r>
          <w:t>6</w:t>
        </w:r>
        <w:r>
          <w:fldChar w:fldCharType="end"/>
        </w:r>
      </w:hyperlink>
    </w:p>
    <w:p>
      <w:pPr>
        <w:pStyle w:val="TOC2"/>
        <w:tabs>
          <w:tab w:val="right" w:leader="dot" w:pos="8306"/>
        </w:tabs>
      </w:pPr>
      <w:hyperlink w:anchor="_Toc6180" w:history="1">
        <w:r>
          <w:rPr>
            <w:rFonts w:ascii="仿宋" w:eastAsia="仿宋" w:hAnsi="仿宋" w:cs="仿宋" w:hint="eastAsia"/>
            <w:lang w:eastAsia="zh-CN"/>
          </w:rPr>
          <w:t>(一)、技术管理特点</w:t>
        </w:r>
        <w:r>
          <w:tab/>
        </w:r>
        <w:r>
          <w:fldChar w:fldCharType="begin"/>
        </w:r>
        <w:r>
          <w:instrText xml:space="preserve"> PAGEREF _Toc6180 \h </w:instrText>
        </w:r>
        <w:r>
          <w:fldChar w:fldCharType="separate"/>
        </w:r>
        <w:r>
          <w:t>6</w:t>
        </w:r>
        <w:r>
          <w:fldChar w:fldCharType="end"/>
        </w:r>
      </w:hyperlink>
    </w:p>
    <w:p>
      <w:pPr>
        <w:pStyle w:val="TOC2"/>
        <w:tabs>
          <w:tab w:val="right" w:leader="dot" w:pos="8306"/>
        </w:tabs>
      </w:pPr>
      <w:hyperlink w:anchor="_Toc16280" w:history="1">
        <w:r>
          <w:rPr>
            <w:rFonts w:ascii="仿宋" w:eastAsia="仿宋" w:hAnsi="仿宋" w:cs="仿宋" w:hint="eastAsia"/>
            <w:lang w:eastAsia="zh-CN"/>
          </w:rPr>
          <w:t>(二)、旅游景区项目工艺技术设计方案</w:t>
        </w:r>
        <w:r>
          <w:tab/>
        </w:r>
        <w:r>
          <w:fldChar w:fldCharType="begin"/>
        </w:r>
        <w:r>
          <w:instrText xml:space="preserve"> PAGEREF _Toc16280 \h </w:instrText>
        </w:r>
        <w:r>
          <w:fldChar w:fldCharType="separate"/>
        </w:r>
        <w:r>
          <w:t>7</w:t>
        </w:r>
        <w:r>
          <w:fldChar w:fldCharType="end"/>
        </w:r>
      </w:hyperlink>
    </w:p>
    <w:p>
      <w:pPr>
        <w:pStyle w:val="TOC2"/>
        <w:tabs>
          <w:tab w:val="right" w:leader="dot" w:pos="8306"/>
        </w:tabs>
      </w:pPr>
      <w:hyperlink w:anchor="_Toc25839" w:history="1">
        <w:r>
          <w:rPr>
            <w:rFonts w:ascii="仿宋" w:eastAsia="仿宋" w:hAnsi="仿宋" w:cs="仿宋" w:hint="eastAsia"/>
            <w:lang w:eastAsia="zh-CN"/>
          </w:rPr>
          <w:t>(三)、设备选型方案</w:t>
        </w:r>
        <w:r>
          <w:tab/>
        </w:r>
        <w:r>
          <w:fldChar w:fldCharType="begin"/>
        </w:r>
        <w:r>
          <w:instrText xml:space="preserve"> PAGEREF _Toc25839 \h </w:instrText>
        </w:r>
        <w:r>
          <w:fldChar w:fldCharType="separate"/>
        </w:r>
        <w:r>
          <w:t>9</w:t>
        </w:r>
        <w:r>
          <w:fldChar w:fldCharType="end"/>
        </w:r>
      </w:hyperlink>
    </w:p>
    <w:p>
      <w:pPr>
        <w:pStyle w:val="TOC1"/>
        <w:tabs>
          <w:tab w:val="right" w:leader="dot" w:pos="8306"/>
        </w:tabs>
      </w:pPr>
      <w:hyperlink w:anchor="_Toc6399" w:history="1">
        <w:r>
          <w:rPr>
            <w:rFonts w:ascii="仿宋" w:eastAsia="仿宋" w:hAnsi="仿宋" w:cs="仿宋" w:hint="eastAsia"/>
            <w:lang w:eastAsia="zh-CN"/>
          </w:rPr>
          <w:t>三、市场分析、调研</w:t>
        </w:r>
        <w:r>
          <w:tab/>
        </w:r>
        <w:r>
          <w:fldChar w:fldCharType="begin"/>
        </w:r>
        <w:r>
          <w:instrText xml:space="preserve"> PAGEREF _Toc6399 \h </w:instrText>
        </w:r>
        <w:r>
          <w:fldChar w:fldCharType="separate"/>
        </w:r>
        <w:r>
          <w:t>10</w:t>
        </w:r>
        <w:r>
          <w:fldChar w:fldCharType="end"/>
        </w:r>
      </w:hyperlink>
    </w:p>
    <w:p>
      <w:pPr>
        <w:pStyle w:val="TOC2"/>
        <w:tabs>
          <w:tab w:val="right" w:leader="dot" w:pos="8306"/>
        </w:tabs>
      </w:pPr>
      <w:hyperlink w:anchor="_Toc27397" w:history="1">
        <w:r>
          <w:rPr>
            <w:rFonts w:ascii="仿宋" w:eastAsia="仿宋" w:hAnsi="仿宋" w:cs="仿宋" w:hint="eastAsia"/>
            <w:lang w:eastAsia="zh-CN"/>
          </w:rPr>
          <w:t>(一)、旅游景区行业分析</w:t>
        </w:r>
        <w:r>
          <w:tab/>
        </w:r>
        <w:r>
          <w:fldChar w:fldCharType="begin"/>
        </w:r>
        <w:r>
          <w:instrText xml:space="preserve"> PAGEREF _Toc27397 \h </w:instrText>
        </w:r>
        <w:r>
          <w:fldChar w:fldCharType="separate"/>
        </w:r>
        <w:r>
          <w:t>10</w:t>
        </w:r>
        <w:r>
          <w:fldChar w:fldCharType="end"/>
        </w:r>
      </w:hyperlink>
    </w:p>
    <w:p>
      <w:pPr>
        <w:pStyle w:val="TOC2"/>
        <w:tabs>
          <w:tab w:val="right" w:leader="dot" w:pos="8306"/>
        </w:tabs>
      </w:pPr>
      <w:hyperlink w:anchor="_Toc23300" w:history="1">
        <w:r>
          <w:rPr>
            <w:rFonts w:ascii="仿宋" w:eastAsia="仿宋" w:hAnsi="仿宋" w:cs="仿宋" w:hint="eastAsia"/>
            <w:lang w:eastAsia="zh-CN"/>
          </w:rPr>
          <w:t>(二)、旅游景区市场分析预测</w:t>
        </w:r>
        <w:r>
          <w:tab/>
        </w:r>
        <w:r>
          <w:fldChar w:fldCharType="begin"/>
        </w:r>
        <w:r>
          <w:instrText xml:space="preserve"> PAGEREF _Toc23300 \h </w:instrText>
        </w:r>
        <w:r>
          <w:fldChar w:fldCharType="separate"/>
        </w:r>
        <w:r>
          <w:t>11</w:t>
        </w:r>
        <w:r>
          <w:fldChar w:fldCharType="end"/>
        </w:r>
      </w:hyperlink>
    </w:p>
    <w:p>
      <w:pPr>
        <w:pStyle w:val="TOC1"/>
        <w:tabs>
          <w:tab w:val="right" w:leader="dot" w:pos="8306"/>
        </w:tabs>
      </w:pPr>
      <w:hyperlink w:anchor="_Toc1727" w:history="1">
        <w:r>
          <w:rPr>
            <w:rFonts w:ascii="仿宋" w:eastAsia="仿宋" w:hAnsi="仿宋" w:cs="仿宋" w:hint="eastAsia"/>
            <w:lang w:eastAsia="zh-CN"/>
          </w:rPr>
          <w:t>四、旅游景区项目建设背景及必要性分析</w:t>
        </w:r>
        <w:r>
          <w:tab/>
        </w:r>
        <w:r>
          <w:fldChar w:fldCharType="begin"/>
        </w:r>
        <w:r>
          <w:instrText xml:space="preserve"> PAGEREF _Toc1727 \h </w:instrText>
        </w:r>
        <w:r>
          <w:fldChar w:fldCharType="separate"/>
        </w:r>
        <w:r>
          <w:t>11</w:t>
        </w:r>
        <w:r>
          <w:fldChar w:fldCharType="end"/>
        </w:r>
      </w:hyperlink>
    </w:p>
    <w:p>
      <w:pPr>
        <w:pStyle w:val="TOC2"/>
        <w:tabs>
          <w:tab w:val="right" w:leader="dot" w:pos="8306"/>
        </w:tabs>
      </w:pPr>
      <w:hyperlink w:anchor="_Toc18072" w:history="1">
        <w:r>
          <w:rPr>
            <w:rFonts w:ascii="仿宋" w:eastAsia="仿宋" w:hAnsi="仿宋" w:cs="仿宋" w:hint="eastAsia"/>
            <w:lang w:eastAsia="zh-CN"/>
          </w:rPr>
          <w:t>(一)、旅游景区项目背景分析</w:t>
        </w:r>
        <w:r>
          <w:tab/>
        </w:r>
        <w:r>
          <w:fldChar w:fldCharType="begin"/>
        </w:r>
        <w:r>
          <w:instrText xml:space="preserve"> PAGEREF _Toc18072 \h </w:instrText>
        </w:r>
        <w:r>
          <w:fldChar w:fldCharType="separate"/>
        </w:r>
        <w:r>
          <w:t>11</w:t>
        </w:r>
        <w:r>
          <w:fldChar w:fldCharType="end"/>
        </w:r>
      </w:hyperlink>
    </w:p>
    <w:p>
      <w:pPr>
        <w:pStyle w:val="TOC2"/>
        <w:tabs>
          <w:tab w:val="right" w:leader="dot" w:pos="8306"/>
        </w:tabs>
      </w:pPr>
      <w:hyperlink w:anchor="_Toc23395" w:history="1">
        <w:r>
          <w:rPr>
            <w:rFonts w:ascii="仿宋" w:eastAsia="仿宋" w:hAnsi="仿宋" w:cs="仿宋" w:hint="eastAsia"/>
            <w:lang w:eastAsia="zh-CN"/>
          </w:rPr>
          <w:t>(二)、旅游景区项目建设必要性分析</w:t>
        </w:r>
        <w:r>
          <w:tab/>
        </w:r>
        <w:r>
          <w:fldChar w:fldCharType="begin"/>
        </w:r>
        <w:r>
          <w:instrText xml:space="preserve"> PAGEREF _Toc23395 \h </w:instrText>
        </w:r>
        <w:r>
          <w:fldChar w:fldCharType="separate"/>
        </w:r>
        <w:r>
          <w:t>13</w:t>
        </w:r>
        <w:r>
          <w:fldChar w:fldCharType="end"/>
        </w:r>
      </w:hyperlink>
    </w:p>
    <w:p>
      <w:pPr>
        <w:pStyle w:val="TOC1"/>
        <w:tabs>
          <w:tab w:val="right" w:leader="dot" w:pos="8306"/>
        </w:tabs>
      </w:pPr>
      <w:hyperlink w:anchor="_Toc1966" w:history="1">
        <w:r>
          <w:rPr>
            <w:rFonts w:ascii="仿宋" w:eastAsia="仿宋" w:hAnsi="仿宋" w:cs="仿宋" w:hint="eastAsia"/>
            <w:lang w:eastAsia="zh-CN"/>
          </w:rPr>
          <w:t>五、旅游景区项目绩效评估</w:t>
        </w:r>
        <w:r>
          <w:tab/>
        </w:r>
        <w:r>
          <w:fldChar w:fldCharType="begin"/>
        </w:r>
        <w:r>
          <w:instrText xml:space="preserve"> PAGEREF _Toc1966 \h </w:instrText>
        </w:r>
        <w:r>
          <w:fldChar w:fldCharType="separate"/>
        </w:r>
        <w:r>
          <w:t>14</w:t>
        </w:r>
        <w:r>
          <w:fldChar w:fldCharType="end"/>
        </w:r>
      </w:hyperlink>
    </w:p>
    <w:p>
      <w:pPr>
        <w:pStyle w:val="TOC2"/>
        <w:tabs>
          <w:tab w:val="right" w:leader="dot" w:pos="8306"/>
        </w:tabs>
      </w:pPr>
      <w:hyperlink w:anchor="_Toc19381" w:history="1">
        <w:r>
          <w:rPr>
            <w:rFonts w:ascii="仿宋" w:eastAsia="仿宋" w:hAnsi="仿宋" w:cs="仿宋" w:hint="eastAsia"/>
            <w:lang w:eastAsia="zh-CN"/>
          </w:rPr>
          <w:t>(一)、绩效评估指标</w:t>
        </w:r>
        <w:r>
          <w:tab/>
        </w:r>
        <w:r>
          <w:fldChar w:fldCharType="begin"/>
        </w:r>
        <w:r>
          <w:instrText xml:space="preserve"> PAGEREF _Toc19381 \h </w:instrText>
        </w:r>
        <w:r>
          <w:fldChar w:fldCharType="separate"/>
        </w:r>
        <w:r>
          <w:t>14</w:t>
        </w:r>
        <w:r>
          <w:fldChar w:fldCharType="end"/>
        </w:r>
      </w:hyperlink>
    </w:p>
    <w:p>
      <w:pPr>
        <w:pStyle w:val="TOC2"/>
        <w:tabs>
          <w:tab w:val="right" w:leader="dot" w:pos="8306"/>
        </w:tabs>
      </w:pPr>
      <w:hyperlink w:anchor="_Toc18971" w:history="1">
        <w:r>
          <w:rPr>
            <w:rFonts w:ascii="仿宋" w:eastAsia="仿宋" w:hAnsi="仿宋" w:cs="仿宋" w:hint="eastAsia"/>
            <w:lang w:eastAsia="zh-CN"/>
          </w:rPr>
          <w:t>(二)、绩效评估方法</w:t>
        </w:r>
        <w:r>
          <w:tab/>
        </w:r>
        <w:r>
          <w:fldChar w:fldCharType="begin"/>
        </w:r>
        <w:r>
          <w:instrText xml:space="preserve"> PAGEREF _Toc18971 \h </w:instrText>
        </w:r>
        <w:r>
          <w:fldChar w:fldCharType="separate"/>
        </w:r>
        <w:r>
          <w:t>16</w:t>
        </w:r>
        <w:r>
          <w:fldChar w:fldCharType="end"/>
        </w:r>
      </w:hyperlink>
    </w:p>
    <w:p>
      <w:pPr>
        <w:pStyle w:val="TOC2"/>
        <w:tabs>
          <w:tab w:val="right" w:leader="dot" w:pos="8306"/>
        </w:tabs>
      </w:pPr>
      <w:hyperlink w:anchor="_Toc16363" w:history="1">
        <w:r>
          <w:rPr>
            <w:rFonts w:ascii="仿宋" w:eastAsia="仿宋" w:hAnsi="仿宋" w:cs="仿宋" w:hint="eastAsia"/>
            <w:lang w:eastAsia="zh-CN"/>
          </w:rPr>
          <w:t>(三)、绩效评估周期</w:t>
        </w:r>
        <w:r>
          <w:tab/>
        </w:r>
        <w:r>
          <w:fldChar w:fldCharType="begin"/>
        </w:r>
        <w:r>
          <w:instrText xml:space="preserve"> PAGEREF _Toc16363 \h </w:instrText>
        </w:r>
        <w:r>
          <w:fldChar w:fldCharType="separate"/>
        </w:r>
        <w:r>
          <w:t>17</w:t>
        </w:r>
        <w:r>
          <w:fldChar w:fldCharType="end"/>
        </w:r>
      </w:hyperlink>
    </w:p>
    <w:p>
      <w:pPr>
        <w:pStyle w:val="TOC1"/>
        <w:tabs>
          <w:tab w:val="right" w:leader="dot" w:pos="8306"/>
        </w:tabs>
      </w:pPr>
      <w:hyperlink w:anchor="_Toc23072" w:history="1">
        <w:r>
          <w:rPr>
            <w:rFonts w:ascii="仿宋" w:eastAsia="仿宋" w:hAnsi="仿宋" w:cs="仿宋" w:hint="eastAsia"/>
            <w:lang w:eastAsia="zh-CN"/>
          </w:rPr>
          <w:t>六、旅游景区项目概论</w:t>
        </w:r>
        <w:r>
          <w:tab/>
        </w:r>
        <w:r>
          <w:fldChar w:fldCharType="begin"/>
        </w:r>
        <w:r>
          <w:instrText xml:space="preserve"> PAGEREF _Toc23072 \h </w:instrText>
        </w:r>
        <w:r>
          <w:fldChar w:fldCharType="separate"/>
        </w:r>
        <w:r>
          <w:t>18</w:t>
        </w:r>
        <w:r>
          <w:fldChar w:fldCharType="end"/>
        </w:r>
      </w:hyperlink>
    </w:p>
    <w:p>
      <w:pPr>
        <w:pStyle w:val="TOC2"/>
        <w:tabs>
          <w:tab w:val="right" w:leader="dot" w:pos="8306"/>
        </w:tabs>
      </w:pPr>
      <w:hyperlink w:anchor="_Toc27780" w:history="1">
        <w:r>
          <w:rPr>
            <w:rFonts w:ascii="仿宋" w:eastAsia="仿宋" w:hAnsi="仿宋" w:cs="仿宋" w:hint="eastAsia"/>
            <w:lang w:eastAsia="zh-CN"/>
          </w:rPr>
          <w:t>(一)、旅游景区项目概况</w:t>
        </w:r>
        <w:r>
          <w:tab/>
        </w:r>
        <w:r>
          <w:fldChar w:fldCharType="begin"/>
        </w:r>
        <w:r>
          <w:instrText xml:space="preserve"> PAGEREF _Toc27780 \h </w:instrText>
        </w:r>
        <w:r>
          <w:fldChar w:fldCharType="separate"/>
        </w:r>
        <w:r>
          <w:t>18</w:t>
        </w:r>
        <w:r>
          <w:fldChar w:fldCharType="end"/>
        </w:r>
      </w:hyperlink>
    </w:p>
    <w:p>
      <w:pPr>
        <w:pStyle w:val="TOC2"/>
        <w:tabs>
          <w:tab w:val="right" w:leader="dot" w:pos="8306"/>
        </w:tabs>
      </w:pPr>
      <w:hyperlink w:anchor="_Toc22141" w:history="1">
        <w:r>
          <w:rPr>
            <w:rFonts w:ascii="仿宋" w:eastAsia="仿宋" w:hAnsi="仿宋" w:cs="仿宋" w:hint="eastAsia"/>
            <w:lang w:eastAsia="zh-CN"/>
          </w:rPr>
          <w:t>(二)、旅游景区项目目标</w:t>
        </w:r>
        <w:r>
          <w:tab/>
        </w:r>
        <w:r>
          <w:fldChar w:fldCharType="begin"/>
        </w:r>
        <w:r>
          <w:instrText xml:space="preserve"> PAGEREF _Toc22141 \h </w:instrText>
        </w:r>
        <w:r>
          <w:fldChar w:fldCharType="separate"/>
        </w:r>
        <w:r>
          <w:t>20</w:t>
        </w:r>
        <w:r>
          <w:fldChar w:fldCharType="end"/>
        </w:r>
      </w:hyperlink>
    </w:p>
    <w:p>
      <w:pPr>
        <w:pStyle w:val="TOC2"/>
        <w:tabs>
          <w:tab w:val="right" w:leader="dot" w:pos="8306"/>
        </w:tabs>
      </w:pPr>
      <w:hyperlink w:anchor="_Toc10385" w:history="1">
        <w:r>
          <w:rPr>
            <w:rFonts w:ascii="仿宋" w:eastAsia="仿宋" w:hAnsi="仿宋" w:cs="仿宋" w:hint="eastAsia"/>
            <w:lang w:eastAsia="zh-CN"/>
          </w:rPr>
          <w:t>(三)、旅游景区项目提出的理由</w:t>
        </w:r>
        <w:r>
          <w:tab/>
        </w:r>
        <w:r>
          <w:fldChar w:fldCharType="begin"/>
        </w:r>
        <w:r>
          <w:instrText xml:space="preserve"> PAGEREF _Toc10385 \h </w:instrText>
        </w:r>
        <w:r>
          <w:fldChar w:fldCharType="separate"/>
        </w:r>
        <w:r>
          <w:t>21</w:t>
        </w:r>
        <w:r>
          <w:fldChar w:fldCharType="end"/>
        </w:r>
      </w:hyperlink>
    </w:p>
    <w:p>
      <w:pPr>
        <w:pStyle w:val="TOC2"/>
        <w:tabs>
          <w:tab w:val="right" w:leader="dot" w:pos="8306"/>
        </w:tabs>
      </w:pPr>
      <w:hyperlink w:anchor="_Toc26637" w:history="1">
        <w:r>
          <w:rPr>
            <w:rFonts w:ascii="仿宋" w:eastAsia="仿宋" w:hAnsi="仿宋" w:cs="仿宋" w:hint="eastAsia"/>
            <w:lang w:eastAsia="zh-CN"/>
          </w:rPr>
          <w:t>(四)、旅游景区项目意义</w:t>
        </w:r>
        <w:r>
          <w:tab/>
        </w:r>
        <w:r>
          <w:fldChar w:fldCharType="begin"/>
        </w:r>
        <w:r>
          <w:instrText xml:space="preserve"> PAGEREF _Toc26637 \h </w:instrText>
        </w:r>
        <w:r>
          <w:fldChar w:fldCharType="separate"/>
        </w:r>
        <w:r>
          <w:t>22</w:t>
        </w:r>
        <w:r>
          <w:fldChar w:fldCharType="end"/>
        </w:r>
      </w:hyperlink>
    </w:p>
    <w:p>
      <w:pPr>
        <w:pStyle w:val="TOC2"/>
        <w:tabs>
          <w:tab w:val="right" w:leader="dot" w:pos="8306"/>
        </w:tabs>
      </w:pPr>
      <w:hyperlink w:anchor="_Toc5988" w:history="1">
        <w:r>
          <w:rPr>
            <w:rFonts w:ascii="仿宋" w:eastAsia="仿宋" w:hAnsi="仿宋" w:cs="仿宋" w:hint="eastAsia"/>
            <w:lang w:eastAsia="zh-CN"/>
          </w:rPr>
          <w:t>(五)、旅游景区项目背景</w:t>
        </w:r>
        <w:r>
          <w:tab/>
        </w:r>
        <w:r>
          <w:fldChar w:fldCharType="begin"/>
        </w:r>
        <w:r>
          <w:instrText xml:space="preserve"> PAGEREF _Toc5988 \h </w:instrText>
        </w:r>
        <w:r>
          <w:fldChar w:fldCharType="separate"/>
        </w:r>
        <w:r>
          <w:t>23</w:t>
        </w:r>
        <w:r>
          <w:fldChar w:fldCharType="end"/>
        </w:r>
      </w:hyperlink>
    </w:p>
    <w:p>
      <w:pPr>
        <w:pStyle w:val="TOC1"/>
        <w:tabs>
          <w:tab w:val="right" w:leader="dot" w:pos="8306"/>
        </w:tabs>
      </w:pPr>
      <w:hyperlink w:anchor="_Toc21294" w:history="1">
        <w:r>
          <w:rPr>
            <w:rFonts w:ascii="仿宋" w:eastAsia="仿宋" w:hAnsi="仿宋" w:cs="仿宋" w:hint="eastAsia"/>
            <w:lang w:eastAsia="zh-CN"/>
          </w:rPr>
          <w:t>七、旅游景区项目创新与研发</w:t>
        </w:r>
        <w:r>
          <w:tab/>
        </w:r>
        <w:r>
          <w:fldChar w:fldCharType="begin"/>
        </w:r>
        <w:r>
          <w:instrText xml:space="preserve"> PAGEREF _Toc21294 \h </w:instrText>
        </w:r>
        <w:r>
          <w:fldChar w:fldCharType="separate"/>
        </w:r>
        <w:r>
          <w:t>24</w:t>
        </w:r>
        <w:r>
          <w:fldChar w:fldCharType="end"/>
        </w:r>
      </w:hyperlink>
    </w:p>
    <w:p>
      <w:pPr>
        <w:pStyle w:val="TOC2"/>
        <w:tabs>
          <w:tab w:val="right" w:leader="dot" w:pos="8306"/>
        </w:tabs>
      </w:pPr>
      <w:hyperlink w:anchor="_Toc18644" w:history="1">
        <w:r>
          <w:rPr>
            <w:rFonts w:ascii="仿宋" w:eastAsia="仿宋" w:hAnsi="仿宋" w:cs="仿宋" w:hint="eastAsia"/>
            <w:lang w:eastAsia="zh-CN"/>
          </w:rPr>
          <w:t>(一)、创新策略与方向</w:t>
        </w:r>
        <w:r>
          <w:tab/>
        </w:r>
        <w:r>
          <w:fldChar w:fldCharType="begin"/>
        </w:r>
        <w:r>
          <w:instrText xml:space="preserve"> PAGEREF _Toc18644 \h </w:instrText>
        </w:r>
        <w:r>
          <w:fldChar w:fldCharType="separate"/>
        </w:r>
        <w:r>
          <w:t>24</w:t>
        </w:r>
        <w:r>
          <w:fldChar w:fldCharType="end"/>
        </w:r>
      </w:hyperlink>
    </w:p>
    <w:p>
      <w:pPr>
        <w:pStyle w:val="TOC2"/>
        <w:tabs>
          <w:tab w:val="right" w:leader="dot" w:pos="8306"/>
        </w:tabs>
      </w:pPr>
      <w:hyperlink w:anchor="_Toc6535" w:history="1">
        <w:r>
          <w:rPr>
            <w:rFonts w:ascii="仿宋" w:eastAsia="仿宋" w:hAnsi="仿宋" w:cs="仿宋" w:hint="eastAsia"/>
            <w:lang w:eastAsia="zh-CN"/>
          </w:rPr>
          <w:t>(二)、研发规划与投入</w:t>
        </w:r>
        <w:r>
          <w:tab/>
        </w:r>
        <w:r>
          <w:fldChar w:fldCharType="begin"/>
        </w:r>
        <w:r>
          <w:instrText xml:space="preserve"> PAGEREF _Toc6535 \h </w:instrText>
        </w:r>
        <w:r>
          <w:fldChar w:fldCharType="separate"/>
        </w:r>
        <w:r>
          <w:t>25</w:t>
        </w:r>
        <w:r>
          <w:fldChar w:fldCharType="end"/>
        </w:r>
      </w:hyperlink>
    </w:p>
    <w:p>
      <w:pPr>
        <w:pStyle w:val="TOC1"/>
        <w:tabs>
          <w:tab w:val="right" w:leader="dot" w:pos="8306"/>
        </w:tabs>
      </w:pPr>
      <w:hyperlink w:anchor="_Toc19565" w:history="1">
        <w:r>
          <w:rPr>
            <w:rFonts w:ascii="仿宋" w:eastAsia="仿宋" w:hAnsi="仿宋" w:cs="仿宋" w:hint="eastAsia"/>
            <w:lang w:eastAsia="zh-CN"/>
          </w:rPr>
          <w:t>八、旅游景区项目环境影响分析</w:t>
        </w:r>
        <w:r>
          <w:tab/>
        </w:r>
        <w:r>
          <w:fldChar w:fldCharType="begin"/>
        </w:r>
        <w:r>
          <w:instrText xml:space="preserve"> PAGEREF _Toc19565 \h </w:instrText>
        </w:r>
        <w:r>
          <w:fldChar w:fldCharType="separate"/>
        </w:r>
        <w:r>
          <w:t>27</w:t>
        </w:r>
        <w:r>
          <w:fldChar w:fldCharType="end"/>
        </w:r>
      </w:hyperlink>
    </w:p>
    <w:p>
      <w:pPr>
        <w:pStyle w:val="TOC2"/>
        <w:tabs>
          <w:tab w:val="right" w:leader="dot" w:pos="8306"/>
        </w:tabs>
      </w:pPr>
      <w:hyperlink w:anchor="_Toc22253" w:history="1">
        <w:r>
          <w:rPr>
            <w:rFonts w:ascii="仿宋" w:eastAsia="仿宋" w:hAnsi="仿宋" w:cs="仿宋" w:hint="eastAsia"/>
            <w:lang w:eastAsia="zh-CN"/>
          </w:rPr>
          <w:t>(一)、建设区域环境质量现状</w:t>
        </w:r>
        <w:r>
          <w:tab/>
        </w:r>
        <w:r>
          <w:fldChar w:fldCharType="begin"/>
        </w:r>
        <w:r>
          <w:instrText xml:space="preserve"> PAGEREF _Toc22253 \h </w:instrText>
        </w:r>
        <w:r>
          <w:fldChar w:fldCharType="separate"/>
        </w:r>
        <w:r>
          <w:t>27</w:t>
        </w:r>
        <w:r>
          <w:fldChar w:fldCharType="end"/>
        </w:r>
      </w:hyperlink>
    </w:p>
    <w:p>
      <w:pPr>
        <w:pStyle w:val="TOC2"/>
        <w:tabs>
          <w:tab w:val="right" w:leader="dot" w:pos="8306"/>
        </w:tabs>
      </w:pPr>
      <w:hyperlink w:anchor="_Toc22339" w:history="1">
        <w:r>
          <w:rPr>
            <w:rFonts w:ascii="仿宋" w:eastAsia="仿宋" w:hAnsi="仿宋" w:cs="仿宋" w:hint="eastAsia"/>
            <w:lang w:eastAsia="zh-CN"/>
          </w:rPr>
          <w:t>(二)、建设期环境保护</w:t>
        </w:r>
        <w:r>
          <w:tab/>
        </w:r>
        <w:r>
          <w:fldChar w:fldCharType="begin"/>
        </w:r>
        <w:r>
          <w:instrText xml:space="preserve"> PAGEREF _Toc22339 \h </w:instrText>
        </w:r>
        <w:r>
          <w:fldChar w:fldCharType="separate"/>
        </w:r>
        <w:r>
          <w:t>29</w:t>
        </w:r>
        <w:r>
          <w:fldChar w:fldCharType="end"/>
        </w:r>
      </w:hyperlink>
    </w:p>
    <w:p>
      <w:pPr>
        <w:pStyle w:val="TOC2"/>
        <w:tabs>
          <w:tab w:val="right" w:leader="dot" w:pos="8306"/>
        </w:tabs>
      </w:pPr>
      <w:hyperlink w:anchor="_Toc6769" w:history="1">
        <w:r>
          <w:rPr>
            <w:rFonts w:ascii="仿宋" w:eastAsia="仿宋" w:hAnsi="仿宋" w:cs="仿宋" w:hint="eastAsia"/>
            <w:lang w:eastAsia="zh-CN"/>
          </w:rPr>
          <w:t>(三)、运营期环境保护</w:t>
        </w:r>
        <w:r>
          <w:tab/>
        </w:r>
        <w:r>
          <w:fldChar w:fldCharType="begin"/>
        </w:r>
        <w:r>
          <w:instrText xml:space="preserve"> PAGEREF _Toc6769 \h </w:instrText>
        </w:r>
        <w:r>
          <w:fldChar w:fldCharType="separate"/>
        </w:r>
        <w:r>
          <w:t>30</w:t>
        </w:r>
        <w:r>
          <w:fldChar w:fldCharType="end"/>
        </w:r>
      </w:hyperlink>
    </w:p>
    <w:p>
      <w:pPr>
        <w:pStyle w:val="TOC2"/>
        <w:tabs>
          <w:tab w:val="right" w:leader="dot" w:pos="8306"/>
        </w:tabs>
      </w:pPr>
      <w:hyperlink w:anchor="_Toc22852" w:history="1">
        <w:r>
          <w:rPr>
            <w:rFonts w:ascii="仿宋" w:eastAsia="仿宋" w:hAnsi="仿宋" w:cs="仿宋" w:hint="eastAsia"/>
            <w:lang w:eastAsia="zh-CN"/>
          </w:rPr>
          <w:t>(四)、旅游景区项目建设对区域经济的影响</w:t>
        </w:r>
        <w:r>
          <w:tab/>
        </w:r>
        <w:r>
          <w:fldChar w:fldCharType="begin"/>
        </w:r>
        <w:r>
          <w:instrText xml:space="preserve"> PAGEREF _Toc22852 \h </w:instrText>
        </w:r>
        <w:r>
          <w:fldChar w:fldCharType="separate"/>
        </w:r>
        <w:r>
          <w:t>31</w:t>
        </w:r>
        <w:r>
          <w:fldChar w:fldCharType="end"/>
        </w:r>
      </w:hyperlink>
    </w:p>
    <w:p>
      <w:pPr>
        <w:pStyle w:val="TOC2"/>
        <w:tabs>
          <w:tab w:val="right" w:leader="dot" w:pos="8306"/>
        </w:tabs>
      </w:pPr>
      <w:hyperlink w:anchor="_Toc17632" w:history="1">
        <w:r>
          <w:rPr>
            <w:rFonts w:ascii="仿宋" w:eastAsia="仿宋" w:hAnsi="仿宋" w:cs="仿宋" w:hint="eastAsia"/>
            <w:lang w:eastAsia="zh-CN"/>
          </w:rPr>
          <w:t>(五)、废弃物处理</w:t>
        </w:r>
        <w:r>
          <w:tab/>
        </w:r>
        <w:r>
          <w:fldChar w:fldCharType="begin"/>
        </w:r>
        <w:r>
          <w:instrText xml:space="preserve"> PAGEREF _Toc17632 \h </w:instrText>
        </w:r>
        <w:r>
          <w:fldChar w:fldCharType="separate"/>
        </w:r>
        <w:r>
          <w:t>33</w:t>
        </w:r>
        <w:r>
          <w:fldChar w:fldCharType="end"/>
        </w:r>
      </w:hyperlink>
    </w:p>
    <w:p>
      <w:pPr>
        <w:pStyle w:val="TOC2"/>
        <w:tabs>
          <w:tab w:val="right" w:leader="dot" w:pos="8306"/>
        </w:tabs>
      </w:pPr>
      <w:hyperlink w:anchor="_Toc1600" w:history="1">
        <w:r>
          <w:rPr>
            <w:rFonts w:ascii="仿宋" w:eastAsia="仿宋" w:hAnsi="仿宋" w:cs="仿宋" w:hint="eastAsia"/>
            <w:lang w:eastAsia="zh-CN"/>
          </w:rPr>
          <w:t>(六)、特殊环境影响分析</w:t>
        </w:r>
        <w:r>
          <w:tab/>
        </w:r>
        <w:r>
          <w:fldChar w:fldCharType="begin"/>
        </w:r>
        <w:r>
          <w:instrText xml:space="preserve"> PAGEREF _Toc1600 \h </w:instrText>
        </w:r>
        <w:r>
          <w:fldChar w:fldCharType="separate"/>
        </w:r>
        <w:r>
          <w:t>34</w:t>
        </w:r>
        <w:r>
          <w:fldChar w:fldCharType="end"/>
        </w:r>
      </w:hyperlink>
    </w:p>
    <w:p>
      <w:pPr>
        <w:pStyle w:val="TOC2"/>
        <w:tabs>
          <w:tab w:val="right" w:leader="dot" w:pos="8306"/>
        </w:tabs>
      </w:pPr>
      <w:hyperlink w:anchor="_Toc56" w:history="1">
        <w:r>
          <w:rPr>
            <w:rFonts w:ascii="仿宋" w:eastAsia="仿宋" w:hAnsi="仿宋" w:cs="仿宋" w:hint="eastAsia"/>
            <w:lang w:eastAsia="zh-CN"/>
          </w:rPr>
          <w:t>(七)、清洁生产</w:t>
        </w:r>
        <w:r>
          <w:tab/>
        </w:r>
        <w:r>
          <w:fldChar w:fldCharType="begin"/>
        </w:r>
        <w:r>
          <w:instrText xml:space="preserve"> PAGEREF _Toc56 \h </w:instrText>
        </w:r>
        <w:r>
          <w:fldChar w:fldCharType="separate"/>
        </w:r>
        <w:r>
          <w:t>35</w:t>
        </w:r>
        <w:r>
          <w:fldChar w:fldCharType="end"/>
        </w:r>
      </w:hyperlink>
    </w:p>
    <w:p>
      <w:pPr>
        <w:pStyle w:val="TOC2"/>
        <w:tabs>
          <w:tab w:val="right" w:leader="dot" w:pos="8306"/>
        </w:tabs>
      </w:pPr>
      <w:hyperlink w:anchor="_Toc14330" w:history="1">
        <w:r>
          <w:rPr>
            <w:rFonts w:ascii="仿宋" w:eastAsia="仿宋" w:hAnsi="仿宋" w:cs="仿宋" w:hint="eastAsia"/>
            <w:lang w:eastAsia="zh-CN"/>
          </w:rPr>
          <w:t>(八)、环境保护综合评价</w:t>
        </w:r>
        <w:r>
          <w:tab/>
        </w:r>
        <w:r>
          <w:fldChar w:fldCharType="begin"/>
        </w:r>
        <w:r>
          <w:instrText xml:space="preserve"> PAGEREF _Toc14330 \h </w:instrText>
        </w:r>
        <w:r>
          <w:fldChar w:fldCharType="separate"/>
        </w:r>
        <w:r>
          <w:t>37</w:t>
        </w:r>
        <w:r>
          <w:fldChar w:fldCharType="end"/>
        </w:r>
      </w:hyperlink>
    </w:p>
    <w:p>
      <w:pPr>
        <w:pStyle w:val="TOC1"/>
        <w:tabs>
          <w:tab w:val="right" w:leader="dot" w:pos="8306"/>
        </w:tabs>
      </w:pPr>
      <w:hyperlink w:anchor="_Toc16356" w:history="1">
        <w:r>
          <w:rPr>
            <w:rFonts w:ascii="仿宋" w:eastAsia="仿宋" w:hAnsi="仿宋" w:cs="仿宋" w:hint="eastAsia"/>
            <w:lang w:eastAsia="zh-CN"/>
          </w:rPr>
          <w:t>九、旅游景区项目计划安排</w:t>
        </w:r>
        <w:r>
          <w:tab/>
        </w:r>
        <w:r>
          <w:fldChar w:fldCharType="begin"/>
        </w:r>
        <w:r>
          <w:instrText xml:space="preserve"> PAGEREF _Toc16356 \h </w:instrText>
        </w:r>
        <w:r>
          <w:fldChar w:fldCharType="separate"/>
        </w:r>
        <w:r>
          <w:t>38</w:t>
        </w:r>
        <w:r>
          <w:fldChar w:fldCharType="end"/>
        </w:r>
      </w:hyperlink>
    </w:p>
    <w:p>
      <w:pPr>
        <w:pStyle w:val="TOC2"/>
        <w:tabs>
          <w:tab w:val="right" w:leader="dot" w:pos="8306"/>
        </w:tabs>
      </w:pPr>
      <w:hyperlink w:anchor="_Toc31236" w:history="1">
        <w:r>
          <w:rPr>
            <w:rFonts w:ascii="仿宋" w:eastAsia="仿宋" w:hAnsi="仿宋" w:cs="仿宋" w:hint="eastAsia"/>
            <w:lang w:eastAsia="zh-CN"/>
          </w:rPr>
          <w:t>(一)、建设周期</w:t>
        </w:r>
        <w:r>
          <w:tab/>
        </w:r>
        <w:r>
          <w:fldChar w:fldCharType="begin"/>
        </w:r>
        <w:r>
          <w:instrText xml:space="preserve"> PAGEREF _Toc31236 \h </w:instrText>
        </w:r>
        <w:r>
          <w:fldChar w:fldCharType="separate"/>
        </w:r>
        <w:r>
          <w:t>38</w:t>
        </w:r>
        <w:r>
          <w:fldChar w:fldCharType="end"/>
        </w:r>
      </w:hyperlink>
    </w:p>
    <w:p>
      <w:pPr>
        <w:pStyle w:val="TOC2"/>
        <w:tabs>
          <w:tab w:val="right" w:leader="dot" w:pos="8306"/>
        </w:tabs>
      </w:pPr>
      <w:hyperlink w:anchor="_Toc30654" w:history="1">
        <w:r>
          <w:rPr>
            <w:rFonts w:ascii="仿宋" w:eastAsia="仿宋" w:hAnsi="仿宋" w:cs="仿宋" w:hint="eastAsia"/>
            <w:lang w:eastAsia="zh-CN"/>
          </w:rPr>
          <w:t>(二)、建设进度</w:t>
        </w:r>
        <w:r>
          <w:tab/>
        </w:r>
        <w:r>
          <w:fldChar w:fldCharType="begin"/>
        </w:r>
        <w:r>
          <w:instrText xml:space="preserve"> PAGEREF _Toc30654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9" w:history="1">
        <w:r>
          <w:rPr>
            <w:rFonts w:ascii="仿宋" w:eastAsia="仿宋" w:hAnsi="仿宋" w:cs="仿宋" w:hint="eastAsia"/>
            <w:lang w:eastAsia="zh-CN"/>
          </w:rPr>
          <w:t>(三)、进度安排注意事项</w:t>
        </w:r>
        <w:r>
          <w:tab/>
        </w:r>
        <w:r>
          <w:fldChar w:fldCharType="begin"/>
        </w:r>
        <w:r>
          <w:instrText xml:space="preserve"> PAGEREF _Toc21809 \h </w:instrText>
        </w:r>
        <w:r>
          <w:fldChar w:fldCharType="separate"/>
        </w:r>
        <w:r>
          <w:t>39</w:t>
        </w:r>
        <w:r>
          <w:fldChar w:fldCharType="end"/>
        </w:r>
      </w:hyperlink>
    </w:p>
    <w:p>
      <w:pPr>
        <w:pStyle w:val="TOC2"/>
        <w:tabs>
          <w:tab w:val="right" w:leader="dot" w:pos="8306"/>
        </w:tabs>
      </w:pPr>
      <w:hyperlink w:anchor="_Toc26658" w:history="1">
        <w:r>
          <w:rPr>
            <w:rFonts w:ascii="仿宋" w:eastAsia="仿宋" w:hAnsi="仿宋" w:cs="仿宋" w:hint="eastAsia"/>
            <w:lang w:eastAsia="zh-CN"/>
          </w:rPr>
          <w:t>(四)、人力资源配置</w:t>
        </w:r>
        <w:r>
          <w:tab/>
        </w:r>
        <w:r>
          <w:fldChar w:fldCharType="begin"/>
        </w:r>
        <w:r>
          <w:instrText xml:space="preserve"> PAGEREF _Toc26658 \h </w:instrText>
        </w:r>
        <w:r>
          <w:fldChar w:fldCharType="separate"/>
        </w:r>
        <w:r>
          <w:t>41</w:t>
        </w:r>
        <w:r>
          <w:fldChar w:fldCharType="end"/>
        </w:r>
      </w:hyperlink>
    </w:p>
    <w:p>
      <w:pPr>
        <w:pStyle w:val="TOC1"/>
        <w:tabs>
          <w:tab w:val="right" w:leader="dot" w:pos="8306"/>
        </w:tabs>
      </w:pPr>
      <w:hyperlink w:anchor="_Toc24547" w:history="1">
        <w:r>
          <w:rPr>
            <w:rFonts w:ascii="仿宋" w:eastAsia="仿宋" w:hAnsi="仿宋" w:cs="仿宋" w:hint="eastAsia"/>
            <w:lang w:eastAsia="zh-CN"/>
          </w:rPr>
          <w:t>十、旅游景区项目投资规划</w:t>
        </w:r>
        <w:r>
          <w:tab/>
        </w:r>
        <w:r>
          <w:fldChar w:fldCharType="begin"/>
        </w:r>
        <w:r>
          <w:instrText xml:space="preserve"> PAGEREF _Toc24547 \h </w:instrText>
        </w:r>
        <w:r>
          <w:fldChar w:fldCharType="separate"/>
        </w:r>
        <w:r>
          <w:t>42</w:t>
        </w:r>
        <w:r>
          <w:fldChar w:fldCharType="end"/>
        </w:r>
      </w:hyperlink>
    </w:p>
    <w:p>
      <w:pPr>
        <w:pStyle w:val="TOC2"/>
        <w:tabs>
          <w:tab w:val="right" w:leader="dot" w:pos="8306"/>
        </w:tabs>
      </w:pPr>
      <w:hyperlink w:anchor="_Toc3991" w:history="1">
        <w:r>
          <w:rPr>
            <w:rFonts w:ascii="仿宋" w:eastAsia="仿宋" w:hAnsi="仿宋" w:cs="仿宋" w:hint="eastAsia"/>
            <w:lang w:eastAsia="zh-CN"/>
          </w:rPr>
          <w:t>(一)、旅游景区项目总投资估算</w:t>
        </w:r>
        <w:r>
          <w:tab/>
        </w:r>
        <w:r>
          <w:fldChar w:fldCharType="begin"/>
        </w:r>
        <w:r>
          <w:instrText xml:space="preserve"> PAGEREF _Toc3991 \h </w:instrText>
        </w:r>
        <w:r>
          <w:fldChar w:fldCharType="separate"/>
        </w:r>
        <w:r>
          <w:t>42</w:t>
        </w:r>
        <w:r>
          <w:fldChar w:fldCharType="end"/>
        </w:r>
      </w:hyperlink>
    </w:p>
    <w:p>
      <w:pPr>
        <w:pStyle w:val="TOC2"/>
        <w:tabs>
          <w:tab w:val="right" w:leader="dot" w:pos="8306"/>
        </w:tabs>
      </w:pPr>
      <w:hyperlink w:anchor="_Toc385" w:history="1">
        <w:r>
          <w:rPr>
            <w:rFonts w:ascii="仿宋" w:eastAsia="仿宋" w:hAnsi="仿宋" w:cs="仿宋" w:hint="eastAsia"/>
            <w:lang w:eastAsia="zh-CN"/>
          </w:rPr>
          <w:t>(二)、资金筹措</w:t>
        </w:r>
        <w:r>
          <w:tab/>
        </w:r>
        <w:r>
          <w:fldChar w:fldCharType="begin"/>
        </w:r>
        <w:r>
          <w:instrText xml:space="preserve"> PAGEREF _Toc385 \h </w:instrText>
        </w:r>
        <w:r>
          <w:fldChar w:fldCharType="separate"/>
        </w:r>
        <w:r>
          <w:t>43</w:t>
        </w:r>
        <w:r>
          <w:fldChar w:fldCharType="end"/>
        </w:r>
      </w:hyperlink>
    </w:p>
    <w:p>
      <w:pPr>
        <w:pStyle w:val="TOC1"/>
        <w:tabs>
          <w:tab w:val="right" w:leader="dot" w:pos="8306"/>
        </w:tabs>
      </w:pPr>
      <w:hyperlink w:anchor="_Toc5859" w:history="1">
        <w:r>
          <w:rPr>
            <w:rFonts w:ascii="仿宋" w:eastAsia="仿宋" w:hAnsi="仿宋" w:cs="仿宋" w:hint="eastAsia"/>
            <w:lang w:eastAsia="zh-CN"/>
          </w:rPr>
          <w:t>十一、旅游景区项目风险管理</w:t>
        </w:r>
        <w:r>
          <w:tab/>
        </w:r>
        <w:r>
          <w:fldChar w:fldCharType="begin"/>
        </w:r>
        <w:r>
          <w:instrText xml:space="preserve"> PAGEREF _Toc5859 \h </w:instrText>
        </w:r>
        <w:r>
          <w:fldChar w:fldCharType="separate"/>
        </w:r>
        <w:r>
          <w:t>44</w:t>
        </w:r>
        <w:r>
          <w:fldChar w:fldCharType="end"/>
        </w:r>
      </w:hyperlink>
    </w:p>
    <w:p>
      <w:pPr>
        <w:pStyle w:val="TOC2"/>
        <w:tabs>
          <w:tab w:val="right" w:leader="dot" w:pos="8306"/>
        </w:tabs>
      </w:pPr>
      <w:hyperlink w:anchor="_Toc2769" w:history="1">
        <w:r>
          <w:rPr>
            <w:rFonts w:ascii="仿宋" w:eastAsia="仿宋" w:hAnsi="仿宋" w:cs="仿宋" w:hint="eastAsia"/>
            <w:lang w:eastAsia="zh-CN"/>
          </w:rPr>
          <w:t>(一)、风险识别与评估</w:t>
        </w:r>
        <w:r>
          <w:tab/>
        </w:r>
        <w:r>
          <w:fldChar w:fldCharType="begin"/>
        </w:r>
        <w:r>
          <w:instrText xml:space="preserve"> PAGEREF _Toc2769 \h </w:instrText>
        </w:r>
        <w:r>
          <w:fldChar w:fldCharType="separate"/>
        </w:r>
        <w:r>
          <w:t>44</w:t>
        </w:r>
        <w:r>
          <w:fldChar w:fldCharType="end"/>
        </w:r>
      </w:hyperlink>
    </w:p>
    <w:p>
      <w:pPr>
        <w:pStyle w:val="TOC2"/>
        <w:tabs>
          <w:tab w:val="right" w:leader="dot" w:pos="8306"/>
        </w:tabs>
      </w:pPr>
      <w:hyperlink w:anchor="_Toc29304" w:history="1">
        <w:r>
          <w:rPr>
            <w:rFonts w:ascii="仿宋" w:eastAsia="仿宋" w:hAnsi="仿宋" w:cs="仿宋" w:hint="eastAsia"/>
            <w:lang w:eastAsia="zh-CN"/>
          </w:rPr>
          <w:t>(二)、风险应对策略</w:t>
        </w:r>
        <w:r>
          <w:tab/>
        </w:r>
        <w:r>
          <w:fldChar w:fldCharType="begin"/>
        </w:r>
        <w:r>
          <w:instrText xml:space="preserve"> PAGEREF _Toc29304 \h </w:instrText>
        </w:r>
        <w:r>
          <w:fldChar w:fldCharType="separate"/>
        </w:r>
        <w:r>
          <w:t>45</w:t>
        </w:r>
        <w:r>
          <w:fldChar w:fldCharType="end"/>
        </w:r>
      </w:hyperlink>
    </w:p>
    <w:p>
      <w:pPr>
        <w:pStyle w:val="TOC2"/>
        <w:tabs>
          <w:tab w:val="right" w:leader="dot" w:pos="8306"/>
        </w:tabs>
      </w:pPr>
      <w:hyperlink w:anchor="_Toc4634" w:history="1">
        <w:r>
          <w:rPr>
            <w:rFonts w:ascii="仿宋" w:eastAsia="仿宋" w:hAnsi="仿宋" w:cs="仿宋" w:hint="eastAsia"/>
            <w:lang w:eastAsia="zh-CN"/>
          </w:rPr>
          <w:t>(三)、风险监控与控制</w:t>
        </w:r>
        <w:r>
          <w:tab/>
        </w:r>
        <w:r>
          <w:fldChar w:fldCharType="begin"/>
        </w:r>
        <w:r>
          <w:instrText xml:space="preserve"> PAGEREF _Toc4634 \h </w:instrText>
        </w:r>
        <w:r>
          <w:fldChar w:fldCharType="separate"/>
        </w:r>
        <w:r>
          <w:t>47</w:t>
        </w:r>
        <w:r>
          <w:fldChar w:fldCharType="end"/>
        </w:r>
      </w:hyperlink>
    </w:p>
    <w:p>
      <w:pPr>
        <w:pStyle w:val="TOC1"/>
        <w:tabs>
          <w:tab w:val="right" w:leader="dot" w:pos="8306"/>
        </w:tabs>
      </w:pPr>
      <w:hyperlink w:anchor="_Toc3237" w:history="1">
        <w:r>
          <w:rPr>
            <w:rFonts w:ascii="仿宋" w:eastAsia="仿宋" w:hAnsi="仿宋" w:cs="仿宋" w:hint="eastAsia"/>
            <w:lang w:eastAsia="zh-CN"/>
          </w:rPr>
          <w:t>十二、旅游景区项目人力资源培养与发展</w:t>
        </w:r>
        <w:r>
          <w:tab/>
        </w:r>
        <w:r>
          <w:fldChar w:fldCharType="begin"/>
        </w:r>
        <w:r>
          <w:instrText xml:space="preserve"> PAGEREF _Toc3237 \h </w:instrText>
        </w:r>
        <w:r>
          <w:fldChar w:fldCharType="separate"/>
        </w:r>
        <w:r>
          <w:t>48</w:t>
        </w:r>
        <w:r>
          <w:fldChar w:fldCharType="end"/>
        </w:r>
      </w:hyperlink>
    </w:p>
    <w:p>
      <w:pPr>
        <w:pStyle w:val="TOC2"/>
        <w:tabs>
          <w:tab w:val="right" w:leader="dot" w:pos="8306"/>
        </w:tabs>
      </w:pPr>
      <w:hyperlink w:anchor="_Toc14630" w:history="1">
        <w:r>
          <w:rPr>
            <w:rFonts w:ascii="仿宋" w:eastAsia="仿宋" w:hAnsi="仿宋" w:cs="仿宋" w:hint="eastAsia"/>
            <w:lang w:eastAsia="zh-CN"/>
          </w:rPr>
          <w:t>(一)、人才需求与规划</w:t>
        </w:r>
        <w:r>
          <w:tab/>
        </w:r>
        <w:r>
          <w:fldChar w:fldCharType="begin"/>
        </w:r>
        <w:r>
          <w:instrText xml:space="preserve"> PAGEREF _Toc14630 \h </w:instrText>
        </w:r>
        <w:r>
          <w:fldChar w:fldCharType="separate"/>
        </w:r>
        <w:r>
          <w:t>48</w:t>
        </w:r>
        <w:r>
          <w:fldChar w:fldCharType="end"/>
        </w:r>
      </w:hyperlink>
    </w:p>
    <w:p>
      <w:pPr>
        <w:pStyle w:val="TOC2"/>
        <w:tabs>
          <w:tab w:val="right" w:leader="dot" w:pos="8306"/>
        </w:tabs>
      </w:pPr>
      <w:hyperlink w:anchor="_Toc9708" w:history="1">
        <w:r>
          <w:rPr>
            <w:rFonts w:ascii="仿宋" w:eastAsia="仿宋" w:hAnsi="仿宋" w:cs="仿宋" w:hint="eastAsia"/>
            <w:lang w:eastAsia="zh-CN"/>
          </w:rPr>
          <w:t>(二)、培训与发展计划</w:t>
        </w:r>
        <w:r>
          <w:tab/>
        </w:r>
        <w:r>
          <w:fldChar w:fldCharType="begin"/>
        </w:r>
        <w:r>
          <w:instrText xml:space="preserve"> PAGEREF _Toc9708 \h </w:instrText>
        </w:r>
        <w:r>
          <w:fldChar w:fldCharType="separate"/>
        </w:r>
        <w:r>
          <w:t>48</w:t>
        </w:r>
        <w:r>
          <w:fldChar w:fldCharType="end"/>
        </w:r>
      </w:hyperlink>
    </w:p>
    <w:p>
      <w:pPr>
        <w:pStyle w:val="TOC1"/>
        <w:tabs>
          <w:tab w:val="right" w:leader="dot" w:pos="8306"/>
        </w:tabs>
      </w:pPr>
      <w:hyperlink w:anchor="_Toc29866" w:history="1">
        <w:r>
          <w:rPr>
            <w:rFonts w:ascii="仿宋" w:eastAsia="仿宋" w:hAnsi="仿宋" w:cs="仿宋" w:hint="eastAsia"/>
            <w:lang w:eastAsia="zh-CN"/>
          </w:rPr>
          <w:t>十三、旅游景区项目变更管理</w:t>
        </w:r>
        <w:r>
          <w:tab/>
        </w:r>
        <w:r>
          <w:fldChar w:fldCharType="begin"/>
        </w:r>
        <w:r>
          <w:instrText xml:space="preserve"> PAGEREF _Toc29866 \h </w:instrText>
        </w:r>
        <w:r>
          <w:fldChar w:fldCharType="separate"/>
        </w:r>
        <w:r>
          <w:t>49</w:t>
        </w:r>
        <w:r>
          <w:fldChar w:fldCharType="end"/>
        </w:r>
      </w:hyperlink>
    </w:p>
    <w:p>
      <w:pPr>
        <w:pStyle w:val="TOC2"/>
        <w:tabs>
          <w:tab w:val="right" w:leader="dot" w:pos="8306"/>
        </w:tabs>
      </w:pPr>
      <w:hyperlink w:anchor="_Toc17773" w:history="1">
        <w:r>
          <w:rPr>
            <w:rFonts w:ascii="仿宋" w:eastAsia="仿宋" w:hAnsi="仿宋" w:cs="仿宋" w:hint="eastAsia"/>
            <w:lang w:eastAsia="zh-CN"/>
          </w:rPr>
          <w:t>(一)、变更申请与评估</w:t>
        </w:r>
        <w:r>
          <w:tab/>
        </w:r>
        <w:r>
          <w:fldChar w:fldCharType="begin"/>
        </w:r>
        <w:r>
          <w:instrText xml:space="preserve"> PAGEREF _Toc17773 \h </w:instrText>
        </w:r>
        <w:r>
          <w:fldChar w:fldCharType="separate"/>
        </w:r>
        <w:r>
          <w:t>49</w:t>
        </w:r>
        <w:r>
          <w:fldChar w:fldCharType="end"/>
        </w:r>
      </w:hyperlink>
    </w:p>
    <w:p>
      <w:pPr>
        <w:pStyle w:val="TOC2"/>
        <w:tabs>
          <w:tab w:val="right" w:leader="dot" w:pos="8306"/>
        </w:tabs>
      </w:pPr>
      <w:hyperlink w:anchor="_Toc26526" w:history="1">
        <w:r>
          <w:rPr>
            <w:rFonts w:ascii="仿宋" w:eastAsia="仿宋" w:hAnsi="仿宋" w:cs="仿宋" w:hint="eastAsia"/>
            <w:lang w:eastAsia="zh-CN"/>
          </w:rPr>
          <w:t>(二)、变更实施与控制</w:t>
        </w:r>
        <w:r>
          <w:tab/>
        </w:r>
        <w:r>
          <w:fldChar w:fldCharType="begin"/>
        </w:r>
        <w:r>
          <w:instrText xml:space="preserve"> PAGEREF _Toc26526 \h </w:instrText>
        </w:r>
        <w:r>
          <w:fldChar w:fldCharType="separate"/>
        </w:r>
        <w:r>
          <w:t>49</w:t>
        </w:r>
        <w:r>
          <w:fldChar w:fldCharType="end"/>
        </w:r>
      </w:hyperlink>
    </w:p>
    <w:p>
      <w:pPr>
        <w:pStyle w:val="TOC1"/>
        <w:tabs>
          <w:tab w:val="right" w:leader="dot" w:pos="8306"/>
        </w:tabs>
      </w:pPr>
      <w:hyperlink w:anchor="_Toc8521" w:history="1">
        <w:r>
          <w:rPr>
            <w:rFonts w:ascii="仿宋" w:eastAsia="仿宋" w:hAnsi="仿宋" w:cs="仿宋" w:hint="eastAsia"/>
            <w:lang w:eastAsia="zh-CN"/>
          </w:rPr>
          <w:t>十四、营销与推广策略</w:t>
        </w:r>
        <w:r>
          <w:tab/>
        </w:r>
        <w:r>
          <w:fldChar w:fldCharType="begin"/>
        </w:r>
        <w:r>
          <w:instrText xml:space="preserve"> PAGEREF _Toc8521 \h </w:instrText>
        </w:r>
        <w:r>
          <w:fldChar w:fldCharType="separate"/>
        </w:r>
        <w:r>
          <w:t>50</w:t>
        </w:r>
        <w:r>
          <w:fldChar w:fldCharType="end"/>
        </w:r>
      </w:hyperlink>
    </w:p>
    <w:p>
      <w:pPr>
        <w:pStyle w:val="TOC2"/>
        <w:tabs>
          <w:tab w:val="right" w:leader="dot" w:pos="8306"/>
        </w:tabs>
      </w:pPr>
      <w:hyperlink w:anchor="_Toc14977" w:history="1">
        <w:r>
          <w:rPr>
            <w:rFonts w:ascii="仿宋" w:eastAsia="仿宋" w:hAnsi="仿宋" w:cs="仿宋" w:hint="eastAsia"/>
            <w:lang w:eastAsia="zh-CN"/>
          </w:rPr>
          <w:t>(一)、产品/服务定位与特点</w:t>
        </w:r>
        <w:r>
          <w:tab/>
        </w:r>
        <w:r>
          <w:fldChar w:fldCharType="begin"/>
        </w:r>
        <w:r>
          <w:instrText xml:space="preserve"> PAGEREF _Toc14977 \h </w:instrText>
        </w:r>
        <w:r>
          <w:fldChar w:fldCharType="separate"/>
        </w:r>
        <w:r>
          <w:t>50</w:t>
        </w:r>
        <w:r>
          <w:fldChar w:fldCharType="end"/>
        </w:r>
      </w:hyperlink>
    </w:p>
    <w:p>
      <w:pPr>
        <w:pStyle w:val="TOC2"/>
        <w:tabs>
          <w:tab w:val="right" w:leader="dot" w:pos="8306"/>
        </w:tabs>
      </w:pPr>
      <w:hyperlink w:anchor="_Toc26464" w:history="1">
        <w:r>
          <w:rPr>
            <w:rFonts w:ascii="仿宋" w:eastAsia="仿宋" w:hAnsi="仿宋" w:cs="仿宋" w:hint="eastAsia"/>
            <w:lang w:eastAsia="zh-CN"/>
          </w:rPr>
          <w:t>(二)、市场定位与竞争分析</w:t>
        </w:r>
        <w:r>
          <w:tab/>
        </w:r>
        <w:r>
          <w:fldChar w:fldCharType="begin"/>
        </w:r>
        <w:r>
          <w:instrText xml:space="preserve"> PAGEREF _Toc26464 \h </w:instrText>
        </w:r>
        <w:r>
          <w:fldChar w:fldCharType="separate"/>
        </w:r>
        <w:r>
          <w:t>51</w:t>
        </w:r>
        <w:r>
          <w:fldChar w:fldCharType="end"/>
        </w:r>
      </w:hyperlink>
    </w:p>
    <w:p>
      <w:pPr>
        <w:pStyle w:val="TOC2"/>
        <w:tabs>
          <w:tab w:val="right" w:leader="dot" w:pos="8306"/>
        </w:tabs>
      </w:pPr>
      <w:hyperlink w:anchor="_Toc21924" w:history="1">
        <w:r>
          <w:rPr>
            <w:rFonts w:ascii="仿宋" w:eastAsia="仿宋" w:hAnsi="仿宋" w:cs="仿宋" w:hint="eastAsia"/>
            <w:lang w:eastAsia="zh-CN"/>
          </w:rPr>
          <w:t>(三)、营销渠道与策略</w:t>
        </w:r>
        <w:r>
          <w:tab/>
        </w:r>
        <w:r>
          <w:fldChar w:fldCharType="begin"/>
        </w:r>
        <w:r>
          <w:instrText xml:space="preserve"> PAGEREF _Toc21924 \h </w:instrText>
        </w:r>
        <w:r>
          <w:fldChar w:fldCharType="separate"/>
        </w:r>
        <w:r>
          <w:t>53</w:t>
        </w:r>
        <w:r>
          <w:fldChar w:fldCharType="end"/>
        </w:r>
      </w:hyperlink>
    </w:p>
    <w:p>
      <w:pPr>
        <w:pStyle w:val="TOC2"/>
        <w:tabs>
          <w:tab w:val="right" w:leader="dot" w:pos="8306"/>
        </w:tabs>
      </w:pPr>
      <w:hyperlink w:anchor="_Toc20707" w:history="1">
        <w:r>
          <w:rPr>
            <w:rFonts w:ascii="仿宋" w:eastAsia="仿宋" w:hAnsi="仿宋" w:cs="仿宋" w:hint="eastAsia"/>
            <w:lang w:eastAsia="zh-CN"/>
          </w:rPr>
          <w:t>(四)、推广与宣传活动</w:t>
        </w:r>
        <w:r>
          <w:tab/>
        </w:r>
        <w:r>
          <w:fldChar w:fldCharType="begin"/>
        </w:r>
        <w:r>
          <w:instrText xml:space="preserve"> PAGEREF _Toc20707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77"/>
      <w:r>
        <w:rPr>
          <w:rFonts w:ascii="仿宋" w:eastAsia="仿宋" w:hAnsi="仿宋" w:cs="仿宋" w:hint="eastAsia"/>
          <w:sz w:val="28"/>
          <w:lang w:eastAsia="zh-CN"/>
        </w:rPr>
        <w:t>一、旅游景区项目土建工程</w:t>
      </w:r>
      <w:bookmarkEnd w:id="2"/>
    </w:p>
    <w:p>
      <w:pPr>
        <w:pStyle w:val="Heading2"/>
        <w:rPr>
          <w:rFonts w:ascii="仿宋" w:eastAsia="仿宋" w:hAnsi="仿宋" w:cs="仿宋" w:hint="eastAsia"/>
          <w:lang w:eastAsia="zh-CN"/>
        </w:rPr>
      </w:pPr>
      <w:bookmarkStart w:id="3" w:name="_Toc104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在旅游景区项目的建筑工程设计中，我们将秉承一系列重要的设计原则，以确保旅游景区项目建筑在功能、美观、可持续性等方面达到最佳效果。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首要原则是确保建筑的功能性得到最大化的发挥。我们将充分理解旅游景区项目的实际需求，合理布局各个功能区域，保证建筑在满足业务需求的同时，提供高效的工作环境。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在建筑设计中，我们将综合考虑建设和运营成本。通过精细的经济效益分析，确保设计方案在高效利用资源的同时，对旅游景区项目的长期盈利能力有积极的贡献。</w:t>
      </w:r>
    </w:p>
    <w:p>
      <w:pPr>
        <w:pStyle w:val="Heading2"/>
        <w:ind w:firstLine="560" w:firstLineChars="200"/>
        <w:rPr>
          <w:rFonts w:ascii="仿宋" w:eastAsia="仿宋" w:hAnsi="仿宋" w:cs="仿宋" w:hint="eastAsia"/>
          <w:sz w:val="28"/>
          <w:lang w:eastAsia="zh-CN"/>
        </w:rPr>
      </w:pPr>
      <w:bookmarkStart w:id="4" w:name="_Toc2773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项目的土建工程设计中，我们将精准设定设计年限，结合旅游景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旅游景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4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旅游景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旅游景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旅游景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07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本期工程旅游景区项目预计总建筑面积XXX平方米，其中：计容建筑面积XXX平方米，计划建筑工程投资XX万元，占旅游景区项目总投资的XX%。</w:t>
      </w:r>
    </w:p>
    <w:p>
      <w:pPr>
        <w:pStyle w:val="Heading1"/>
        <w:ind w:firstLine="560" w:firstLineChars="200"/>
        <w:rPr>
          <w:rFonts w:ascii="仿宋" w:eastAsia="仿宋" w:hAnsi="仿宋" w:cs="仿宋" w:hint="eastAsia"/>
          <w:sz w:val="28"/>
          <w:lang w:eastAsia="zh-CN"/>
        </w:rPr>
      </w:pPr>
      <w:bookmarkStart w:id="7" w:name="_Toc3027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618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的技术管理特点体现在其创新导向。通过引入最先进的技术趋势和解决方案，旅游景区项目致力于提升科技含量、提高质量和效率水平。这意味着我们将采用最新的工具和方法，确保旅游景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旅游景区项目技术管理的显著特征。通过整合不同领域的技术资源，我们实现了跨学科的协同工作。这有助于优化技术架构，提高整体效能。此外，整合性策略还促进了不同技术团队之间的紧密沟通和高效合作，确保旅游景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旅游景区项目所采用的技术。通过不断优化技术方案，旅游景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旅游景区项目团队将在旅游景区项目初期识别可能的技术风险，并采取相应的预防和应对措施。通过建立健全的风险评估机制，旅游景区项目能够在实施过程中及时发现并解决潜在的技术问题，保障旅游景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旅游景区项目中，技术将成为旅游景区项目成功的有力支持。这一深度剖析揭示了技术管理在旅游景区项目实施中的关键作用，为旅游景区项目的技术基础奠定了坚实的基础。</w:t>
      </w:r>
    </w:p>
    <w:p>
      <w:pPr>
        <w:pStyle w:val="Heading2"/>
        <w:ind w:firstLine="560" w:firstLineChars="200"/>
        <w:rPr>
          <w:rFonts w:ascii="仿宋" w:eastAsia="仿宋" w:hAnsi="仿宋" w:cs="仿宋" w:hint="eastAsia"/>
          <w:sz w:val="28"/>
          <w:lang w:eastAsia="zh-CN"/>
        </w:rPr>
      </w:pPr>
      <w:bookmarkStart w:id="9" w:name="_Toc16280"/>
      <w:r>
        <w:rPr>
          <w:rFonts w:ascii="仿宋" w:eastAsia="仿宋" w:hAnsi="仿宋" w:cs="仿宋" w:hint="eastAsia"/>
          <w:sz w:val="28"/>
          <w:lang w:eastAsia="zh-CN"/>
        </w:rPr>
        <w:t>(二)、旅游景区项目工艺技术设计方案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旅游景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旅游景区项目将严格按照相关行业规范要求进行组织。通过有效控制产品质量，旅游景区项目将致力于为顾客提供优质的旅游景区项目产品和良好的服务。这体现了旅游景区项目对于生产活动合规性和质量标准的高度重视，为旅游景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旅游景区项目注重生态效益和清洁生产原则。旅游景区项目建设将紧密结合地方特色经济发展，与社会经济发展规划和区域环境保护规划方案相协调一致。通过与当地区域自然生态系统的结合，旅游景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旅游景区项目产品具有多样化的客户需求和个性化的特点。因此，旅游景区项目产品规格品种多样，且单批生产数量较小。为满足这一特点，旅游景区项目承办单位将建设先进的柔性制造生产线。通过广泛应用柔性制造技术，旅游景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旅游景区项目采用的技术具有较高的技术含量和自动化水平，处于国内先进水平。这一技术选用不仅体现了对生产效率、质量和环境友好性的高标准要求，同时为旅游景区项目的可持续发展奠定了坚实的基础。</w:t>
      </w:r>
    </w:p>
    <w:p>
      <w:pPr>
        <w:pStyle w:val="Heading2"/>
        <w:ind w:firstLine="560" w:firstLineChars="200"/>
        <w:rPr>
          <w:rFonts w:ascii="仿宋" w:eastAsia="仿宋" w:hAnsi="仿宋" w:cs="仿宋" w:hint="eastAsia"/>
          <w:sz w:val="28"/>
          <w:lang w:eastAsia="zh-CN"/>
        </w:rPr>
      </w:pPr>
      <w:bookmarkStart w:id="10" w:name="_Toc25839"/>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为确保旅游景区项目的高效生产和技术实施，我们制定了一套精心设计的设备选型方案，以满足旅游景区项目生产、质量和环保的要求。该方案的主要特点如下：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旅游景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针对旅游景区项目产品的多样性和小批量生产的特点，我们将建设柔性制造生产线。通过在设备选型中考虑柔性制造技术，可以灵活应对不同产品规格和生产需求，实现生产线的高度灵活性和适应性。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639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7397"/>
      <w:r>
        <w:rPr>
          <w:rFonts w:ascii="仿宋" w:eastAsia="仿宋" w:hAnsi="仿宋" w:cs="仿宋" w:hint="eastAsia"/>
          <w:lang w:eastAsia="zh-CN"/>
        </w:rPr>
        <w:t>(一)、旅游景区行业分析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行业一直以来都是市场的关注焦点。行业内的发展趋势、竞争态势以及潜在机会都对旅游景区项目的推进产生深远的影响。通过深入研究行业的整体概貌，我们将更好地理解行业的核心特征，为旅游景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行业，技术一直是推动创新和发展的关键因素。我们将对当前技术趋势进行详尽分析，包括但不限于人工智能、大数据应用、先进制造技术等。这有助于旅游景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旅游景区项目成功的基础。我们将对主要竞争对手进行深入研究，包括其市场份额、产品特点、市场定位等。通过全面了解竞争对手的优势和劣势，旅游景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300"/>
      <w:r>
        <w:rPr>
          <w:rFonts w:ascii="仿宋" w:eastAsia="仿宋" w:hAnsi="仿宋" w:cs="仿宋" w:hint="eastAsia"/>
          <w:sz w:val="28"/>
          <w:lang w:eastAsia="zh-CN"/>
        </w:rPr>
        <w:t>(二)、旅游景区市场分析预测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通过对市场规模的深入调研，我们将预测旅游景区市场未来的增长趋势。这包括市场的整体规模、各细分领域的发展趋势等。旅游景区项目可以根据市场的扩张速度和潜在机会，制定更符合市场需求的发展策略。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旅游景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旅游景区项目实施过程中需要充分考虑的因素。我们将对市场风险进行全面评估，包括但不限于政策法规风险、市场竞争风险、技术变革风险等。通过对潜在风险的深入分析，旅游景区项目可以制定相应的风险缓解策略，降低不确定性对旅游景区项目的影响。</w:t>
      </w:r>
    </w:p>
    <w:p>
      <w:pPr>
        <w:pStyle w:val="Heading1"/>
        <w:ind w:firstLine="560" w:firstLineChars="200"/>
        <w:rPr>
          <w:rFonts w:ascii="仿宋" w:eastAsia="仿宋" w:hAnsi="仿宋" w:cs="仿宋" w:hint="eastAsia"/>
          <w:sz w:val="28"/>
          <w:lang w:eastAsia="zh-CN"/>
        </w:rPr>
      </w:pPr>
      <w:bookmarkStart w:id="14" w:name="_Toc1727"/>
      <w:r>
        <w:rPr>
          <w:rFonts w:ascii="仿宋" w:eastAsia="仿宋" w:hAnsi="仿宋" w:cs="仿宋" w:hint="eastAsia"/>
          <w:sz w:val="28"/>
          <w:lang w:eastAsia="zh-CN"/>
        </w:rPr>
        <w:t>四、旅游景区项目建设背景及必要性分析</w:t>
      </w:r>
      <w:bookmarkEnd w:id="14"/>
    </w:p>
    <w:p>
      <w:pPr>
        <w:pStyle w:val="Heading2"/>
        <w:rPr>
          <w:rFonts w:ascii="仿宋" w:eastAsia="仿宋" w:hAnsi="仿宋" w:cs="仿宋" w:hint="eastAsia"/>
          <w:lang w:eastAsia="zh-CN"/>
        </w:rPr>
      </w:pPr>
      <w:bookmarkStart w:id="15" w:name="_Toc18072"/>
      <w:r>
        <w:rPr>
          <w:rFonts w:ascii="仿宋" w:eastAsia="仿宋" w:hAnsi="仿宋" w:cs="仿宋" w:hint="eastAsia"/>
          <w:lang w:eastAsia="zh-CN"/>
        </w:rPr>
        <w:t>(一)、旅游景区项目背景分析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旅游景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旅游景区项目在这个潮流中的定位。同时，我们将关注行业内涌现的新兴机遇，以便旅游景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旅游景区项目提供了强大的发展动力。我们将聚焦于行业内最新的技术发展趋势，包括但不限于人工智能、大数据分析、物联网等领域。通过深度的技术研究，我们将确保旅游景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旅游景区项目发展的源泉。我们将投入更多的精力对市场需求进行深入剖析，超越表面的需求，深入挖掘潜在的市场痛点和机遇。通过对市场需求的细致了解，旅游景区项目将更有针对性地设计解决方案，满足市场的多样化需求，从而更好地促进旅游景区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旅游景区项目战略至关重要。我们将对竞争态势进行更为深入的分析，包括但不限于市场份额、产品特点、客户满意度等多个维度。通过深度的竞争分析，旅游景区项目将能够更准确地把握市场脉搏，制定具有竞争力的旅游景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旅游景区项目的发展具有直接的影响。我们将进行更为全面的法规和政策分析，了解行业发展中的潜在法律风险和合规挑战。通过充分了解和遵守相关法规，旅游景区项目将确保在法律框架内合法合规运营，为旅游景区项目的稳健发展提供有力支持。</w:t>
      </w:r>
    </w:p>
    <w:p>
      <w:pPr>
        <w:pStyle w:val="Heading2"/>
        <w:ind w:firstLine="560" w:firstLineChars="200"/>
        <w:rPr>
          <w:rFonts w:ascii="仿宋" w:eastAsia="仿宋" w:hAnsi="仿宋" w:cs="仿宋" w:hint="eastAsia"/>
          <w:sz w:val="28"/>
          <w:lang w:eastAsia="zh-CN"/>
        </w:rPr>
      </w:pPr>
      <w:bookmarkStart w:id="16" w:name="_Toc23395"/>
      <w:r>
        <w:rPr>
          <w:rFonts w:ascii="仿宋" w:eastAsia="仿宋" w:hAnsi="仿宋" w:cs="仿宋" w:hint="eastAsia"/>
          <w:sz w:val="28"/>
          <w:lang w:eastAsia="zh-CN"/>
        </w:rPr>
        <w:t>(二)、旅游景区项目建设必要性分析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建设的迫切性源于对行业发展趋势的深刻洞察。我们正处于一个行业变革的时代，科技创新、数字化转型成为企业发展的关键动力。旅游景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建设不仅仅是为了跟上潮流，更是为了通过技术创新推动企业的持续发展。通过引入先进的技术和解决方案，旅游景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旅游景区项目的建设成为必然选择，通过提高产品质量、拓展服务领域，从而在竞争中获得更多的机会。旅游景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旅游景区项目建设的必要性体现在对客户需求更精准的满足。通过旅游景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建设的背后是对企业持续创新的追求。只有通过不断创新，企业才能在竞争中立于不败之地。旅游景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66"/>
      <w:r>
        <w:rPr>
          <w:rFonts w:ascii="仿宋" w:eastAsia="仿宋" w:hAnsi="仿宋" w:cs="仿宋" w:hint="eastAsia"/>
          <w:sz w:val="28"/>
          <w:lang w:eastAsia="zh-CN"/>
        </w:rPr>
        <w:t>五、旅游景区项目绩效评估</w:t>
      </w:r>
      <w:bookmarkEnd w:id="17"/>
    </w:p>
    <w:p>
      <w:pPr>
        <w:pStyle w:val="Heading2"/>
        <w:rPr>
          <w:rFonts w:ascii="仿宋" w:eastAsia="仿宋" w:hAnsi="仿宋" w:cs="仿宋" w:hint="eastAsia"/>
          <w:lang w:eastAsia="zh-CN"/>
        </w:rPr>
      </w:pPr>
      <w:bookmarkStart w:id="18" w:name="_Toc1938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景区项目中，我们设计了一套全面的绩效评估指标，以确保旅游景区项目的可控和成功交付。这些指标跨足旅游景区项目目标、成本、进度和质量等多个维度，为我们提供了全面洞察旅游景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目标达成率是我们关注的首要指标。我们设定了明确的目标，并通过定期监测和评估，迅速发现并应对潜在的目标偏差。这为旅游景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成本绩效是另一个核心关注点。通过实际成本与预算成本的对比分析，我们深入了解成本差异的原因，及时调整资源分配，保持旅游景区项目在经济效益方面的合理水平。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景区项目进度作为关键的绩效指标之一，得到了精心的关注。我们制定了详细的旅游景区项目进度计划，并设立了进度符合度指标，确保实际进度与计划进度保持一致。这使我们能够快速发现和解决潜在的进度问题，保持旅游景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旅游景区项目绩效的不可或缺的一环。我们引入了一系列的质量标准和客户满意度指标，以确保旅游景区项目交付的成果在质量上达到或超越预期水平。通过持续监测这些指标，我们努力提升旅游景区项目整体质量水平，为旅游景区项目的成功交付提供有力保障。通过这些科学且全面的绩效评估，我们能够更好地引导旅游景区项目的持续改进，确保旅游景区项目目标的顺利达成。</w:t>
      </w:r>
    </w:p>
    <w:p>
      <w:pPr>
        <w:pStyle w:val="Heading2"/>
        <w:ind w:firstLine="560" w:firstLineChars="200"/>
        <w:rPr>
          <w:rFonts w:ascii="仿宋" w:eastAsia="仿宋" w:hAnsi="仿宋" w:cs="仿宋" w:hint="eastAsia"/>
          <w:sz w:val="28"/>
          <w:lang w:eastAsia="zh-CN"/>
        </w:rPr>
      </w:pPr>
      <w:bookmarkStart w:id="19" w:name="_Toc1897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绩效评估是旅游景区项目中的关键环节，为确保旅游景区项目达到预期目标，我们采用了多层次、多维度的绩效评估方法。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旅游景区项目的战略目标对齐，确保每个决策和行动都与旅游景区项目整体目标保持一致。团队会定期召开战略对齐会议，审视当前工作与旅游景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旅游景区项目进度、质量、成本和风险等方面。这些指标通过数据收集和分析，为旅游景区项目管理团队提供了客观的评估依据。例如，我们通过旅游景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绩效评估不仅仅停留在旅游景区项目内部，还考虑了旅游景区项目对外部环境的影响。我们定期进行干系人满意度调查，以了解各利益相关方对旅游景区项目的期望和满意度，并及时做出调整。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这种多层次、多角度的绩效评估方法，使得我们能够全面了解旅游景区项目的运行状态，及时做出调整，确保旅游景区项目在不断变化的环境中保持稳健前行。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https://d.book118.com/477132143132006034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旅游景区项目计划设计方案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16D57"/>
    <w:rsid w:val="7D216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3214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2024-01-25T03:27:00Z</dcterms:created>
  <dcterms:modified xsi:type="dcterms:W3CDTF">2024-01-25T03:27:12Z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F676A7B095174683B8A93B4B20E28773_11</vt:lpwstr>
  </property>
  <property fmtid="{D5CDD505-2E9C-101B-9397-08002B2CF9AE}" pid="3" name="KSOProductBuildVer">
    <vt:lpwstr>2052-12.1.0.16120</vt:lpwstr>
  </property>
</Properties>
</file>