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新型肥料项目建设总纲及方案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1" w:history="1">
        <w:r>
          <w:rPr>
            <w:rFonts w:ascii="仿宋" w:eastAsia="仿宋" w:hAnsi="仿宋" w:cs="仿宋" w:hint="eastAsia"/>
            <w:lang w:eastAsia="zh-CN"/>
          </w:rPr>
          <w:t>序言</w:t>
        </w:r>
        <w:r>
          <w:tab/>
        </w:r>
        <w:r>
          <w:fldChar w:fldCharType="begin"/>
        </w:r>
        <w:r>
          <w:instrText xml:space="preserve"> PAGEREF _Toc1531 \h </w:instrText>
        </w:r>
        <w:r>
          <w:fldChar w:fldCharType="separate"/>
        </w:r>
        <w:r>
          <w:t>3</w:t>
        </w:r>
        <w:r>
          <w:fldChar w:fldCharType="end"/>
        </w:r>
      </w:hyperlink>
    </w:p>
    <w:p>
      <w:pPr>
        <w:pStyle w:val="TOC1"/>
        <w:tabs>
          <w:tab w:val="right" w:leader="dot" w:pos="8306"/>
        </w:tabs>
      </w:pPr>
      <w:hyperlink w:anchor="_Toc4992" w:history="1">
        <w:r>
          <w:rPr>
            <w:rFonts w:ascii="仿宋" w:eastAsia="仿宋" w:hAnsi="仿宋" w:cs="仿宋" w:hint="eastAsia"/>
            <w:lang w:eastAsia="zh-CN"/>
          </w:rPr>
          <w:t>一、发展规划、产业政策和行业准入分析</w:t>
        </w:r>
        <w:r>
          <w:tab/>
        </w:r>
        <w:r>
          <w:fldChar w:fldCharType="begin"/>
        </w:r>
        <w:r>
          <w:instrText xml:space="preserve"> PAGEREF _Toc4992 \h </w:instrText>
        </w:r>
        <w:r>
          <w:fldChar w:fldCharType="separate"/>
        </w:r>
        <w:r>
          <w:t>3</w:t>
        </w:r>
        <w:r>
          <w:fldChar w:fldCharType="end"/>
        </w:r>
      </w:hyperlink>
    </w:p>
    <w:p>
      <w:pPr>
        <w:pStyle w:val="TOC2"/>
        <w:tabs>
          <w:tab w:val="right" w:leader="dot" w:pos="8306"/>
        </w:tabs>
      </w:pPr>
      <w:hyperlink w:anchor="_Toc7954" w:history="1">
        <w:r>
          <w:rPr>
            <w:rFonts w:ascii="仿宋" w:eastAsia="仿宋" w:hAnsi="仿宋" w:cs="仿宋" w:hint="eastAsia"/>
            <w:lang w:eastAsia="zh-CN"/>
          </w:rPr>
          <w:t>(一)、发展规划分析</w:t>
        </w:r>
        <w:r>
          <w:tab/>
        </w:r>
        <w:r>
          <w:fldChar w:fldCharType="begin"/>
        </w:r>
        <w:r>
          <w:instrText xml:space="preserve"> PAGEREF _Toc7954 \h </w:instrText>
        </w:r>
        <w:r>
          <w:fldChar w:fldCharType="separate"/>
        </w:r>
        <w:r>
          <w:t>3</w:t>
        </w:r>
        <w:r>
          <w:fldChar w:fldCharType="end"/>
        </w:r>
      </w:hyperlink>
    </w:p>
    <w:p>
      <w:pPr>
        <w:pStyle w:val="TOC2"/>
        <w:tabs>
          <w:tab w:val="right" w:leader="dot" w:pos="8306"/>
        </w:tabs>
      </w:pPr>
      <w:hyperlink w:anchor="_Toc7853" w:history="1">
        <w:r>
          <w:rPr>
            <w:rFonts w:ascii="仿宋" w:eastAsia="仿宋" w:hAnsi="仿宋" w:cs="仿宋" w:hint="eastAsia"/>
            <w:lang w:eastAsia="zh-CN"/>
          </w:rPr>
          <w:t>(二)、产业政策分析</w:t>
        </w:r>
        <w:r>
          <w:tab/>
        </w:r>
        <w:r>
          <w:fldChar w:fldCharType="begin"/>
        </w:r>
        <w:r>
          <w:instrText xml:space="preserve"> PAGEREF _Toc7853 \h </w:instrText>
        </w:r>
        <w:r>
          <w:fldChar w:fldCharType="separate"/>
        </w:r>
        <w:r>
          <w:t>5</w:t>
        </w:r>
        <w:r>
          <w:fldChar w:fldCharType="end"/>
        </w:r>
      </w:hyperlink>
    </w:p>
    <w:p>
      <w:pPr>
        <w:pStyle w:val="TOC2"/>
        <w:tabs>
          <w:tab w:val="right" w:leader="dot" w:pos="8306"/>
        </w:tabs>
      </w:pPr>
      <w:hyperlink w:anchor="_Toc15577" w:history="1">
        <w:r>
          <w:rPr>
            <w:rFonts w:ascii="仿宋" w:eastAsia="仿宋" w:hAnsi="仿宋" w:cs="仿宋" w:hint="eastAsia"/>
            <w:lang w:eastAsia="zh-CN"/>
          </w:rPr>
          <w:t>(三)、行业准入分析</w:t>
        </w:r>
        <w:r>
          <w:tab/>
        </w:r>
        <w:r>
          <w:fldChar w:fldCharType="begin"/>
        </w:r>
        <w:r>
          <w:instrText xml:space="preserve"> PAGEREF _Toc15577 \h </w:instrText>
        </w:r>
        <w:r>
          <w:fldChar w:fldCharType="separate"/>
        </w:r>
        <w:r>
          <w:t>6</w:t>
        </w:r>
        <w:r>
          <w:fldChar w:fldCharType="end"/>
        </w:r>
      </w:hyperlink>
    </w:p>
    <w:p>
      <w:pPr>
        <w:pStyle w:val="TOC1"/>
        <w:tabs>
          <w:tab w:val="right" w:leader="dot" w:pos="8306"/>
        </w:tabs>
      </w:pPr>
      <w:hyperlink w:anchor="_Toc16263" w:history="1">
        <w:r>
          <w:rPr>
            <w:rFonts w:ascii="仿宋" w:eastAsia="仿宋" w:hAnsi="仿宋" w:cs="仿宋" w:hint="eastAsia"/>
            <w:lang w:eastAsia="zh-CN"/>
          </w:rPr>
          <w:t>二、项目选址研究</w:t>
        </w:r>
        <w:r>
          <w:tab/>
        </w:r>
        <w:r>
          <w:fldChar w:fldCharType="begin"/>
        </w:r>
        <w:r>
          <w:instrText xml:space="preserve"> PAGEREF _Toc16263 \h </w:instrText>
        </w:r>
        <w:r>
          <w:fldChar w:fldCharType="separate"/>
        </w:r>
        <w:r>
          <w:t>7</w:t>
        </w:r>
        <w:r>
          <w:fldChar w:fldCharType="end"/>
        </w:r>
      </w:hyperlink>
    </w:p>
    <w:p>
      <w:pPr>
        <w:pStyle w:val="TOC2"/>
        <w:tabs>
          <w:tab w:val="right" w:leader="dot" w:pos="8306"/>
        </w:tabs>
      </w:pPr>
      <w:hyperlink w:anchor="_Toc17239" w:history="1">
        <w:r>
          <w:rPr>
            <w:rFonts w:ascii="仿宋" w:eastAsia="仿宋" w:hAnsi="仿宋" w:cs="仿宋" w:hint="eastAsia"/>
            <w:lang w:eastAsia="zh-CN"/>
          </w:rPr>
          <w:t>(一)、项目选址原则</w:t>
        </w:r>
        <w:r>
          <w:tab/>
        </w:r>
        <w:r>
          <w:fldChar w:fldCharType="begin"/>
        </w:r>
        <w:r>
          <w:instrText xml:space="preserve"> PAGEREF _Toc17239 \h </w:instrText>
        </w:r>
        <w:r>
          <w:fldChar w:fldCharType="separate"/>
        </w:r>
        <w:r>
          <w:t>7</w:t>
        </w:r>
        <w:r>
          <w:fldChar w:fldCharType="end"/>
        </w:r>
      </w:hyperlink>
    </w:p>
    <w:p>
      <w:pPr>
        <w:pStyle w:val="TOC2"/>
        <w:tabs>
          <w:tab w:val="right" w:leader="dot" w:pos="8306"/>
        </w:tabs>
      </w:pPr>
      <w:hyperlink w:anchor="_Toc27147" w:history="1">
        <w:r>
          <w:rPr>
            <w:rFonts w:ascii="仿宋" w:eastAsia="仿宋" w:hAnsi="仿宋" w:cs="仿宋" w:hint="eastAsia"/>
            <w:lang w:eastAsia="zh-CN"/>
          </w:rPr>
          <w:t>(二)、项目选址</w:t>
        </w:r>
        <w:r>
          <w:tab/>
        </w:r>
        <w:r>
          <w:fldChar w:fldCharType="begin"/>
        </w:r>
        <w:r>
          <w:instrText xml:space="preserve"> PAGEREF _Toc27147 \h </w:instrText>
        </w:r>
        <w:r>
          <w:fldChar w:fldCharType="separate"/>
        </w:r>
        <w:r>
          <w:t>11</w:t>
        </w:r>
        <w:r>
          <w:fldChar w:fldCharType="end"/>
        </w:r>
      </w:hyperlink>
    </w:p>
    <w:p>
      <w:pPr>
        <w:pStyle w:val="TOC2"/>
        <w:tabs>
          <w:tab w:val="right" w:leader="dot" w:pos="8306"/>
        </w:tabs>
      </w:pPr>
      <w:hyperlink w:anchor="_Toc7799" w:history="1">
        <w:r>
          <w:rPr>
            <w:rFonts w:ascii="仿宋" w:eastAsia="仿宋" w:hAnsi="仿宋" w:cs="仿宋" w:hint="eastAsia"/>
            <w:lang w:eastAsia="zh-CN"/>
          </w:rPr>
          <w:t>(三)、建设条件分析</w:t>
        </w:r>
        <w:r>
          <w:tab/>
        </w:r>
        <w:r>
          <w:fldChar w:fldCharType="begin"/>
        </w:r>
        <w:r>
          <w:instrText xml:space="preserve"> PAGEREF _Toc7799 \h </w:instrText>
        </w:r>
        <w:r>
          <w:fldChar w:fldCharType="separate"/>
        </w:r>
        <w:r>
          <w:t>13</w:t>
        </w:r>
        <w:r>
          <w:fldChar w:fldCharType="end"/>
        </w:r>
      </w:hyperlink>
    </w:p>
    <w:p>
      <w:pPr>
        <w:pStyle w:val="TOC2"/>
        <w:tabs>
          <w:tab w:val="right" w:leader="dot" w:pos="8306"/>
        </w:tabs>
      </w:pPr>
      <w:hyperlink w:anchor="_Toc2764" w:history="1">
        <w:r>
          <w:rPr>
            <w:rFonts w:ascii="仿宋" w:eastAsia="仿宋" w:hAnsi="仿宋" w:cs="仿宋" w:hint="eastAsia"/>
            <w:lang w:eastAsia="zh-CN"/>
          </w:rPr>
          <w:t>(四)、用地控制指标</w:t>
        </w:r>
        <w:r>
          <w:tab/>
        </w:r>
        <w:r>
          <w:fldChar w:fldCharType="begin"/>
        </w:r>
        <w:r>
          <w:instrText xml:space="preserve"> PAGEREF _Toc2764 \h </w:instrText>
        </w:r>
        <w:r>
          <w:fldChar w:fldCharType="separate"/>
        </w:r>
        <w:r>
          <w:t>14</w:t>
        </w:r>
        <w:r>
          <w:fldChar w:fldCharType="end"/>
        </w:r>
      </w:hyperlink>
    </w:p>
    <w:p>
      <w:pPr>
        <w:pStyle w:val="TOC2"/>
        <w:tabs>
          <w:tab w:val="right" w:leader="dot" w:pos="8306"/>
        </w:tabs>
      </w:pPr>
      <w:hyperlink w:anchor="_Toc24428" w:history="1">
        <w:r>
          <w:rPr>
            <w:rFonts w:ascii="仿宋" w:eastAsia="仿宋" w:hAnsi="仿宋" w:cs="仿宋" w:hint="eastAsia"/>
            <w:lang w:eastAsia="zh-CN"/>
          </w:rPr>
          <w:t>(五)、地总体要求</w:t>
        </w:r>
        <w:r>
          <w:tab/>
        </w:r>
        <w:r>
          <w:fldChar w:fldCharType="begin"/>
        </w:r>
        <w:r>
          <w:instrText xml:space="preserve"> PAGEREF _Toc24428 \h </w:instrText>
        </w:r>
        <w:r>
          <w:fldChar w:fldCharType="separate"/>
        </w:r>
        <w:r>
          <w:t>15</w:t>
        </w:r>
        <w:r>
          <w:fldChar w:fldCharType="end"/>
        </w:r>
      </w:hyperlink>
    </w:p>
    <w:p>
      <w:pPr>
        <w:pStyle w:val="TOC2"/>
        <w:tabs>
          <w:tab w:val="right" w:leader="dot" w:pos="8306"/>
        </w:tabs>
      </w:pPr>
      <w:hyperlink w:anchor="_Toc12638" w:history="1">
        <w:r>
          <w:rPr>
            <w:rFonts w:ascii="仿宋" w:eastAsia="仿宋" w:hAnsi="仿宋" w:cs="仿宋" w:hint="eastAsia"/>
            <w:lang w:eastAsia="zh-CN"/>
          </w:rPr>
          <w:t>(六)、节约用地措施</w:t>
        </w:r>
        <w:r>
          <w:tab/>
        </w:r>
        <w:r>
          <w:fldChar w:fldCharType="begin"/>
        </w:r>
        <w:r>
          <w:instrText xml:space="preserve"> PAGEREF _Toc12638 \h </w:instrText>
        </w:r>
        <w:r>
          <w:fldChar w:fldCharType="separate"/>
        </w:r>
        <w:r>
          <w:t>17</w:t>
        </w:r>
        <w:r>
          <w:fldChar w:fldCharType="end"/>
        </w:r>
      </w:hyperlink>
    </w:p>
    <w:p>
      <w:pPr>
        <w:pStyle w:val="TOC2"/>
        <w:tabs>
          <w:tab w:val="right" w:leader="dot" w:pos="8306"/>
        </w:tabs>
      </w:pPr>
      <w:hyperlink w:anchor="_Toc13827" w:history="1">
        <w:r>
          <w:rPr>
            <w:rFonts w:ascii="仿宋" w:eastAsia="仿宋" w:hAnsi="仿宋" w:cs="仿宋" w:hint="eastAsia"/>
            <w:lang w:eastAsia="zh-CN"/>
          </w:rPr>
          <w:t>(七)、选址综合评价</w:t>
        </w:r>
        <w:r>
          <w:tab/>
        </w:r>
        <w:r>
          <w:fldChar w:fldCharType="begin"/>
        </w:r>
        <w:r>
          <w:instrText xml:space="preserve"> PAGEREF _Toc13827 \h </w:instrText>
        </w:r>
        <w:r>
          <w:fldChar w:fldCharType="separate"/>
        </w:r>
        <w:r>
          <w:t>18</w:t>
        </w:r>
        <w:r>
          <w:fldChar w:fldCharType="end"/>
        </w:r>
      </w:hyperlink>
    </w:p>
    <w:p>
      <w:pPr>
        <w:pStyle w:val="TOC1"/>
        <w:tabs>
          <w:tab w:val="right" w:leader="dot" w:pos="8306"/>
        </w:tabs>
      </w:pPr>
      <w:hyperlink w:anchor="_Toc15060" w:history="1">
        <w:r>
          <w:rPr>
            <w:rFonts w:ascii="仿宋" w:eastAsia="仿宋" w:hAnsi="仿宋" w:cs="仿宋" w:hint="eastAsia"/>
            <w:lang w:eastAsia="zh-CN"/>
          </w:rPr>
          <w:t>三、经济影响分析</w:t>
        </w:r>
        <w:r>
          <w:tab/>
        </w:r>
        <w:r>
          <w:fldChar w:fldCharType="begin"/>
        </w:r>
        <w:r>
          <w:instrText xml:space="preserve"> PAGEREF _Toc15060 \h </w:instrText>
        </w:r>
        <w:r>
          <w:fldChar w:fldCharType="separate"/>
        </w:r>
        <w:r>
          <w:t>19</w:t>
        </w:r>
        <w:r>
          <w:fldChar w:fldCharType="end"/>
        </w:r>
      </w:hyperlink>
    </w:p>
    <w:p>
      <w:pPr>
        <w:pStyle w:val="TOC2"/>
        <w:tabs>
          <w:tab w:val="right" w:leader="dot" w:pos="8306"/>
        </w:tabs>
      </w:pPr>
      <w:hyperlink w:anchor="_Toc11668" w:history="1">
        <w:r>
          <w:rPr>
            <w:rFonts w:ascii="仿宋" w:eastAsia="仿宋" w:hAnsi="仿宋" w:cs="仿宋" w:hint="eastAsia"/>
            <w:lang w:eastAsia="zh-CN"/>
          </w:rPr>
          <w:t>(一)、经济费用效益或费用效果分析</w:t>
        </w:r>
        <w:r>
          <w:tab/>
        </w:r>
        <w:r>
          <w:fldChar w:fldCharType="begin"/>
        </w:r>
        <w:r>
          <w:instrText xml:space="preserve"> PAGEREF _Toc11668 \h </w:instrText>
        </w:r>
        <w:r>
          <w:fldChar w:fldCharType="separate"/>
        </w:r>
        <w:r>
          <w:t>19</w:t>
        </w:r>
        <w:r>
          <w:fldChar w:fldCharType="end"/>
        </w:r>
      </w:hyperlink>
    </w:p>
    <w:p>
      <w:pPr>
        <w:pStyle w:val="TOC2"/>
        <w:tabs>
          <w:tab w:val="right" w:leader="dot" w:pos="8306"/>
        </w:tabs>
      </w:pPr>
      <w:hyperlink w:anchor="_Toc25968" w:history="1">
        <w:r>
          <w:rPr>
            <w:rFonts w:ascii="仿宋" w:eastAsia="仿宋" w:hAnsi="仿宋" w:cs="仿宋" w:hint="eastAsia"/>
            <w:lang w:eastAsia="zh-CN"/>
          </w:rPr>
          <w:t>(二)、行业影响分析</w:t>
        </w:r>
        <w:r>
          <w:tab/>
        </w:r>
        <w:r>
          <w:fldChar w:fldCharType="begin"/>
        </w:r>
        <w:r>
          <w:instrText xml:space="preserve"> PAGEREF _Toc25968 \h </w:instrText>
        </w:r>
        <w:r>
          <w:fldChar w:fldCharType="separate"/>
        </w:r>
        <w:r>
          <w:t>21</w:t>
        </w:r>
        <w:r>
          <w:fldChar w:fldCharType="end"/>
        </w:r>
      </w:hyperlink>
    </w:p>
    <w:p>
      <w:pPr>
        <w:pStyle w:val="TOC2"/>
        <w:tabs>
          <w:tab w:val="right" w:leader="dot" w:pos="8306"/>
        </w:tabs>
      </w:pPr>
      <w:hyperlink w:anchor="_Toc4725" w:history="1">
        <w:r>
          <w:rPr>
            <w:rFonts w:ascii="仿宋" w:eastAsia="仿宋" w:hAnsi="仿宋" w:cs="仿宋" w:hint="eastAsia"/>
            <w:lang w:eastAsia="zh-CN"/>
          </w:rPr>
          <w:t>(三)、区域经济影响分析</w:t>
        </w:r>
        <w:r>
          <w:tab/>
        </w:r>
        <w:r>
          <w:fldChar w:fldCharType="begin"/>
        </w:r>
        <w:r>
          <w:instrText xml:space="preserve"> PAGEREF _Toc4725 \h </w:instrText>
        </w:r>
        <w:r>
          <w:fldChar w:fldCharType="separate"/>
        </w:r>
        <w:r>
          <w:t>23</w:t>
        </w:r>
        <w:r>
          <w:fldChar w:fldCharType="end"/>
        </w:r>
      </w:hyperlink>
    </w:p>
    <w:p>
      <w:pPr>
        <w:pStyle w:val="TOC2"/>
        <w:tabs>
          <w:tab w:val="right" w:leader="dot" w:pos="8306"/>
        </w:tabs>
      </w:pPr>
      <w:hyperlink w:anchor="_Toc16070" w:history="1">
        <w:r>
          <w:rPr>
            <w:rFonts w:ascii="仿宋" w:eastAsia="仿宋" w:hAnsi="仿宋" w:cs="仿宋" w:hint="eastAsia"/>
            <w:lang w:eastAsia="zh-CN"/>
          </w:rPr>
          <w:t>(四)、宏观经济影响分析</w:t>
        </w:r>
        <w:r>
          <w:tab/>
        </w:r>
        <w:r>
          <w:fldChar w:fldCharType="begin"/>
        </w:r>
        <w:r>
          <w:instrText xml:space="preserve"> PAGEREF _Toc16070 \h </w:instrText>
        </w:r>
        <w:r>
          <w:fldChar w:fldCharType="separate"/>
        </w:r>
        <w:r>
          <w:t>24</w:t>
        </w:r>
        <w:r>
          <w:fldChar w:fldCharType="end"/>
        </w:r>
      </w:hyperlink>
    </w:p>
    <w:p>
      <w:pPr>
        <w:pStyle w:val="TOC1"/>
        <w:tabs>
          <w:tab w:val="right" w:leader="dot" w:pos="8306"/>
        </w:tabs>
      </w:pPr>
      <w:hyperlink w:anchor="_Toc19491" w:history="1">
        <w:r>
          <w:rPr>
            <w:rFonts w:ascii="仿宋" w:eastAsia="仿宋" w:hAnsi="仿宋" w:cs="仿宋" w:hint="eastAsia"/>
            <w:lang w:eastAsia="zh-CN"/>
          </w:rPr>
          <w:t>四、背景、必要性分析</w:t>
        </w:r>
        <w:r>
          <w:tab/>
        </w:r>
        <w:r>
          <w:fldChar w:fldCharType="begin"/>
        </w:r>
        <w:r>
          <w:instrText xml:space="preserve"> PAGEREF _Toc19491 \h </w:instrText>
        </w:r>
        <w:r>
          <w:fldChar w:fldCharType="separate"/>
        </w:r>
        <w:r>
          <w:t>26</w:t>
        </w:r>
        <w:r>
          <w:fldChar w:fldCharType="end"/>
        </w:r>
      </w:hyperlink>
    </w:p>
    <w:p>
      <w:pPr>
        <w:pStyle w:val="TOC2"/>
        <w:tabs>
          <w:tab w:val="right" w:leader="dot" w:pos="8306"/>
        </w:tabs>
      </w:pPr>
      <w:hyperlink w:anchor="_Toc10191" w:history="1">
        <w:r>
          <w:rPr>
            <w:rFonts w:ascii="仿宋" w:eastAsia="仿宋" w:hAnsi="仿宋" w:cs="仿宋" w:hint="eastAsia"/>
            <w:lang w:eastAsia="zh-CN"/>
          </w:rPr>
          <w:t>(一)、项目建设背景</w:t>
        </w:r>
        <w:r>
          <w:tab/>
        </w:r>
        <w:r>
          <w:fldChar w:fldCharType="begin"/>
        </w:r>
        <w:r>
          <w:instrText xml:space="preserve"> PAGEREF _Toc10191 \h </w:instrText>
        </w:r>
        <w:r>
          <w:fldChar w:fldCharType="separate"/>
        </w:r>
        <w:r>
          <w:t>26</w:t>
        </w:r>
        <w:r>
          <w:fldChar w:fldCharType="end"/>
        </w:r>
      </w:hyperlink>
    </w:p>
    <w:p>
      <w:pPr>
        <w:pStyle w:val="TOC2"/>
        <w:tabs>
          <w:tab w:val="right" w:leader="dot" w:pos="8306"/>
        </w:tabs>
      </w:pPr>
      <w:hyperlink w:anchor="_Toc6515" w:history="1">
        <w:r>
          <w:rPr>
            <w:rFonts w:ascii="仿宋" w:eastAsia="仿宋" w:hAnsi="仿宋" w:cs="仿宋" w:hint="eastAsia"/>
            <w:lang w:eastAsia="zh-CN"/>
          </w:rPr>
          <w:t>(二)、必要性分析</w:t>
        </w:r>
        <w:r>
          <w:tab/>
        </w:r>
        <w:r>
          <w:fldChar w:fldCharType="begin"/>
        </w:r>
        <w:r>
          <w:instrText xml:space="preserve"> PAGEREF _Toc6515 \h </w:instrText>
        </w:r>
        <w:r>
          <w:fldChar w:fldCharType="separate"/>
        </w:r>
        <w:r>
          <w:t>27</w:t>
        </w:r>
        <w:r>
          <w:fldChar w:fldCharType="end"/>
        </w:r>
      </w:hyperlink>
    </w:p>
    <w:p>
      <w:pPr>
        <w:pStyle w:val="TOC2"/>
        <w:tabs>
          <w:tab w:val="right" w:leader="dot" w:pos="8306"/>
        </w:tabs>
      </w:pPr>
      <w:hyperlink w:anchor="_Toc18116" w:history="1">
        <w:r>
          <w:rPr>
            <w:rFonts w:ascii="仿宋" w:eastAsia="仿宋" w:hAnsi="仿宋" w:cs="仿宋" w:hint="eastAsia"/>
            <w:lang w:eastAsia="zh-CN"/>
          </w:rPr>
          <w:t>(三)、项目建设有利条件</w:t>
        </w:r>
        <w:r>
          <w:tab/>
        </w:r>
        <w:r>
          <w:fldChar w:fldCharType="begin"/>
        </w:r>
        <w:r>
          <w:instrText xml:space="preserve"> PAGEREF _Toc18116 \h </w:instrText>
        </w:r>
        <w:r>
          <w:fldChar w:fldCharType="separate"/>
        </w:r>
        <w:r>
          <w:t>28</w:t>
        </w:r>
        <w:r>
          <w:fldChar w:fldCharType="end"/>
        </w:r>
      </w:hyperlink>
    </w:p>
    <w:p>
      <w:pPr>
        <w:pStyle w:val="TOC1"/>
        <w:tabs>
          <w:tab w:val="right" w:leader="dot" w:pos="8306"/>
        </w:tabs>
      </w:pPr>
      <w:hyperlink w:anchor="_Toc18312" w:history="1">
        <w:r>
          <w:rPr>
            <w:rFonts w:ascii="仿宋" w:eastAsia="仿宋" w:hAnsi="仿宋" w:cs="仿宋" w:hint="eastAsia"/>
            <w:lang w:eastAsia="zh-CN"/>
          </w:rPr>
          <w:t>五、新型肥料项目概论</w:t>
        </w:r>
        <w:r>
          <w:tab/>
        </w:r>
        <w:r>
          <w:fldChar w:fldCharType="begin"/>
        </w:r>
        <w:r>
          <w:instrText xml:space="preserve"> PAGEREF _Toc18312 \h </w:instrText>
        </w:r>
        <w:r>
          <w:fldChar w:fldCharType="separate"/>
        </w:r>
        <w:r>
          <w:t>30</w:t>
        </w:r>
        <w:r>
          <w:fldChar w:fldCharType="end"/>
        </w:r>
      </w:hyperlink>
    </w:p>
    <w:p>
      <w:pPr>
        <w:pStyle w:val="TOC2"/>
        <w:tabs>
          <w:tab w:val="right" w:leader="dot" w:pos="8306"/>
        </w:tabs>
      </w:pPr>
      <w:hyperlink w:anchor="_Toc15554" w:history="1">
        <w:r>
          <w:rPr>
            <w:rFonts w:ascii="仿宋" w:eastAsia="仿宋" w:hAnsi="仿宋" w:cs="仿宋" w:hint="eastAsia"/>
            <w:lang w:eastAsia="zh-CN"/>
          </w:rPr>
          <w:t>(一)、项目申报单位概况</w:t>
        </w:r>
        <w:r>
          <w:tab/>
        </w:r>
        <w:r>
          <w:fldChar w:fldCharType="begin"/>
        </w:r>
        <w:r>
          <w:instrText xml:space="preserve"> PAGEREF _Toc15554 \h </w:instrText>
        </w:r>
        <w:r>
          <w:fldChar w:fldCharType="separate"/>
        </w:r>
        <w:r>
          <w:t>30</w:t>
        </w:r>
        <w:r>
          <w:fldChar w:fldCharType="end"/>
        </w:r>
      </w:hyperlink>
    </w:p>
    <w:p>
      <w:pPr>
        <w:pStyle w:val="TOC2"/>
        <w:tabs>
          <w:tab w:val="right" w:leader="dot" w:pos="8306"/>
        </w:tabs>
      </w:pPr>
      <w:hyperlink w:anchor="_Toc369" w:history="1">
        <w:r>
          <w:rPr>
            <w:rFonts w:ascii="仿宋" w:eastAsia="仿宋" w:hAnsi="仿宋" w:cs="仿宋" w:hint="eastAsia"/>
            <w:lang w:eastAsia="zh-CN"/>
          </w:rPr>
          <w:t>(二)、项目概况</w:t>
        </w:r>
        <w:r>
          <w:tab/>
        </w:r>
        <w:r>
          <w:fldChar w:fldCharType="begin"/>
        </w:r>
        <w:r>
          <w:instrText xml:space="preserve"> PAGEREF _Toc369 \h </w:instrText>
        </w:r>
        <w:r>
          <w:fldChar w:fldCharType="separate"/>
        </w:r>
        <w:r>
          <w:t>31</w:t>
        </w:r>
        <w:r>
          <w:fldChar w:fldCharType="end"/>
        </w:r>
      </w:hyperlink>
    </w:p>
    <w:p>
      <w:pPr>
        <w:pStyle w:val="TOC1"/>
        <w:tabs>
          <w:tab w:val="right" w:leader="dot" w:pos="8306"/>
        </w:tabs>
      </w:pPr>
      <w:hyperlink w:anchor="_Toc25979" w:history="1">
        <w:r>
          <w:rPr>
            <w:rFonts w:ascii="仿宋" w:eastAsia="仿宋" w:hAnsi="仿宋" w:cs="仿宋" w:hint="eastAsia"/>
            <w:lang w:eastAsia="zh-CN"/>
          </w:rPr>
          <w:t>六、资源开发及综合利用分析</w:t>
        </w:r>
        <w:r>
          <w:tab/>
        </w:r>
        <w:r>
          <w:fldChar w:fldCharType="begin"/>
        </w:r>
        <w:r>
          <w:instrText xml:space="preserve"> PAGEREF _Toc25979 \h </w:instrText>
        </w:r>
        <w:r>
          <w:fldChar w:fldCharType="separate"/>
        </w:r>
        <w:r>
          <w:t>34</w:t>
        </w:r>
        <w:r>
          <w:fldChar w:fldCharType="end"/>
        </w:r>
      </w:hyperlink>
    </w:p>
    <w:p>
      <w:pPr>
        <w:pStyle w:val="TOC2"/>
        <w:tabs>
          <w:tab w:val="right" w:leader="dot" w:pos="8306"/>
        </w:tabs>
      </w:pPr>
      <w:hyperlink w:anchor="_Toc1418" w:history="1">
        <w:r>
          <w:rPr>
            <w:rFonts w:ascii="仿宋" w:eastAsia="仿宋" w:hAnsi="仿宋" w:cs="仿宋" w:hint="eastAsia"/>
            <w:lang w:eastAsia="zh-CN"/>
          </w:rPr>
          <w:t>(一)、资源开发方案</w:t>
        </w:r>
        <w:r>
          <w:tab/>
        </w:r>
        <w:r>
          <w:fldChar w:fldCharType="begin"/>
        </w:r>
        <w:r>
          <w:instrText xml:space="preserve"> PAGEREF _Toc1418 \h </w:instrText>
        </w:r>
        <w:r>
          <w:fldChar w:fldCharType="separate"/>
        </w:r>
        <w:r>
          <w:t>34</w:t>
        </w:r>
        <w:r>
          <w:fldChar w:fldCharType="end"/>
        </w:r>
      </w:hyperlink>
    </w:p>
    <w:p>
      <w:pPr>
        <w:pStyle w:val="TOC2"/>
        <w:tabs>
          <w:tab w:val="right" w:leader="dot" w:pos="8306"/>
        </w:tabs>
      </w:pPr>
      <w:hyperlink w:anchor="_Toc22914" w:history="1">
        <w:r>
          <w:rPr>
            <w:rFonts w:ascii="仿宋" w:eastAsia="仿宋" w:hAnsi="仿宋" w:cs="仿宋" w:hint="eastAsia"/>
            <w:lang w:eastAsia="zh-CN"/>
          </w:rPr>
          <w:t>(二)、资源利用方案</w:t>
        </w:r>
        <w:r>
          <w:tab/>
        </w:r>
        <w:r>
          <w:fldChar w:fldCharType="begin"/>
        </w:r>
        <w:r>
          <w:instrText xml:space="preserve"> PAGEREF _Toc22914 \h </w:instrText>
        </w:r>
        <w:r>
          <w:fldChar w:fldCharType="separate"/>
        </w:r>
        <w:r>
          <w:t>35</w:t>
        </w:r>
        <w:r>
          <w:fldChar w:fldCharType="end"/>
        </w:r>
      </w:hyperlink>
    </w:p>
    <w:p>
      <w:pPr>
        <w:pStyle w:val="TOC2"/>
        <w:tabs>
          <w:tab w:val="right" w:leader="dot" w:pos="8306"/>
        </w:tabs>
      </w:pPr>
      <w:hyperlink w:anchor="_Toc14108" w:history="1">
        <w:r>
          <w:rPr>
            <w:rFonts w:ascii="仿宋" w:eastAsia="仿宋" w:hAnsi="仿宋" w:cs="仿宋" w:hint="eastAsia"/>
            <w:lang w:eastAsia="zh-CN"/>
          </w:rPr>
          <w:t>(三)、资源节约措施</w:t>
        </w:r>
        <w:r>
          <w:tab/>
        </w:r>
        <w:r>
          <w:fldChar w:fldCharType="begin"/>
        </w:r>
        <w:r>
          <w:instrText xml:space="preserve"> PAGEREF _Toc14108 \h </w:instrText>
        </w:r>
        <w:r>
          <w:fldChar w:fldCharType="separate"/>
        </w:r>
        <w:r>
          <w:t>36</w:t>
        </w:r>
        <w:r>
          <w:fldChar w:fldCharType="end"/>
        </w:r>
      </w:hyperlink>
    </w:p>
    <w:p>
      <w:pPr>
        <w:pStyle w:val="TOC1"/>
        <w:tabs>
          <w:tab w:val="right" w:leader="dot" w:pos="8306"/>
        </w:tabs>
      </w:pPr>
      <w:hyperlink w:anchor="_Toc28665" w:history="1">
        <w:r>
          <w:rPr>
            <w:rFonts w:ascii="仿宋" w:eastAsia="仿宋" w:hAnsi="仿宋" w:cs="仿宋" w:hint="eastAsia"/>
            <w:lang w:eastAsia="zh-CN"/>
          </w:rPr>
          <w:t>七、环境保护与绿色发展</w:t>
        </w:r>
        <w:r>
          <w:tab/>
        </w:r>
        <w:r>
          <w:fldChar w:fldCharType="begin"/>
        </w:r>
        <w:r>
          <w:instrText xml:space="preserve"> PAGEREF _Toc28665 \h </w:instrText>
        </w:r>
        <w:r>
          <w:fldChar w:fldCharType="separate"/>
        </w:r>
        <w:r>
          <w:t>37</w:t>
        </w:r>
        <w:r>
          <w:fldChar w:fldCharType="end"/>
        </w:r>
      </w:hyperlink>
    </w:p>
    <w:p>
      <w:pPr>
        <w:pStyle w:val="TOC2"/>
        <w:tabs>
          <w:tab w:val="right" w:leader="dot" w:pos="8306"/>
        </w:tabs>
      </w:pPr>
      <w:hyperlink w:anchor="_Toc30162" w:history="1">
        <w:r>
          <w:rPr>
            <w:rFonts w:ascii="仿宋" w:eastAsia="仿宋" w:hAnsi="仿宋" w:cs="仿宋" w:hint="eastAsia"/>
            <w:lang w:eastAsia="zh-CN"/>
          </w:rPr>
          <w:t>(一)、环境保护措施</w:t>
        </w:r>
        <w:r>
          <w:tab/>
        </w:r>
        <w:r>
          <w:fldChar w:fldCharType="begin"/>
        </w:r>
        <w:r>
          <w:instrText xml:space="preserve"> PAGEREF _Toc30162 \h </w:instrText>
        </w:r>
        <w:r>
          <w:fldChar w:fldCharType="separate"/>
        </w:r>
        <w:r>
          <w:t>37</w:t>
        </w:r>
        <w:r>
          <w:fldChar w:fldCharType="end"/>
        </w:r>
      </w:hyperlink>
    </w:p>
    <w:p>
      <w:pPr>
        <w:pStyle w:val="TOC2"/>
        <w:tabs>
          <w:tab w:val="right" w:leader="dot" w:pos="8306"/>
        </w:tabs>
      </w:pPr>
      <w:hyperlink w:anchor="_Toc8871" w:history="1">
        <w:r>
          <w:rPr>
            <w:rFonts w:ascii="仿宋" w:eastAsia="仿宋" w:hAnsi="仿宋" w:cs="仿宋" w:hint="eastAsia"/>
            <w:lang w:eastAsia="zh-CN"/>
          </w:rPr>
          <w:t>(二)、绿色发展与可持续发展策略</w:t>
        </w:r>
        <w:r>
          <w:tab/>
        </w:r>
        <w:r>
          <w:fldChar w:fldCharType="begin"/>
        </w:r>
        <w:r>
          <w:instrText xml:space="preserve"> PAGEREF _Toc8871 \h </w:instrText>
        </w:r>
        <w:r>
          <w:fldChar w:fldCharType="separate"/>
        </w:r>
        <w:r>
          <w:t>39</w:t>
        </w:r>
        <w:r>
          <w:fldChar w:fldCharType="end"/>
        </w:r>
      </w:hyperlink>
    </w:p>
    <w:p>
      <w:pPr>
        <w:pStyle w:val="TOC1"/>
        <w:tabs>
          <w:tab w:val="right" w:leader="dot" w:pos="8306"/>
        </w:tabs>
      </w:pPr>
      <w:hyperlink w:anchor="_Toc12793" w:history="1">
        <w:r>
          <w:rPr>
            <w:rFonts w:ascii="仿宋" w:eastAsia="仿宋" w:hAnsi="仿宋" w:cs="仿宋" w:hint="eastAsia"/>
            <w:lang w:eastAsia="zh-CN"/>
          </w:rPr>
          <w:t>八、环境保护与治理方案</w:t>
        </w:r>
        <w:r>
          <w:tab/>
        </w:r>
        <w:r>
          <w:fldChar w:fldCharType="begin"/>
        </w:r>
        <w:r>
          <w:instrText xml:space="preserve"> PAGEREF _Toc12793 \h </w:instrText>
        </w:r>
        <w:r>
          <w:fldChar w:fldCharType="separate"/>
        </w:r>
        <w:r>
          <w:t>40</w:t>
        </w:r>
        <w:r>
          <w:fldChar w:fldCharType="end"/>
        </w:r>
      </w:hyperlink>
    </w:p>
    <w:p>
      <w:pPr>
        <w:pStyle w:val="TOC2"/>
        <w:tabs>
          <w:tab w:val="right" w:leader="dot" w:pos="8306"/>
        </w:tabs>
      </w:pPr>
      <w:hyperlink w:anchor="_Toc4031" w:history="1">
        <w:r>
          <w:rPr>
            <w:rFonts w:ascii="仿宋" w:eastAsia="仿宋" w:hAnsi="仿宋" w:cs="仿宋" w:hint="eastAsia"/>
            <w:lang w:eastAsia="zh-CN"/>
          </w:rPr>
          <w:t>(一)、项目环境影响评估</w:t>
        </w:r>
        <w:r>
          <w:tab/>
        </w:r>
        <w:r>
          <w:fldChar w:fldCharType="begin"/>
        </w:r>
        <w:r>
          <w:instrText xml:space="preserve"> PAGEREF _Toc4031 \h </w:instrText>
        </w:r>
        <w:r>
          <w:fldChar w:fldCharType="separate"/>
        </w:r>
        <w:r>
          <w:t>40</w:t>
        </w:r>
        <w:r>
          <w:fldChar w:fldCharType="end"/>
        </w:r>
      </w:hyperlink>
    </w:p>
    <w:p>
      <w:pPr>
        <w:pStyle w:val="TOC2"/>
        <w:tabs>
          <w:tab w:val="right" w:leader="dot" w:pos="8306"/>
        </w:tabs>
      </w:pPr>
      <w:hyperlink w:anchor="_Toc11178" w:history="1">
        <w:r>
          <w:rPr>
            <w:rFonts w:ascii="仿宋" w:eastAsia="仿宋" w:hAnsi="仿宋" w:cs="仿宋" w:hint="eastAsia"/>
            <w:lang w:eastAsia="zh-CN"/>
          </w:rPr>
          <w:t>(二)、环境保护措施与治理方案</w:t>
        </w:r>
        <w:r>
          <w:tab/>
        </w:r>
        <w:r>
          <w:fldChar w:fldCharType="begin"/>
        </w:r>
        <w:r>
          <w:instrText xml:space="preserve"> PAGEREF _Toc11178 \h </w:instrText>
        </w:r>
        <w:r>
          <w:fldChar w:fldCharType="separate"/>
        </w:r>
        <w:r>
          <w:t>41</w:t>
        </w:r>
        <w:r>
          <w:fldChar w:fldCharType="end"/>
        </w:r>
      </w:hyperlink>
    </w:p>
    <w:p>
      <w:pPr>
        <w:pStyle w:val="TOC1"/>
        <w:tabs>
          <w:tab w:val="right" w:leader="dot" w:pos="8306"/>
        </w:tabs>
      </w:pPr>
      <w:hyperlink w:anchor="_Toc28385" w:history="1">
        <w:r>
          <w:rPr>
            <w:rFonts w:ascii="仿宋" w:eastAsia="仿宋" w:hAnsi="仿宋" w:cs="仿宋" w:hint="eastAsia"/>
            <w:lang w:eastAsia="zh-CN"/>
          </w:rPr>
          <w:t>九、经济效益与社会效益优化</w:t>
        </w:r>
        <w:r>
          <w:tab/>
        </w:r>
        <w:r>
          <w:fldChar w:fldCharType="begin"/>
        </w:r>
        <w:r>
          <w:instrText xml:space="preserve"> PAGEREF _Toc28385 \h </w:instrText>
        </w:r>
        <w:r>
          <w:fldChar w:fldCharType="separate"/>
        </w:r>
        <w:r>
          <w:t>41</w:t>
        </w:r>
        <w:r>
          <w:fldChar w:fldCharType="end"/>
        </w:r>
      </w:hyperlink>
    </w:p>
    <w:p>
      <w:pPr>
        <w:pStyle w:val="TOC2"/>
        <w:tabs>
          <w:tab w:val="right" w:leader="dot" w:pos="8306"/>
        </w:tabs>
      </w:pPr>
      <w:hyperlink w:anchor="_Toc31817" w:history="1">
        <w:r>
          <w:rPr>
            <w:rFonts w:ascii="仿宋" w:eastAsia="仿宋" w:hAnsi="仿宋" w:cs="仿宋" w:hint="eastAsia"/>
            <w:lang w:eastAsia="zh-CN"/>
          </w:rPr>
          <w:t>(一)、经济效益提升策略</w:t>
        </w:r>
        <w:r>
          <w:tab/>
        </w:r>
        <w:r>
          <w:fldChar w:fldCharType="begin"/>
        </w:r>
        <w:r>
          <w:instrText xml:space="preserve"> PAGEREF _Toc31817 \h </w:instrText>
        </w:r>
        <w:r>
          <w:fldChar w:fldCharType="separate"/>
        </w:r>
        <w:r>
          <w:t>41</w:t>
        </w:r>
        <w:r>
          <w:fldChar w:fldCharType="end"/>
        </w:r>
      </w:hyperlink>
    </w:p>
    <w:p>
      <w:pPr>
        <w:pStyle w:val="TOC2"/>
        <w:tabs>
          <w:tab w:val="right" w:leader="dot" w:pos="8306"/>
        </w:tabs>
      </w:pPr>
      <w:hyperlink w:anchor="_Toc15128" w:history="1">
        <w:r>
          <w:rPr>
            <w:rFonts w:ascii="仿宋" w:eastAsia="仿宋" w:hAnsi="仿宋" w:cs="仿宋" w:hint="eastAsia"/>
            <w:lang w:eastAsia="zh-CN"/>
          </w:rPr>
          <w:t>(二)、社会效益增强方案</w:t>
        </w:r>
        <w:r>
          <w:tab/>
        </w:r>
        <w:r>
          <w:fldChar w:fldCharType="begin"/>
        </w:r>
        <w:r>
          <w:instrText xml:space="preserve"> PAGEREF _Toc15128 \h </w:instrText>
        </w:r>
        <w:r>
          <w:fldChar w:fldCharType="separate"/>
        </w:r>
        <w:r>
          <w:t>42</w:t>
        </w:r>
        <w:r>
          <w:fldChar w:fldCharType="end"/>
        </w:r>
      </w:hyperlink>
    </w:p>
    <w:p>
      <w:pPr>
        <w:pStyle w:val="TOC1"/>
        <w:tabs>
          <w:tab w:val="right" w:leader="dot" w:pos="8306"/>
        </w:tabs>
      </w:pPr>
      <w:hyperlink w:anchor="_Toc17668" w:history="1">
        <w:r>
          <w:rPr>
            <w:rFonts w:ascii="仿宋" w:eastAsia="仿宋" w:hAnsi="仿宋" w:cs="仿宋" w:hint="eastAsia"/>
            <w:lang w:eastAsia="zh-CN"/>
          </w:rPr>
          <w:t>十、资金管理与财务规划</w:t>
        </w:r>
        <w:r>
          <w:tab/>
        </w:r>
        <w:r>
          <w:fldChar w:fldCharType="begin"/>
        </w:r>
        <w:r>
          <w:instrText xml:space="preserve"> PAGEREF _Toc17668 \h </w:instrText>
        </w:r>
        <w:r>
          <w:fldChar w:fldCharType="separate"/>
        </w:r>
        <w:r>
          <w:t>43</w:t>
        </w:r>
        <w:r>
          <w:fldChar w:fldCharType="end"/>
        </w:r>
      </w:hyperlink>
    </w:p>
    <w:p>
      <w:pPr>
        <w:pStyle w:val="TOC2"/>
        <w:tabs>
          <w:tab w:val="right" w:leader="dot" w:pos="8306"/>
        </w:tabs>
      </w:pPr>
      <w:hyperlink w:anchor="_Toc8680" w:history="1">
        <w:r>
          <w:rPr>
            <w:rFonts w:ascii="仿宋" w:eastAsia="仿宋" w:hAnsi="仿宋" w:cs="仿宋" w:hint="eastAsia"/>
            <w:lang w:eastAsia="zh-CN"/>
          </w:rPr>
          <w:t>(一)、项目资金来源与筹措</w:t>
        </w:r>
        <w:r>
          <w:tab/>
        </w:r>
        <w:r>
          <w:fldChar w:fldCharType="begin"/>
        </w:r>
        <w:r>
          <w:instrText xml:space="preserve"> PAGEREF _Toc8680 \h </w:instrText>
        </w:r>
        <w:r>
          <w:fldChar w:fldCharType="separate"/>
        </w:r>
        <w:r>
          <w:t>43</w:t>
        </w:r>
        <w:r>
          <w:fldChar w:fldCharType="end"/>
        </w:r>
      </w:hyperlink>
    </w:p>
    <w:p>
      <w:pPr>
        <w:pStyle w:val="TOC2"/>
        <w:tabs>
          <w:tab w:val="right" w:leader="dot" w:pos="8306"/>
        </w:tabs>
      </w:pPr>
      <w:hyperlink w:anchor="_Toc29233" w:history="1">
        <w:r>
          <w:rPr>
            <w:rFonts w:ascii="仿宋" w:eastAsia="仿宋" w:hAnsi="仿宋" w:cs="仿宋" w:hint="eastAsia"/>
            <w:lang w:eastAsia="zh-CN"/>
          </w:rPr>
          <w:t>(二)、资金使用与监管</w:t>
        </w:r>
        <w:r>
          <w:tab/>
        </w:r>
        <w:r>
          <w:fldChar w:fldCharType="begin"/>
        </w:r>
        <w:r>
          <w:instrText xml:space="preserve"> PAGEREF _Toc29233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1" w:history="1">
        <w:r>
          <w:rPr>
            <w:rFonts w:ascii="仿宋" w:eastAsia="仿宋" w:hAnsi="仿宋" w:cs="仿宋" w:hint="eastAsia"/>
            <w:lang w:eastAsia="zh-CN"/>
          </w:rPr>
          <w:t>(三)、财务规划与预测</w:t>
        </w:r>
        <w:r>
          <w:tab/>
        </w:r>
        <w:r>
          <w:fldChar w:fldCharType="begin"/>
        </w:r>
        <w:r>
          <w:instrText xml:space="preserve"> PAGEREF _Toc1961 \h </w:instrText>
        </w:r>
        <w:r>
          <w:fldChar w:fldCharType="separate"/>
        </w:r>
        <w:r>
          <w:t>46</w:t>
        </w:r>
        <w:r>
          <w:fldChar w:fldCharType="end"/>
        </w:r>
      </w:hyperlink>
    </w:p>
    <w:p>
      <w:pPr>
        <w:pStyle w:val="TOC1"/>
        <w:tabs>
          <w:tab w:val="right" w:leader="dot" w:pos="8306"/>
        </w:tabs>
      </w:pPr>
      <w:hyperlink w:anchor="_Toc17086" w:history="1">
        <w:r>
          <w:rPr>
            <w:rFonts w:ascii="仿宋" w:eastAsia="仿宋" w:hAnsi="仿宋" w:cs="仿宋" w:hint="eastAsia"/>
            <w:lang w:eastAsia="zh-CN"/>
          </w:rPr>
          <w:t>十一、项目变更管理</w:t>
        </w:r>
        <w:r>
          <w:tab/>
        </w:r>
        <w:r>
          <w:fldChar w:fldCharType="begin"/>
        </w:r>
        <w:r>
          <w:instrText xml:space="preserve"> PAGEREF _Toc17086 \h </w:instrText>
        </w:r>
        <w:r>
          <w:fldChar w:fldCharType="separate"/>
        </w:r>
        <w:r>
          <w:t>47</w:t>
        </w:r>
        <w:r>
          <w:fldChar w:fldCharType="end"/>
        </w:r>
      </w:hyperlink>
    </w:p>
    <w:p>
      <w:pPr>
        <w:pStyle w:val="TOC2"/>
        <w:tabs>
          <w:tab w:val="right" w:leader="dot" w:pos="8306"/>
        </w:tabs>
      </w:pPr>
      <w:hyperlink w:anchor="_Toc13238" w:history="1">
        <w:r>
          <w:rPr>
            <w:rFonts w:ascii="仿宋" w:eastAsia="仿宋" w:hAnsi="仿宋" w:cs="仿宋" w:hint="eastAsia"/>
            <w:lang w:eastAsia="zh-CN"/>
          </w:rPr>
          <w:t>(一)、变更控制流程</w:t>
        </w:r>
        <w:r>
          <w:tab/>
        </w:r>
        <w:r>
          <w:fldChar w:fldCharType="begin"/>
        </w:r>
        <w:r>
          <w:instrText xml:space="preserve"> PAGEREF _Toc13238 \h </w:instrText>
        </w:r>
        <w:r>
          <w:fldChar w:fldCharType="separate"/>
        </w:r>
        <w:r>
          <w:t>47</w:t>
        </w:r>
        <w:r>
          <w:fldChar w:fldCharType="end"/>
        </w:r>
      </w:hyperlink>
    </w:p>
    <w:p>
      <w:pPr>
        <w:pStyle w:val="TOC2"/>
        <w:tabs>
          <w:tab w:val="right" w:leader="dot" w:pos="8306"/>
        </w:tabs>
      </w:pPr>
      <w:hyperlink w:anchor="_Toc31767" w:history="1">
        <w:r>
          <w:rPr>
            <w:rFonts w:ascii="仿宋" w:eastAsia="仿宋" w:hAnsi="仿宋" w:cs="仿宋" w:hint="eastAsia"/>
            <w:lang w:eastAsia="zh-CN"/>
          </w:rPr>
          <w:t>(二)、影响评估与处理</w:t>
        </w:r>
        <w:r>
          <w:tab/>
        </w:r>
        <w:r>
          <w:fldChar w:fldCharType="begin"/>
        </w:r>
        <w:r>
          <w:instrText xml:space="preserve"> PAGEREF _Toc31767 \h </w:instrText>
        </w:r>
        <w:r>
          <w:fldChar w:fldCharType="separate"/>
        </w:r>
        <w:r>
          <w:t>48</w:t>
        </w:r>
        <w:r>
          <w:fldChar w:fldCharType="end"/>
        </w:r>
      </w:hyperlink>
    </w:p>
    <w:p>
      <w:pPr>
        <w:pStyle w:val="TOC2"/>
        <w:tabs>
          <w:tab w:val="right" w:leader="dot" w:pos="8306"/>
        </w:tabs>
      </w:pPr>
      <w:hyperlink w:anchor="_Toc2888" w:history="1">
        <w:r>
          <w:rPr>
            <w:rFonts w:ascii="仿宋" w:eastAsia="仿宋" w:hAnsi="仿宋" w:cs="仿宋" w:hint="eastAsia"/>
            <w:lang w:eastAsia="zh-CN"/>
          </w:rPr>
          <w:t>(三)、变更记录与追踪</w:t>
        </w:r>
        <w:r>
          <w:tab/>
        </w:r>
        <w:r>
          <w:fldChar w:fldCharType="begin"/>
        </w:r>
        <w:r>
          <w:instrText xml:space="preserve"> PAGEREF _Toc2888 \h </w:instrText>
        </w:r>
        <w:r>
          <w:fldChar w:fldCharType="separate"/>
        </w:r>
        <w:r>
          <w:t>49</w:t>
        </w:r>
        <w:r>
          <w:fldChar w:fldCharType="end"/>
        </w:r>
      </w:hyperlink>
    </w:p>
    <w:p>
      <w:pPr>
        <w:pStyle w:val="TOC2"/>
        <w:tabs>
          <w:tab w:val="right" w:leader="dot" w:pos="8306"/>
        </w:tabs>
      </w:pPr>
      <w:hyperlink w:anchor="_Toc13860" w:history="1">
        <w:r>
          <w:rPr>
            <w:rFonts w:ascii="仿宋" w:eastAsia="仿宋" w:hAnsi="仿宋" w:cs="仿宋" w:hint="eastAsia"/>
            <w:lang w:eastAsia="zh-CN"/>
          </w:rPr>
          <w:t>(四)、变更管理策略</w:t>
        </w:r>
        <w:r>
          <w:tab/>
        </w:r>
        <w:r>
          <w:fldChar w:fldCharType="begin"/>
        </w:r>
        <w:r>
          <w:instrText xml:space="preserve"> PAGEREF _Toc13860 \h </w:instrText>
        </w:r>
        <w:r>
          <w:fldChar w:fldCharType="separate"/>
        </w:r>
        <w:r>
          <w:t>51</w:t>
        </w:r>
        <w:r>
          <w:fldChar w:fldCharType="end"/>
        </w:r>
      </w:hyperlink>
    </w:p>
    <w:p>
      <w:pPr>
        <w:pStyle w:val="TOC1"/>
        <w:tabs>
          <w:tab w:val="right" w:leader="dot" w:pos="8306"/>
        </w:tabs>
      </w:pPr>
      <w:hyperlink w:anchor="_Toc14323" w:history="1">
        <w:r>
          <w:rPr>
            <w:rFonts w:ascii="仿宋" w:eastAsia="仿宋" w:hAnsi="仿宋" w:cs="仿宋" w:hint="eastAsia"/>
            <w:lang w:eastAsia="zh-CN"/>
          </w:rPr>
          <w:t>十二、客户关系管理与市场拓展</w:t>
        </w:r>
        <w:r>
          <w:tab/>
        </w:r>
        <w:r>
          <w:fldChar w:fldCharType="begin"/>
        </w:r>
        <w:r>
          <w:instrText xml:space="preserve"> PAGEREF _Toc14323 \h </w:instrText>
        </w:r>
        <w:r>
          <w:fldChar w:fldCharType="separate"/>
        </w:r>
        <w:r>
          <w:t>53</w:t>
        </w:r>
        <w:r>
          <w:fldChar w:fldCharType="end"/>
        </w:r>
      </w:hyperlink>
    </w:p>
    <w:p>
      <w:pPr>
        <w:pStyle w:val="TOC2"/>
        <w:tabs>
          <w:tab w:val="right" w:leader="dot" w:pos="8306"/>
        </w:tabs>
      </w:pPr>
      <w:hyperlink w:anchor="_Toc18511" w:history="1">
        <w:r>
          <w:rPr>
            <w:rFonts w:ascii="仿宋" w:eastAsia="仿宋" w:hAnsi="仿宋" w:cs="仿宋" w:hint="eastAsia"/>
            <w:lang w:eastAsia="zh-CN"/>
          </w:rPr>
          <w:t>(一)、客户关系管理策略</w:t>
        </w:r>
        <w:r>
          <w:tab/>
        </w:r>
        <w:r>
          <w:fldChar w:fldCharType="begin"/>
        </w:r>
        <w:r>
          <w:instrText xml:space="preserve"> PAGEREF _Toc18511 \h </w:instrText>
        </w:r>
        <w:r>
          <w:fldChar w:fldCharType="separate"/>
        </w:r>
        <w:r>
          <w:t>53</w:t>
        </w:r>
        <w:r>
          <w:fldChar w:fldCharType="end"/>
        </w:r>
      </w:hyperlink>
    </w:p>
    <w:p>
      <w:pPr>
        <w:pStyle w:val="TOC2"/>
        <w:tabs>
          <w:tab w:val="right" w:leader="dot" w:pos="8306"/>
        </w:tabs>
      </w:pPr>
      <w:hyperlink w:anchor="_Toc16146" w:history="1">
        <w:r>
          <w:rPr>
            <w:rFonts w:ascii="仿宋" w:eastAsia="仿宋" w:hAnsi="仿宋" w:cs="仿宋" w:hint="eastAsia"/>
            <w:lang w:eastAsia="zh-CN"/>
          </w:rPr>
          <w:t>(二)、市场拓展方案</w:t>
        </w:r>
        <w:r>
          <w:tab/>
        </w:r>
        <w:r>
          <w:fldChar w:fldCharType="begin"/>
        </w:r>
        <w:r>
          <w:instrText xml:space="preserve"> PAGEREF _Toc16146 \h </w:instrText>
        </w:r>
        <w:r>
          <w:fldChar w:fldCharType="separate"/>
        </w:r>
        <w:r>
          <w:t>54</w:t>
        </w:r>
        <w:r>
          <w:fldChar w:fldCharType="end"/>
        </w:r>
      </w:hyperlink>
    </w:p>
    <w:p>
      <w:pPr>
        <w:pStyle w:val="TOC1"/>
        <w:tabs>
          <w:tab w:val="right" w:leader="dot" w:pos="8306"/>
        </w:tabs>
      </w:pPr>
      <w:hyperlink w:anchor="_Toc26551" w:history="1">
        <w:r>
          <w:rPr>
            <w:rFonts w:ascii="仿宋" w:eastAsia="仿宋" w:hAnsi="仿宋" w:cs="仿宋" w:hint="eastAsia"/>
            <w:lang w:eastAsia="zh-CN"/>
          </w:rPr>
          <w:t>十三、人力资源管理与开发</w:t>
        </w:r>
        <w:r>
          <w:tab/>
        </w:r>
        <w:r>
          <w:fldChar w:fldCharType="begin"/>
        </w:r>
        <w:r>
          <w:instrText xml:space="preserve"> PAGEREF _Toc26551 \h </w:instrText>
        </w:r>
        <w:r>
          <w:fldChar w:fldCharType="separate"/>
        </w:r>
        <w:r>
          <w:t>55</w:t>
        </w:r>
        <w:r>
          <w:fldChar w:fldCharType="end"/>
        </w:r>
      </w:hyperlink>
    </w:p>
    <w:p>
      <w:pPr>
        <w:pStyle w:val="TOC2"/>
        <w:tabs>
          <w:tab w:val="right" w:leader="dot" w:pos="8306"/>
        </w:tabs>
      </w:pPr>
      <w:hyperlink w:anchor="_Toc31153" w:history="1">
        <w:r>
          <w:rPr>
            <w:rFonts w:ascii="仿宋" w:eastAsia="仿宋" w:hAnsi="仿宋" w:cs="仿宋" w:hint="eastAsia"/>
            <w:lang w:eastAsia="zh-CN"/>
          </w:rPr>
          <w:t>(一)、人力资源规划</w:t>
        </w:r>
        <w:r>
          <w:tab/>
        </w:r>
        <w:r>
          <w:fldChar w:fldCharType="begin"/>
        </w:r>
        <w:r>
          <w:instrText xml:space="preserve"> PAGEREF _Toc31153 \h </w:instrText>
        </w:r>
        <w:r>
          <w:fldChar w:fldCharType="separate"/>
        </w:r>
        <w:r>
          <w:t>55</w:t>
        </w:r>
        <w:r>
          <w:fldChar w:fldCharType="end"/>
        </w:r>
      </w:hyperlink>
    </w:p>
    <w:p>
      <w:pPr>
        <w:pStyle w:val="TOC2"/>
        <w:tabs>
          <w:tab w:val="right" w:leader="dot" w:pos="8306"/>
        </w:tabs>
      </w:pPr>
      <w:hyperlink w:anchor="_Toc18423" w:history="1">
        <w:r>
          <w:rPr>
            <w:rFonts w:ascii="仿宋" w:eastAsia="仿宋" w:hAnsi="仿宋" w:cs="仿宋" w:hint="eastAsia"/>
            <w:lang w:eastAsia="zh-CN"/>
          </w:rPr>
          <w:t>(二)、人力资源开发与培训</w:t>
        </w:r>
        <w:r>
          <w:tab/>
        </w:r>
        <w:r>
          <w:fldChar w:fldCharType="begin"/>
        </w:r>
        <w:r>
          <w:instrText xml:space="preserve"> PAGEREF _Toc18423 \h </w:instrText>
        </w:r>
        <w:r>
          <w:fldChar w:fldCharType="separate"/>
        </w:r>
        <w:r>
          <w:t>57</w:t>
        </w:r>
        <w:r>
          <w:fldChar w:fldCharType="end"/>
        </w:r>
      </w:hyperlink>
    </w:p>
    <w:p>
      <w:pPr>
        <w:pStyle w:val="TOC1"/>
        <w:tabs>
          <w:tab w:val="right" w:leader="dot" w:pos="8306"/>
        </w:tabs>
      </w:pPr>
      <w:hyperlink w:anchor="_Toc6327" w:history="1">
        <w:r>
          <w:rPr>
            <w:rFonts w:ascii="仿宋" w:eastAsia="仿宋" w:hAnsi="仿宋" w:cs="仿宋" w:hint="eastAsia"/>
            <w:lang w:eastAsia="zh-CN"/>
          </w:rPr>
          <w:t>十四、项目施工方案</w:t>
        </w:r>
        <w:r>
          <w:tab/>
        </w:r>
        <w:r>
          <w:fldChar w:fldCharType="begin"/>
        </w:r>
        <w:r>
          <w:instrText xml:space="preserve"> PAGEREF _Toc6327 \h </w:instrText>
        </w:r>
        <w:r>
          <w:fldChar w:fldCharType="separate"/>
        </w:r>
        <w:r>
          <w:t>59</w:t>
        </w:r>
        <w:r>
          <w:fldChar w:fldCharType="end"/>
        </w:r>
      </w:hyperlink>
    </w:p>
    <w:p>
      <w:pPr>
        <w:pStyle w:val="TOC2"/>
        <w:tabs>
          <w:tab w:val="right" w:leader="dot" w:pos="8306"/>
        </w:tabs>
      </w:pPr>
      <w:hyperlink w:anchor="_Toc23341" w:history="1">
        <w:r>
          <w:rPr>
            <w:rFonts w:ascii="仿宋" w:eastAsia="仿宋" w:hAnsi="仿宋" w:cs="仿宋" w:hint="eastAsia"/>
            <w:lang w:eastAsia="zh-CN"/>
          </w:rPr>
          <w:t>(一)、施工组织设计</w:t>
        </w:r>
        <w:r>
          <w:tab/>
        </w:r>
        <w:r>
          <w:fldChar w:fldCharType="begin"/>
        </w:r>
        <w:r>
          <w:instrText xml:space="preserve"> PAGEREF _Toc23341 \h </w:instrText>
        </w:r>
        <w:r>
          <w:fldChar w:fldCharType="separate"/>
        </w:r>
        <w:r>
          <w:t>59</w:t>
        </w:r>
        <w:r>
          <w:fldChar w:fldCharType="end"/>
        </w:r>
      </w:hyperlink>
    </w:p>
    <w:p>
      <w:pPr>
        <w:pStyle w:val="TOC2"/>
        <w:tabs>
          <w:tab w:val="right" w:leader="dot" w:pos="8306"/>
        </w:tabs>
      </w:pPr>
      <w:hyperlink w:anchor="_Toc32601" w:history="1">
        <w:r>
          <w:rPr>
            <w:rFonts w:ascii="仿宋" w:eastAsia="仿宋" w:hAnsi="仿宋" w:cs="仿宋" w:hint="eastAsia"/>
            <w:lang w:eastAsia="zh-CN"/>
          </w:rPr>
          <w:t>(二)、施工工艺与技术路线</w:t>
        </w:r>
        <w:r>
          <w:tab/>
        </w:r>
        <w:r>
          <w:fldChar w:fldCharType="begin"/>
        </w:r>
        <w:r>
          <w:instrText xml:space="preserve"> PAGEREF _Toc32601 \h </w:instrText>
        </w:r>
        <w:r>
          <w:fldChar w:fldCharType="separate"/>
        </w:r>
        <w:r>
          <w:t>61</w:t>
        </w:r>
        <w:r>
          <w:fldChar w:fldCharType="end"/>
        </w:r>
      </w:hyperlink>
    </w:p>
    <w:p>
      <w:pPr>
        <w:pStyle w:val="TOC2"/>
        <w:tabs>
          <w:tab w:val="right" w:leader="dot" w:pos="8306"/>
        </w:tabs>
      </w:pPr>
      <w:hyperlink w:anchor="_Toc29471" w:history="1">
        <w:r>
          <w:rPr>
            <w:rFonts w:ascii="仿宋" w:eastAsia="仿宋" w:hAnsi="仿宋" w:cs="仿宋" w:hint="eastAsia"/>
            <w:lang w:eastAsia="zh-CN"/>
          </w:rPr>
          <w:t>(三)、关键节点施工计划</w:t>
        </w:r>
        <w:r>
          <w:tab/>
        </w:r>
        <w:r>
          <w:fldChar w:fldCharType="begin"/>
        </w:r>
        <w:r>
          <w:instrText xml:space="preserve"> PAGEREF _Toc29471 \h </w:instrText>
        </w:r>
        <w:r>
          <w:fldChar w:fldCharType="separate"/>
        </w:r>
        <w:r>
          <w:t>62</w:t>
        </w:r>
        <w:r>
          <w:fldChar w:fldCharType="end"/>
        </w:r>
      </w:hyperlink>
    </w:p>
    <w:p>
      <w:pPr>
        <w:pStyle w:val="TOC2"/>
        <w:tabs>
          <w:tab w:val="right" w:leader="dot" w:pos="8306"/>
        </w:tabs>
      </w:pPr>
      <w:hyperlink w:anchor="_Toc19993" w:history="1">
        <w:r>
          <w:rPr>
            <w:rFonts w:ascii="仿宋" w:eastAsia="仿宋" w:hAnsi="仿宋" w:cs="仿宋" w:hint="eastAsia"/>
            <w:lang w:eastAsia="zh-CN"/>
          </w:rPr>
          <w:t>(四)、施工现场管理</w:t>
        </w:r>
        <w:r>
          <w:tab/>
        </w:r>
        <w:r>
          <w:fldChar w:fldCharType="begin"/>
        </w:r>
        <w:r>
          <w:instrText xml:space="preserve"> PAGEREF _Toc19993 \h </w:instrText>
        </w:r>
        <w:r>
          <w:fldChar w:fldCharType="separate"/>
        </w:r>
        <w:r>
          <w:t>64</w:t>
        </w:r>
        <w:r>
          <w:fldChar w:fldCharType="end"/>
        </w:r>
      </w:hyperlink>
    </w:p>
    <w:p>
      <w:pPr>
        <w:pStyle w:val="TOC1"/>
        <w:tabs>
          <w:tab w:val="right" w:leader="dot" w:pos="8306"/>
        </w:tabs>
      </w:pPr>
      <w:hyperlink w:anchor="_Toc21688" w:history="1">
        <w:r>
          <w:rPr>
            <w:rFonts w:ascii="仿宋" w:eastAsia="仿宋" w:hAnsi="仿宋" w:cs="仿宋" w:hint="eastAsia"/>
            <w:lang w:eastAsia="zh-CN"/>
          </w:rPr>
          <w:t>十五、产业协同与集群发展</w:t>
        </w:r>
        <w:r>
          <w:tab/>
        </w:r>
        <w:r>
          <w:fldChar w:fldCharType="begin"/>
        </w:r>
        <w:r>
          <w:instrText xml:space="preserve"> PAGEREF _Toc21688 \h </w:instrText>
        </w:r>
        <w:r>
          <w:fldChar w:fldCharType="separate"/>
        </w:r>
        <w:r>
          <w:t>66</w:t>
        </w:r>
        <w:r>
          <w:fldChar w:fldCharType="end"/>
        </w:r>
      </w:hyperlink>
    </w:p>
    <w:p>
      <w:pPr>
        <w:pStyle w:val="TOC2"/>
        <w:tabs>
          <w:tab w:val="right" w:leader="dot" w:pos="8306"/>
        </w:tabs>
      </w:pPr>
      <w:hyperlink w:anchor="_Toc2789" w:history="1">
        <w:r>
          <w:rPr>
            <w:rFonts w:ascii="仿宋" w:eastAsia="仿宋" w:hAnsi="仿宋" w:cs="仿宋" w:hint="eastAsia"/>
            <w:lang w:eastAsia="zh-CN"/>
          </w:rPr>
          <w:t>(一)、产业协同机制建设</w:t>
        </w:r>
        <w:r>
          <w:tab/>
        </w:r>
        <w:r>
          <w:fldChar w:fldCharType="begin"/>
        </w:r>
        <w:r>
          <w:instrText xml:space="preserve"> PAGEREF _Toc2789 \h </w:instrText>
        </w:r>
        <w:r>
          <w:fldChar w:fldCharType="separate"/>
        </w:r>
        <w:r>
          <w:t>66</w:t>
        </w:r>
        <w:r>
          <w:fldChar w:fldCharType="end"/>
        </w:r>
      </w:hyperlink>
    </w:p>
    <w:p>
      <w:pPr>
        <w:pStyle w:val="TOC2"/>
        <w:tabs>
          <w:tab w:val="right" w:leader="dot" w:pos="8306"/>
        </w:tabs>
      </w:pPr>
      <w:hyperlink w:anchor="_Toc6190" w:history="1">
        <w:r>
          <w:rPr>
            <w:rFonts w:ascii="仿宋" w:eastAsia="仿宋" w:hAnsi="仿宋" w:cs="仿宋" w:hint="eastAsia"/>
            <w:lang w:eastAsia="zh-CN"/>
          </w:rPr>
          <w:t>(二)、产业集群培育与发展</w:t>
        </w:r>
        <w:r>
          <w:tab/>
        </w:r>
        <w:r>
          <w:fldChar w:fldCharType="begin"/>
        </w:r>
        <w:r>
          <w:instrText xml:space="preserve"> PAGEREF _Toc6190 \h </w:instrText>
        </w:r>
        <w:r>
          <w:fldChar w:fldCharType="separate"/>
        </w:r>
        <w:r>
          <w:t>67</w:t>
        </w:r>
        <w:r>
          <w:fldChar w:fldCharType="end"/>
        </w:r>
      </w:hyperlink>
    </w:p>
    <w:p>
      <w:pPr>
        <w:pStyle w:val="TOC1"/>
        <w:tabs>
          <w:tab w:val="right" w:leader="dot" w:pos="8306"/>
        </w:tabs>
      </w:pPr>
      <w:hyperlink w:anchor="_Toc30486" w:history="1">
        <w:r>
          <w:rPr>
            <w:rFonts w:ascii="仿宋" w:eastAsia="仿宋" w:hAnsi="仿宋" w:cs="仿宋" w:hint="eastAsia"/>
            <w:lang w:eastAsia="zh-CN"/>
          </w:rPr>
          <w:t>十六、设施与设备管理</w:t>
        </w:r>
        <w:r>
          <w:tab/>
        </w:r>
        <w:r>
          <w:fldChar w:fldCharType="begin"/>
        </w:r>
        <w:r>
          <w:instrText xml:space="preserve"> PAGEREF _Toc30486 \h </w:instrText>
        </w:r>
        <w:r>
          <w:fldChar w:fldCharType="separate"/>
        </w:r>
        <w:r>
          <w:t>68</w:t>
        </w:r>
        <w:r>
          <w:fldChar w:fldCharType="end"/>
        </w:r>
      </w:hyperlink>
    </w:p>
    <w:p>
      <w:pPr>
        <w:pStyle w:val="TOC2"/>
        <w:tabs>
          <w:tab w:val="right" w:leader="dot" w:pos="8306"/>
        </w:tabs>
      </w:pPr>
      <w:hyperlink w:anchor="_Toc17291" w:history="1">
        <w:r>
          <w:rPr>
            <w:rFonts w:ascii="仿宋" w:eastAsia="仿宋" w:hAnsi="仿宋" w:cs="仿宋" w:hint="eastAsia"/>
            <w:lang w:eastAsia="zh-CN"/>
          </w:rPr>
          <w:t>(一)、设施规划与配置</w:t>
        </w:r>
        <w:r>
          <w:tab/>
        </w:r>
        <w:r>
          <w:fldChar w:fldCharType="begin"/>
        </w:r>
        <w:r>
          <w:instrText xml:space="preserve"> PAGEREF _Toc17291 \h </w:instrText>
        </w:r>
        <w:r>
          <w:fldChar w:fldCharType="separate"/>
        </w:r>
        <w:r>
          <w:t>68</w:t>
        </w:r>
        <w:r>
          <w:fldChar w:fldCharType="end"/>
        </w:r>
      </w:hyperlink>
    </w:p>
    <w:p>
      <w:pPr>
        <w:pStyle w:val="TOC2"/>
        <w:tabs>
          <w:tab w:val="right" w:leader="dot" w:pos="8306"/>
        </w:tabs>
      </w:pPr>
      <w:hyperlink w:anchor="_Toc27216" w:history="1">
        <w:r>
          <w:rPr>
            <w:rFonts w:ascii="仿宋" w:eastAsia="仿宋" w:hAnsi="仿宋" w:cs="仿宋" w:hint="eastAsia"/>
            <w:lang w:eastAsia="zh-CN"/>
          </w:rPr>
          <w:t>(二)、设备采购与维护管理</w:t>
        </w:r>
        <w:r>
          <w:tab/>
        </w:r>
        <w:r>
          <w:fldChar w:fldCharType="begin"/>
        </w:r>
        <w:r>
          <w:instrText xml:space="preserve"> PAGEREF _Toc27216 \h </w:instrText>
        </w:r>
        <w:r>
          <w:fldChar w:fldCharType="separate"/>
        </w:r>
        <w:r>
          <w:t>68</w:t>
        </w:r>
        <w:r>
          <w:fldChar w:fldCharType="end"/>
        </w:r>
      </w:hyperlink>
    </w:p>
    <w:p>
      <w:pPr>
        <w:pStyle w:val="TOC2"/>
        <w:tabs>
          <w:tab w:val="right" w:leader="dot" w:pos="8306"/>
        </w:tabs>
      </w:pPr>
      <w:hyperlink w:anchor="_Toc14976" w:history="1">
        <w:r>
          <w:rPr>
            <w:rFonts w:ascii="仿宋" w:eastAsia="仿宋" w:hAnsi="仿宋" w:cs="仿宋" w:hint="eastAsia"/>
            <w:lang w:eastAsia="zh-CN"/>
          </w:rPr>
          <w:t>(三)、设施设备升级策略</w:t>
        </w:r>
        <w:r>
          <w:tab/>
        </w:r>
        <w:r>
          <w:fldChar w:fldCharType="begin"/>
        </w:r>
        <w:r>
          <w:instrText xml:space="preserve"> PAGEREF _Toc14976 \h </w:instrText>
        </w:r>
        <w:r>
          <w:fldChar w:fldCharType="separate"/>
        </w:r>
        <w:r>
          <w:t>69</w:t>
        </w:r>
        <w:r>
          <w:fldChar w:fldCharType="end"/>
        </w:r>
      </w:hyperlink>
    </w:p>
    <w:p>
      <w:pPr>
        <w:pStyle w:val="TOC1"/>
        <w:tabs>
          <w:tab w:val="right" w:leader="dot" w:pos="8306"/>
        </w:tabs>
      </w:pPr>
      <w:hyperlink w:anchor="_Toc417" w:history="1">
        <w:r>
          <w:rPr>
            <w:rFonts w:ascii="仿宋" w:eastAsia="仿宋" w:hAnsi="仿宋" w:cs="仿宋" w:hint="eastAsia"/>
            <w:lang w:eastAsia="zh-CN"/>
          </w:rPr>
          <w:t>十七、质量管理与控制</w:t>
        </w:r>
        <w:r>
          <w:tab/>
        </w:r>
        <w:r>
          <w:fldChar w:fldCharType="begin"/>
        </w:r>
        <w:r>
          <w:instrText xml:space="preserve"> PAGEREF _Toc417 \h </w:instrText>
        </w:r>
        <w:r>
          <w:fldChar w:fldCharType="separate"/>
        </w:r>
        <w:r>
          <w:t>70</w:t>
        </w:r>
        <w:r>
          <w:fldChar w:fldCharType="end"/>
        </w:r>
      </w:hyperlink>
    </w:p>
    <w:p>
      <w:pPr>
        <w:pStyle w:val="TOC2"/>
        <w:tabs>
          <w:tab w:val="right" w:leader="dot" w:pos="8306"/>
        </w:tabs>
      </w:pPr>
      <w:hyperlink w:anchor="_Toc13723" w:history="1">
        <w:r>
          <w:rPr>
            <w:rFonts w:ascii="仿宋" w:eastAsia="仿宋" w:hAnsi="仿宋" w:cs="仿宋" w:hint="eastAsia"/>
            <w:lang w:eastAsia="zh-CN"/>
          </w:rPr>
          <w:t>(一)、质量管理体系建设</w:t>
        </w:r>
        <w:r>
          <w:tab/>
        </w:r>
        <w:r>
          <w:fldChar w:fldCharType="begin"/>
        </w:r>
        <w:r>
          <w:instrText xml:space="preserve"> PAGEREF _Toc13723 \h </w:instrText>
        </w:r>
        <w:r>
          <w:fldChar w:fldCharType="separate"/>
        </w:r>
        <w:r>
          <w:t>70</w:t>
        </w:r>
        <w:r>
          <w:fldChar w:fldCharType="end"/>
        </w:r>
      </w:hyperlink>
    </w:p>
    <w:p>
      <w:pPr>
        <w:pStyle w:val="TOC2"/>
        <w:tabs>
          <w:tab w:val="right" w:leader="dot" w:pos="8306"/>
        </w:tabs>
      </w:pPr>
      <w:hyperlink w:anchor="_Toc11339" w:history="1">
        <w:r>
          <w:rPr>
            <w:rFonts w:ascii="仿宋" w:eastAsia="仿宋" w:hAnsi="仿宋" w:cs="仿宋" w:hint="eastAsia"/>
            <w:lang w:eastAsia="zh-CN"/>
          </w:rPr>
          <w:t>(二)、质量控制措施</w:t>
        </w:r>
        <w:r>
          <w:tab/>
        </w:r>
        <w:r>
          <w:fldChar w:fldCharType="begin"/>
        </w:r>
        <w:r>
          <w:instrText xml:space="preserve"> PAGEREF _Toc11339 \h </w:instrText>
        </w:r>
        <w:r>
          <w:fldChar w:fldCharType="separate"/>
        </w:r>
        <w:r>
          <w:t>71</w:t>
        </w:r>
        <w:r>
          <w:fldChar w:fldCharType="end"/>
        </w:r>
      </w:hyperlink>
    </w:p>
    <w:p>
      <w:pPr>
        <w:pStyle w:val="TOC1"/>
        <w:tabs>
          <w:tab w:val="right" w:leader="dot" w:pos="8306"/>
        </w:tabs>
      </w:pPr>
      <w:hyperlink w:anchor="_Toc17492" w:history="1">
        <w:r>
          <w:rPr>
            <w:rFonts w:ascii="仿宋" w:eastAsia="仿宋" w:hAnsi="仿宋" w:cs="仿宋" w:hint="eastAsia"/>
            <w:lang w:eastAsia="zh-CN"/>
          </w:rPr>
          <w:t>十八、合作与交流机制建立</w:t>
        </w:r>
        <w:r>
          <w:tab/>
        </w:r>
        <w:r>
          <w:fldChar w:fldCharType="begin"/>
        </w:r>
        <w:r>
          <w:instrText xml:space="preserve"> PAGEREF _Toc17492 \h </w:instrText>
        </w:r>
        <w:r>
          <w:fldChar w:fldCharType="separate"/>
        </w:r>
        <w:r>
          <w:t>72</w:t>
        </w:r>
        <w:r>
          <w:fldChar w:fldCharType="end"/>
        </w:r>
      </w:hyperlink>
    </w:p>
    <w:p>
      <w:pPr>
        <w:pStyle w:val="TOC2"/>
        <w:tabs>
          <w:tab w:val="right" w:leader="dot" w:pos="8306"/>
        </w:tabs>
      </w:pPr>
      <w:hyperlink w:anchor="_Toc11288" w:history="1">
        <w:r>
          <w:rPr>
            <w:rFonts w:ascii="仿宋" w:eastAsia="仿宋" w:hAnsi="仿宋" w:cs="仿宋" w:hint="eastAsia"/>
            <w:lang w:eastAsia="zh-CN"/>
          </w:rPr>
          <w:t>(一)、合作伙伴选择与合作方式</w:t>
        </w:r>
        <w:r>
          <w:tab/>
        </w:r>
        <w:r>
          <w:fldChar w:fldCharType="begin"/>
        </w:r>
        <w:r>
          <w:instrText xml:space="preserve"> PAGEREF _Toc11288 \h </w:instrText>
        </w:r>
        <w:r>
          <w:fldChar w:fldCharType="separate"/>
        </w:r>
        <w:r>
          <w:t>72</w:t>
        </w:r>
        <w:r>
          <w:fldChar w:fldCharType="end"/>
        </w:r>
      </w:hyperlink>
    </w:p>
    <w:p>
      <w:pPr>
        <w:pStyle w:val="TOC2"/>
        <w:tabs>
          <w:tab w:val="right" w:leader="dot" w:pos="8306"/>
        </w:tabs>
      </w:pPr>
      <w:hyperlink w:anchor="_Toc14498" w:history="1">
        <w:r>
          <w:rPr>
            <w:rFonts w:ascii="仿宋" w:eastAsia="仿宋" w:hAnsi="仿宋" w:cs="仿宋" w:hint="eastAsia"/>
            <w:lang w:eastAsia="zh-CN"/>
          </w:rPr>
          <w:t>(二)、交流与合作平台搭建</w:t>
        </w:r>
        <w:r>
          <w:tab/>
        </w:r>
        <w:r>
          <w:fldChar w:fldCharType="begin"/>
        </w:r>
        <w:r>
          <w:instrText xml:space="preserve"> PAGEREF _Toc14498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9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8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5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一、新型肥料项目的市场准入条件分析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肥料项目而言，市场准入条件首先取决于政策法规环境。政府对于[行业名称]领域的法规，如环保标准、税收政策、和技术使用规范，直接影响新型肥料项目的运营和成本结构。例如，若政府针对使用可再生能源的企业提供税收优惠，这将对新型肥料项目的财务规划产生重要影响。同时，考虑经济环境和消费者偏好的变化对新型肥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二、新型肥料项目的行业规范与合规性要求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肥料项目来说，遵守行业规范和合规性要求是确保项目顺利进行的基础。这包括遵循质量控制标准、安全规定、数据保护法规等。例如，若新型肥料项目涉及数据处理，须严格遵守相关的数据保护法规。此外，行业内部的自律规范，如产品标准和服务流程，也对于提升新型肥料项目在行业内的认可度和竞争力至关重要。项目管理团队必须不断更新策略，以应对行业规范和法规的变化，确保新型肥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三、新型肥料项目的竞争格局和战略定位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肥料项目的发展规划中，理解行业的竞争格局对于制定有效的市场策略极为关键。这包括分析主要竞争对手的市场地位、优势及其业务模式。新型肥料项目面临的竞争对手可能包括大型成熟企业和创新型初创公司，各自采取不同的市场策略。因此，新型肥料项目需精确地定位自己的市场策略，如专注于产品创新、客户服务或成本效率，以在竞争中占据优势。通过深入的市场和竞争分析，新型肥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26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23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14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https://d.book118.com/477140166132006030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710A2"/>
    <w:rsid w:val="677710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4016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2023-12-31T04:04:00Z</dcterms:created>
  <dcterms:modified xsi:type="dcterms:W3CDTF">2023-12-31T04:04:45Z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6686AA1E5EC548628DB8C7CDDF5791E1_11</vt:lpwstr>
  </property>
  <property fmtid="{D5CDD505-2E9C-101B-9397-08002B2CF9AE}" pid="3" name="KSOProductBuildVer">
    <vt:lpwstr>2052-12.1.0.16120</vt:lpwstr>
  </property>
</Properties>
</file>