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肠胃病相关行业公司成立报告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_Toc21459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_Toc14810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_Toc11042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_Toc6824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3" w:history="1">
        <w:r>
          <w:rPr>
            <w:rFonts w:ascii="仿宋" w:eastAsia="仿宋" w:hAnsi="仿宋" w:cs="仿宋" w:hint="eastAsia"/>
            <w:lang w:eastAsia="zh-CN"/>
          </w:rPr>
          <w:t>(七)、肠胃病项目建设必要性分析</w:t>
        </w:r>
        <w:r>
          <w:tab/>
        </w:r>
        <w:r>
          <w:fldChar w:fldCharType="begin"/>
        </w:r>
        <w:r>
          <w:instrText xml:space="preserve"> PAGEREF _Toc27573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0" w:history="1">
        <w:r>
          <w:rPr>
            <w:rFonts w:ascii="仿宋" w:eastAsia="仿宋" w:hAnsi="仿宋" w:cs="仿宋" w:hint="eastAsia"/>
            <w:lang w:eastAsia="zh-CN"/>
          </w:rPr>
          <w:t>五、肠胃病项目概况</w:t>
        </w:r>
        <w:r>
          <w:tab/>
        </w:r>
        <w:r>
          <w:fldChar w:fldCharType="begin"/>
        </w:r>
        <w:r>
          <w:instrText xml:space="preserve"> PAGEREF _Toc15300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(二)、肠胃病项目提出的理由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4" w:history="1">
        <w:r>
          <w:rPr>
            <w:rFonts w:ascii="仿宋" w:eastAsia="仿宋" w:hAnsi="仿宋" w:cs="仿宋" w:hint="eastAsia"/>
            <w:lang w:eastAsia="zh-CN"/>
          </w:rPr>
          <w:t>(三)、肠胃病项目选址</w:t>
        </w:r>
        <w:r>
          <w:tab/>
        </w:r>
        <w:r>
          <w:fldChar w:fldCharType="begin"/>
        </w:r>
        <w:r>
          <w:instrText xml:space="preserve"> PAGEREF _Toc6594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(六)、肠胃病项目投资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(七)、肠胃病项目进度规划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(九)、肠胃病项目综合评价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(一)、肠胃病项目进度安排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(二)、肠胃病项目实施保障措施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七、肠胃病项目经济效益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(三)、肠胃病项目盈利能力分析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eastAsia="zh-CN"/>
          </w:rPr>
          <w:t>(一)、肠胃病项目背景分析</w:t>
        </w:r>
        <w:r>
          <w:tab/>
        </w:r>
        <w:r>
          <w:fldChar w:fldCharType="begin"/>
        </w:r>
        <w:r>
          <w:instrText xml:space="preserve"> PAGEREF _Toc4012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(二)、肠胃病项目建设必要性分析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九、肠胃病项目风险分析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(一)、肠胃病项目风险分析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8" w:history="1">
        <w:r>
          <w:rPr>
            <w:rFonts w:ascii="仿宋" w:eastAsia="仿宋" w:hAnsi="仿宋" w:cs="仿宋" w:hint="eastAsia"/>
            <w:lang w:eastAsia="zh-CN"/>
          </w:rPr>
          <w:t>(二)、肠胃病项目风险对策</w:t>
        </w:r>
        <w:r>
          <w:tab/>
        </w:r>
        <w:r>
          <w:fldChar w:fldCharType="begin"/>
        </w:r>
        <w:r>
          <w:instrText xml:space="preserve"> PAGEREF _Toc32018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_Toc12380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(二)、合作肠胃病项目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2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7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00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https://d.book118.com/478002013141006031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肠胃病相关行业公司成立报告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肠胃病相关行业公司成立报告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肠胃病相关行业公司成立报告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肠胃病相关行业公司成立报告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肠胃病相关行业公司成立报告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0201314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2024-01-18T17:34:00Z</dcterms:created>
  <dcterms:modified xsi:type="dcterms:W3CDTF">2024-01-18T17:35:05Z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F37F0796DD7C447482F648C975C04A80_11</vt:lpwstr>
  </property>
  <property fmtid="{D5CDD505-2E9C-101B-9397-08002B2CF9AE}" pid="3" name="KSOProductBuildVer">
    <vt:lpwstr>2052-12.1.0.16120</vt:lpwstr>
  </property>
</Properties>
</file>