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调味品项目可行性建设方案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65" w:history="1">
        <w:r>
          <w:rPr>
            <w:rFonts w:ascii="仿宋" w:eastAsia="仿宋" w:hAnsi="仿宋" w:cs="仿宋" w:hint="eastAsia"/>
            <w:lang w:eastAsia="zh-CN"/>
          </w:rPr>
          <w:t>序言</w:t>
        </w:r>
        <w:r>
          <w:tab/>
        </w:r>
        <w:r>
          <w:fldChar w:fldCharType="begin"/>
        </w:r>
        <w:r>
          <w:instrText xml:space="preserve"> PAGEREF _Toc21665 \h </w:instrText>
        </w:r>
        <w:r>
          <w:fldChar w:fldCharType="separate"/>
        </w:r>
        <w:r>
          <w:t>3</w:t>
        </w:r>
        <w:r>
          <w:fldChar w:fldCharType="end"/>
        </w:r>
      </w:hyperlink>
    </w:p>
    <w:p>
      <w:pPr>
        <w:pStyle w:val="TOC1"/>
        <w:tabs>
          <w:tab w:val="right" w:leader="dot" w:pos="8306"/>
        </w:tabs>
      </w:pPr>
      <w:hyperlink w:anchor="_Toc24476" w:history="1">
        <w:r>
          <w:rPr>
            <w:rFonts w:ascii="仿宋" w:eastAsia="仿宋" w:hAnsi="仿宋" w:cs="仿宋" w:hint="eastAsia"/>
            <w:lang w:eastAsia="zh-CN"/>
          </w:rPr>
          <w:t>一、调味品项目概论</w:t>
        </w:r>
        <w:r>
          <w:tab/>
        </w:r>
        <w:r>
          <w:fldChar w:fldCharType="begin"/>
        </w:r>
        <w:r>
          <w:instrText xml:space="preserve"> PAGEREF _Toc24476 \h </w:instrText>
        </w:r>
        <w:r>
          <w:fldChar w:fldCharType="separate"/>
        </w:r>
        <w:r>
          <w:t>3</w:t>
        </w:r>
        <w:r>
          <w:fldChar w:fldCharType="end"/>
        </w:r>
      </w:hyperlink>
    </w:p>
    <w:p>
      <w:pPr>
        <w:pStyle w:val="TOC2"/>
        <w:tabs>
          <w:tab w:val="right" w:leader="dot" w:pos="8306"/>
        </w:tabs>
      </w:pPr>
      <w:hyperlink w:anchor="_Toc25068" w:history="1">
        <w:r>
          <w:rPr>
            <w:rFonts w:ascii="仿宋" w:eastAsia="仿宋" w:hAnsi="仿宋" w:cs="仿宋" w:hint="eastAsia"/>
            <w:lang w:eastAsia="zh-CN"/>
          </w:rPr>
          <w:t>(一)、项目申报单位概况</w:t>
        </w:r>
        <w:r>
          <w:tab/>
        </w:r>
        <w:r>
          <w:fldChar w:fldCharType="begin"/>
        </w:r>
        <w:r>
          <w:instrText xml:space="preserve"> PAGEREF _Toc25068 \h </w:instrText>
        </w:r>
        <w:r>
          <w:fldChar w:fldCharType="separate"/>
        </w:r>
        <w:r>
          <w:t>3</w:t>
        </w:r>
        <w:r>
          <w:fldChar w:fldCharType="end"/>
        </w:r>
      </w:hyperlink>
    </w:p>
    <w:p>
      <w:pPr>
        <w:pStyle w:val="TOC2"/>
        <w:tabs>
          <w:tab w:val="right" w:leader="dot" w:pos="8306"/>
        </w:tabs>
      </w:pPr>
      <w:hyperlink w:anchor="_Toc12968" w:history="1">
        <w:r>
          <w:rPr>
            <w:rFonts w:ascii="仿宋" w:eastAsia="仿宋" w:hAnsi="仿宋" w:cs="仿宋" w:hint="eastAsia"/>
            <w:lang w:eastAsia="zh-CN"/>
          </w:rPr>
          <w:t>(二)、项目概况</w:t>
        </w:r>
        <w:r>
          <w:tab/>
        </w:r>
        <w:r>
          <w:fldChar w:fldCharType="begin"/>
        </w:r>
        <w:r>
          <w:instrText xml:space="preserve"> PAGEREF _Toc12968 \h </w:instrText>
        </w:r>
        <w:r>
          <w:fldChar w:fldCharType="separate"/>
        </w:r>
        <w:r>
          <w:t>4</w:t>
        </w:r>
        <w:r>
          <w:fldChar w:fldCharType="end"/>
        </w:r>
      </w:hyperlink>
    </w:p>
    <w:p>
      <w:pPr>
        <w:pStyle w:val="TOC1"/>
        <w:tabs>
          <w:tab w:val="right" w:leader="dot" w:pos="8306"/>
        </w:tabs>
      </w:pPr>
      <w:hyperlink w:anchor="_Toc13602" w:history="1">
        <w:r>
          <w:rPr>
            <w:rFonts w:ascii="仿宋" w:eastAsia="仿宋" w:hAnsi="仿宋" w:cs="仿宋" w:hint="eastAsia"/>
            <w:lang w:eastAsia="zh-CN"/>
          </w:rPr>
          <w:t>二、发展规划、产业政策和行业准入分析</w:t>
        </w:r>
        <w:r>
          <w:tab/>
        </w:r>
        <w:r>
          <w:fldChar w:fldCharType="begin"/>
        </w:r>
        <w:r>
          <w:instrText xml:space="preserve"> PAGEREF _Toc13602 \h </w:instrText>
        </w:r>
        <w:r>
          <w:fldChar w:fldCharType="separate"/>
        </w:r>
        <w:r>
          <w:t>7</w:t>
        </w:r>
        <w:r>
          <w:fldChar w:fldCharType="end"/>
        </w:r>
      </w:hyperlink>
    </w:p>
    <w:p>
      <w:pPr>
        <w:pStyle w:val="TOC2"/>
        <w:tabs>
          <w:tab w:val="right" w:leader="dot" w:pos="8306"/>
        </w:tabs>
      </w:pPr>
      <w:hyperlink w:anchor="_Toc7319" w:history="1">
        <w:r>
          <w:rPr>
            <w:rFonts w:ascii="仿宋" w:eastAsia="仿宋" w:hAnsi="仿宋" w:cs="仿宋" w:hint="eastAsia"/>
            <w:lang w:eastAsia="zh-CN"/>
          </w:rPr>
          <w:t>(一)、发展规划分析</w:t>
        </w:r>
        <w:r>
          <w:tab/>
        </w:r>
        <w:r>
          <w:fldChar w:fldCharType="begin"/>
        </w:r>
        <w:r>
          <w:instrText xml:space="preserve"> PAGEREF _Toc7319 \h </w:instrText>
        </w:r>
        <w:r>
          <w:fldChar w:fldCharType="separate"/>
        </w:r>
        <w:r>
          <w:t>7</w:t>
        </w:r>
        <w:r>
          <w:fldChar w:fldCharType="end"/>
        </w:r>
      </w:hyperlink>
    </w:p>
    <w:p>
      <w:pPr>
        <w:pStyle w:val="TOC2"/>
        <w:tabs>
          <w:tab w:val="right" w:leader="dot" w:pos="8306"/>
        </w:tabs>
      </w:pPr>
      <w:hyperlink w:anchor="_Toc29370" w:history="1">
        <w:r>
          <w:rPr>
            <w:rFonts w:ascii="仿宋" w:eastAsia="仿宋" w:hAnsi="仿宋" w:cs="仿宋" w:hint="eastAsia"/>
            <w:lang w:eastAsia="zh-CN"/>
          </w:rPr>
          <w:t>(二)、产业政策分析</w:t>
        </w:r>
        <w:r>
          <w:tab/>
        </w:r>
        <w:r>
          <w:fldChar w:fldCharType="begin"/>
        </w:r>
        <w:r>
          <w:instrText xml:space="preserve"> PAGEREF _Toc29370 \h </w:instrText>
        </w:r>
        <w:r>
          <w:fldChar w:fldCharType="separate"/>
        </w:r>
        <w:r>
          <w:t>9</w:t>
        </w:r>
        <w:r>
          <w:fldChar w:fldCharType="end"/>
        </w:r>
      </w:hyperlink>
    </w:p>
    <w:p>
      <w:pPr>
        <w:pStyle w:val="TOC2"/>
        <w:tabs>
          <w:tab w:val="right" w:leader="dot" w:pos="8306"/>
        </w:tabs>
      </w:pPr>
      <w:hyperlink w:anchor="_Toc32570" w:history="1">
        <w:r>
          <w:rPr>
            <w:rFonts w:ascii="仿宋" w:eastAsia="仿宋" w:hAnsi="仿宋" w:cs="仿宋" w:hint="eastAsia"/>
            <w:lang w:eastAsia="zh-CN"/>
          </w:rPr>
          <w:t>(三)、行业准入分析</w:t>
        </w:r>
        <w:r>
          <w:tab/>
        </w:r>
        <w:r>
          <w:fldChar w:fldCharType="begin"/>
        </w:r>
        <w:r>
          <w:instrText xml:space="preserve"> PAGEREF _Toc32570 \h </w:instrText>
        </w:r>
        <w:r>
          <w:fldChar w:fldCharType="separate"/>
        </w:r>
        <w:r>
          <w:t>10</w:t>
        </w:r>
        <w:r>
          <w:fldChar w:fldCharType="end"/>
        </w:r>
      </w:hyperlink>
    </w:p>
    <w:p>
      <w:pPr>
        <w:pStyle w:val="TOC1"/>
        <w:tabs>
          <w:tab w:val="right" w:leader="dot" w:pos="8306"/>
        </w:tabs>
      </w:pPr>
      <w:hyperlink w:anchor="_Toc20399" w:history="1">
        <w:r>
          <w:rPr>
            <w:rFonts w:ascii="仿宋" w:eastAsia="仿宋" w:hAnsi="仿宋" w:cs="仿宋" w:hint="eastAsia"/>
            <w:lang w:eastAsia="zh-CN"/>
          </w:rPr>
          <w:t>三、项目选址研究</w:t>
        </w:r>
        <w:r>
          <w:tab/>
        </w:r>
        <w:r>
          <w:fldChar w:fldCharType="begin"/>
        </w:r>
        <w:r>
          <w:instrText xml:space="preserve"> PAGEREF _Toc20399 \h </w:instrText>
        </w:r>
        <w:r>
          <w:fldChar w:fldCharType="separate"/>
        </w:r>
        <w:r>
          <w:t>11</w:t>
        </w:r>
        <w:r>
          <w:fldChar w:fldCharType="end"/>
        </w:r>
      </w:hyperlink>
    </w:p>
    <w:p>
      <w:pPr>
        <w:pStyle w:val="TOC2"/>
        <w:tabs>
          <w:tab w:val="right" w:leader="dot" w:pos="8306"/>
        </w:tabs>
      </w:pPr>
      <w:hyperlink w:anchor="_Toc21601" w:history="1">
        <w:r>
          <w:rPr>
            <w:rFonts w:ascii="仿宋" w:eastAsia="仿宋" w:hAnsi="仿宋" w:cs="仿宋" w:hint="eastAsia"/>
            <w:lang w:eastAsia="zh-CN"/>
          </w:rPr>
          <w:t>(一)、项目选址原则</w:t>
        </w:r>
        <w:r>
          <w:tab/>
        </w:r>
        <w:r>
          <w:fldChar w:fldCharType="begin"/>
        </w:r>
        <w:r>
          <w:instrText xml:space="preserve"> PAGEREF _Toc21601 \h </w:instrText>
        </w:r>
        <w:r>
          <w:fldChar w:fldCharType="separate"/>
        </w:r>
        <w:r>
          <w:t>11</w:t>
        </w:r>
        <w:r>
          <w:fldChar w:fldCharType="end"/>
        </w:r>
      </w:hyperlink>
    </w:p>
    <w:p>
      <w:pPr>
        <w:pStyle w:val="TOC2"/>
        <w:tabs>
          <w:tab w:val="right" w:leader="dot" w:pos="8306"/>
        </w:tabs>
      </w:pPr>
      <w:hyperlink w:anchor="_Toc7242" w:history="1">
        <w:r>
          <w:rPr>
            <w:rFonts w:ascii="仿宋" w:eastAsia="仿宋" w:hAnsi="仿宋" w:cs="仿宋" w:hint="eastAsia"/>
            <w:lang w:eastAsia="zh-CN"/>
          </w:rPr>
          <w:t>(二)、项目选址</w:t>
        </w:r>
        <w:r>
          <w:tab/>
        </w:r>
        <w:r>
          <w:fldChar w:fldCharType="begin"/>
        </w:r>
        <w:r>
          <w:instrText xml:space="preserve"> PAGEREF _Toc7242 \h </w:instrText>
        </w:r>
        <w:r>
          <w:fldChar w:fldCharType="separate"/>
        </w:r>
        <w:r>
          <w:t>15</w:t>
        </w:r>
        <w:r>
          <w:fldChar w:fldCharType="end"/>
        </w:r>
      </w:hyperlink>
    </w:p>
    <w:p>
      <w:pPr>
        <w:pStyle w:val="TOC2"/>
        <w:tabs>
          <w:tab w:val="right" w:leader="dot" w:pos="8306"/>
        </w:tabs>
      </w:pPr>
      <w:hyperlink w:anchor="_Toc23041" w:history="1">
        <w:r>
          <w:rPr>
            <w:rFonts w:ascii="仿宋" w:eastAsia="仿宋" w:hAnsi="仿宋" w:cs="仿宋" w:hint="eastAsia"/>
            <w:lang w:eastAsia="zh-CN"/>
          </w:rPr>
          <w:t>(三)、建设条件分析</w:t>
        </w:r>
        <w:r>
          <w:tab/>
        </w:r>
        <w:r>
          <w:fldChar w:fldCharType="begin"/>
        </w:r>
        <w:r>
          <w:instrText xml:space="preserve"> PAGEREF _Toc23041 \h </w:instrText>
        </w:r>
        <w:r>
          <w:fldChar w:fldCharType="separate"/>
        </w:r>
        <w:r>
          <w:t>17</w:t>
        </w:r>
        <w:r>
          <w:fldChar w:fldCharType="end"/>
        </w:r>
      </w:hyperlink>
    </w:p>
    <w:p>
      <w:pPr>
        <w:pStyle w:val="TOC2"/>
        <w:tabs>
          <w:tab w:val="right" w:leader="dot" w:pos="8306"/>
        </w:tabs>
      </w:pPr>
      <w:hyperlink w:anchor="_Toc23094" w:history="1">
        <w:r>
          <w:rPr>
            <w:rFonts w:ascii="仿宋" w:eastAsia="仿宋" w:hAnsi="仿宋" w:cs="仿宋" w:hint="eastAsia"/>
            <w:lang w:eastAsia="zh-CN"/>
          </w:rPr>
          <w:t>(四)、用地控制指标</w:t>
        </w:r>
        <w:r>
          <w:tab/>
        </w:r>
        <w:r>
          <w:fldChar w:fldCharType="begin"/>
        </w:r>
        <w:r>
          <w:instrText xml:space="preserve"> PAGEREF _Toc23094 \h </w:instrText>
        </w:r>
        <w:r>
          <w:fldChar w:fldCharType="separate"/>
        </w:r>
        <w:r>
          <w:t>18</w:t>
        </w:r>
        <w:r>
          <w:fldChar w:fldCharType="end"/>
        </w:r>
      </w:hyperlink>
    </w:p>
    <w:p>
      <w:pPr>
        <w:pStyle w:val="TOC2"/>
        <w:tabs>
          <w:tab w:val="right" w:leader="dot" w:pos="8306"/>
        </w:tabs>
      </w:pPr>
      <w:hyperlink w:anchor="_Toc125" w:history="1">
        <w:r>
          <w:rPr>
            <w:rFonts w:ascii="仿宋" w:eastAsia="仿宋" w:hAnsi="仿宋" w:cs="仿宋" w:hint="eastAsia"/>
            <w:lang w:eastAsia="zh-CN"/>
          </w:rPr>
          <w:t>(五)、地总体要求</w:t>
        </w:r>
        <w:r>
          <w:tab/>
        </w:r>
        <w:r>
          <w:fldChar w:fldCharType="begin"/>
        </w:r>
        <w:r>
          <w:instrText xml:space="preserve"> PAGEREF _Toc125 \h </w:instrText>
        </w:r>
        <w:r>
          <w:fldChar w:fldCharType="separate"/>
        </w:r>
        <w:r>
          <w:t>19</w:t>
        </w:r>
        <w:r>
          <w:fldChar w:fldCharType="end"/>
        </w:r>
      </w:hyperlink>
    </w:p>
    <w:p>
      <w:pPr>
        <w:pStyle w:val="TOC2"/>
        <w:tabs>
          <w:tab w:val="right" w:leader="dot" w:pos="8306"/>
        </w:tabs>
      </w:pPr>
      <w:hyperlink w:anchor="_Toc24608" w:history="1">
        <w:r>
          <w:rPr>
            <w:rFonts w:ascii="仿宋" w:eastAsia="仿宋" w:hAnsi="仿宋" w:cs="仿宋" w:hint="eastAsia"/>
            <w:lang w:eastAsia="zh-CN"/>
          </w:rPr>
          <w:t>(六)、节约用地措施</w:t>
        </w:r>
        <w:r>
          <w:tab/>
        </w:r>
        <w:r>
          <w:fldChar w:fldCharType="begin"/>
        </w:r>
        <w:r>
          <w:instrText xml:space="preserve"> PAGEREF _Toc24608 \h </w:instrText>
        </w:r>
        <w:r>
          <w:fldChar w:fldCharType="separate"/>
        </w:r>
        <w:r>
          <w:t>21</w:t>
        </w:r>
        <w:r>
          <w:fldChar w:fldCharType="end"/>
        </w:r>
      </w:hyperlink>
    </w:p>
    <w:p>
      <w:pPr>
        <w:pStyle w:val="TOC2"/>
        <w:tabs>
          <w:tab w:val="right" w:leader="dot" w:pos="8306"/>
        </w:tabs>
      </w:pPr>
      <w:hyperlink w:anchor="_Toc13377" w:history="1">
        <w:r>
          <w:rPr>
            <w:rFonts w:ascii="仿宋" w:eastAsia="仿宋" w:hAnsi="仿宋" w:cs="仿宋" w:hint="eastAsia"/>
            <w:lang w:eastAsia="zh-CN"/>
          </w:rPr>
          <w:t>(七)、选址综合评价</w:t>
        </w:r>
        <w:r>
          <w:tab/>
        </w:r>
        <w:r>
          <w:fldChar w:fldCharType="begin"/>
        </w:r>
        <w:r>
          <w:instrText xml:space="preserve"> PAGEREF _Toc13377 \h </w:instrText>
        </w:r>
        <w:r>
          <w:fldChar w:fldCharType="separate"/>
        </w:r>
        <w:r>
          <w:t>22</w:t>
        </w:r>
        <w:r>
          <w:fldChar w:fldCharType="end"/>
        </w:r>
      </w:hyperlink>
    </w:p>
    <w:p>
      <w:pPr>
        <w:pStyle w:val="TOC1"/>
        <w:tabs>
          <w:tab w:val="right" w:leader="dot" w:pos="8306"/>
        </w:tabs>
      </w:pPr>
      <w:hyperlink w:anchor="_Toc24436" w:history="1">
        <w:r>
          <w:rPr>
            <w:rFonts w:ascii="仿宋" w:eastAsia="仿宋" w:hAnsi="仿宋" w:cs="仿宋" w:hint="eastAsia"/>
            <w:lang w:eastAsia="zh-CN"/>
          </w:rPr>
          <w:t>四、财务管理与成本控制</w:t>
        </w:r>
        <w:r>
          <w:tab/>
        </w:r>
        <w:r>
          <w:fldChar w:fldCharType="begin"/>
        </w:r>
        <w:r>
          <w:instrText xml:space="preserve"> PAGEREF _Toc24436 \h </w:instrText>
        </w:r>
        <w:r>
          <w:fldChar w:fldCharType="separate"/>
        </w:r>
        <w:r>
          <w:t>23</w:t>
        </w:r>
        <w:r>
          <w:fldChar w:fldCharType="end"/>
        </w:r>
      </w:hyperlink>
    </w:p>
    <w:p>
      <w:pPr>
        <w:pStyle w:val="TOC2"/>
        <w:tabs>
          <w:tab w:val="right" w:leader="dot" w:pos="8306"/>
        </w:tabs>
      </w:pPr>
      <w:hyperlink w:anchor="_Toc9478" w:history="1">
        <w:r>
          <w:rPr>
            <w:rFonts w:ascii="仿宋" w:eastAsia="仿宋" w:hAnsi="仿宋" w:cs="仿宋" w:hint="eastAsia"/>
            <w:lang w:eastAsia="zh-CN"/>
          </w:rPr>
          <w:t>(一)、财务管理体系建设</w:t>
        </w:r>
        <w:r>
          <w:tab/>
        </w:r>
        <w:r>
          <w:fldChar w:fldCharType="begin"/>
        </w:r>
        <w:r>
          <w:instrText xml:space="preserve"> PAGEREF _Toc9478 \h </w:instrText>
        </w:r>
        <w:r>
          <w:fldChar w:fldCharType="separate"/>
        </w:r>
        <w:r>
          <w:t>23</w:t>
        </w:r>
        <w:r>
          <w:fldChar w:fldCharType="end"/>
        </w:r>
      </w:hyperlink>
    </w:p>
    <w:p>
      <w:pPr>
        <w:pStyle w:val="TOC2"/>
        <w:tabs>
          <w:tab w:val="right" w:leader="dot" w:pos="8306"/>
        </w:tabs>
      </w:pPr>
      <w:hyperlink w:anchor="_Toc1278" w:history="1">
        <w:r>
          <w:rPr>
            <w:rFonts w:ascii="仿宋" w:eastAsia="仿宋" w:hAnsi="仿宋" w:cs="仿宋" w:hint="eastAsia"/>
            <w:lang w:eastAsia="zh-CN"/>
          </w:rPr>
          <w:t>(二)、成本控制措施</w:t>
        </w:r>
        <w:r>
          <w:tab/>
        </w:r>
        <w:r>
          <w:fldChar w:fldCharType="begin"/>
        </w:r>
        <w:r>
          <w:instrText xml:space="preserve"> PAGEREF _Toc1278 \h </w:instrText>
        </w:r>
        <w:r>
          <w:fldChar w:fldCharType="separate"/>
        </w:r>
        <w:r>
          <w:t>24</w:t>
        </w:r>
        <w:r>
          <w:fldChar w:fldCharType="end"/>
        </w:r>
      </w:hyperlink>
    </w:p>
    <w:p>
      <w:pPr>
        <w:pStyle w:val="TOC1"/>
        <w:tabs>
          <w:tab w:val="right" w:leader="dot" w:pos="8306"/>
        </w:tabs>
      </w:pPr>
      <w:hyperlink w:anchor="_Toc129" w:history="1">
        <w:r>
          <w:rPr>
            <w:rFonts w:ascii="仿宋" w:eastAsia="仿宋" w:hAnsi="仿宋" w:cs="仿宋" w:hint="eastAsia"/>
            <w:lang w:eastAsia="zh-CN"/>
          </w:rPr>
          <w:t>五、项目监理与质量保证</w:t>
        </w:r>
        <w:r>
          <w:tab/>
        </w:r>
        <w:r>
          <w:fldChar w:fldCharType="begin"/>
        </w:r>
        <w:r>
          <w:instrText xml:space="preserve"> PAGEREF _Toc129 \h </w:instrText>
        </w:r>
        <w:r>
          <w:fldChar w:fldCharType="separate"/>
        </w:r>
        <w:r>
          <w:t>26</w:t>
        </w:r>
        <w:r>
          <w:fldChar w:fldCharType="end"/>
        </w:r>
      </w:hyperlink>
    </w:p>
    <w:p>
      <w:pPr>
        <w:pStyle w:val="TOC2"/>
        <w:tabs>
          <w:tab w:val="right" w:leader="dot" w:pos="8306"/>
        </w:tabs>
      </w:pPr>
      <w:hyperlink w:anchor="_Toc29544" w:history="1">
        <w:r>
          <w:rPr>
            <w:rFonts w:ascii="仿宋" w:eastAsia="仿宋" w:hAnsi="仿宋" w:cs="仿宋" w:hint="eastAsia"/>
            <w:lang w:eastAsia="zh-CN"/>
          </w:rPr>
          <w:t>(一)、监理体系构建</w:t>
        </w:r>
        <w:r>
          <w:tab/>
        </w:r>
        <w:r>
          <w:fldChar w:fldCharType="begin"/>
        </w:r>
        <w:r>
          <w:instrText xml:space="preserve"> PAGEREF _Toc29544 \h </w:instrText>
        </w:r>
        <w:r>
          <w:fldChar w:fldCharType="separate"/>
        </w:r>
        <w:r>
          <w:t>26</w:t>
        </w:r>
        <w:r>
          <w:fldChar w:fldCharType="end"/>
        </w:r>
      </w:hyperlink>
    </w:p>
    <w:p>
      <w:pPr>
        <w:pStyle w:val="TOC2"/>
        <w:tabs>
          <w:tab w:val="right" w:leader="dot" w:pos="8306"/>
        </w:tabs>
      </w:pPr>
      <w:hyperlink w:anchor="_Toc845" w:history="1">
        <w:r>
          <w:rPr>
            <w:rFonts w:ascii="仿宋" w:eastAsia="仿宋" w:hAnsi="仿宋" w:cs="仿宋" w:hint="eastAsia"/>
            <w:lang w:eastAsia="zh-CN"/>
          </w:rPr>
          <w:t>(二)、质量保证体系实施</w:t>
        </w:r>
        <w:r>
          <w:tab/>
        </w:r>
        <w:r>
          <w:fldChar w:fldCharType="begin"/>
        </w:r>
        <w:r>
          <w:instrText xml:space="preserve"> PAGEREF _Toc845 \h </w:instrText>
        </w:r>
        <w:r>
          <w:fldChar w:fldCharType="separate"/>
        </w:r>
        <w:r>
          <w:t>26</w:t>
        </w:r>
        <w:r>
          <w:fldChar w:fldCharType="end"/>
        </w:r>
      </w:hyperlink>
    </w:p>
    <w:p>
      <w:pPr>
        <w:pStyle w:val="TOC2"/>
        <w:tabs>
          <w:tab w:val="right" w:leader="dot" w:pos="8306"/>
        </w:tabs>
      </w:pPr>
      <w:hyperlink w:anchor="_Toc3835" w:history="1">
        <w:r>
          <w:rPr>
            <w:rFonts w:ascii="仿宋" w:eastAsia="仿宋" w:hAnsi="仿宋" w:cs="仿宋" w:hint="eastAsia"/>
            <w:lang w:eastAsia="zh-CN"/>
          </w:rPr>
          <w:t>(三)、监理与质量控制流程</w:t>
        </w:r>
        <w:r>
          <w:tab/>
        </w:r>
        <w:r>
          <w:fldChar w:fldCharType="begin"/>
        </w:r>
        <w:r>
          <w:instrText xml:space="preserve"> PAGEREF _Toc3835 \h </w:instrText>
        </w:r>
        <w:r>
          <w:fldChar w:fldCharType="separate"/>
        </w:r>
        <w:r>
          <w:t>27</w:t>
        </w:r>
        <w:r>
          <w:fldChar w:fldCharType="end"/>
        </w:r>
      </w:hyperlink>
    </w:p>
    <w:p>
      <w:pPr>
        <w:pStyle w:val="TOC1"/>
        <w:tabs>
          <w:tab w:val="right" w:leader="dot" w:pos="8306"/>
        </w:tabs>
      </w:pPr>
      <w:hyperlink w:anchor="_Toc6729" w:history="1">
        <w:r>
          <w:rPr>
            <w:rFonts w:ascii="仿宋" w:eastAsia="仿宋" w:hAnsi="仿宋" w:cs="仿宋" w:hint="eastAsia"/>
            <w:lang w:eastAsia="zh-CN"/>
          </w:rPr>
          <w:t>六、背景、必要性分析</w:t>
        </w:r>
        <w:r>
          <w:tab/>
        </w:r>
        <w:r>
          <w:fldChar w:fldCharType="begin"/>
        </w:r>
        <w:r>
          <w:instrText xml:space="preserve"> PAGEREF _Toc6729 \h </w:instrText>
        </w:r>
        <w:r>
          <w:fldChar w:fldCharType="separate"/>
        </w:r>
        <w:r>
          <w:t>28</w:t>
        </w:r>
        <w:r>
          <w:fldChar w:fldCharType="end"/>
        </w:r>
      </w:hyperlink>
    </w:p>
    <w:p>
      <w:pPr>
        <w:pStyle w:val="TOC2"/>
        <w:tabs>
          <w:tab w:val="right" w:leader="dot" w:pos="8306"/>
        </w:tabs>
      </w:pPr>
      <w:hyperlink w:anchor="_Toc3080" w:history="1">
        <w:r>
          <w:rPr>
            <w:rFonts w:ascii="仿宋" w:eastAsia="仿宋" w:hAnsi="仿宋" w:cs="仿宋" w:hint="eastAsia"/>
            <w:lang w:eastAsia="zh-CN"/>
          </w:rPr>
          <w:t>(一)、项目建设背景</w:t>
        </w:r>
        <w:r>
          <w:tab/>
        </w:r>
        <w:r>
          <w:fldChar w:fldCharType="begin"/>
        </w:r>
        <w:r>
          <w:instrText xml:space="preserve"> PAGEREF _Toc3080 \h </w:instrText>
        </w:r>
        <w:r>
          <w:fldChar w:fldCharType="separate"/>
        </w:r>
        <w:r>
          <w:t>28</w:t>
        </w:r>
        <w:r>
          <w:fldChar w:fldCharType="end"/>
        </w:r>
      </w:hyperlink>
    </w:p>
    <w:p>
      <w:pPr>
        <w:pStyle w:val="TOC2"/>
        <w:tabs>
          <w:tab w:val="right" w:leader="dot" w:pos="8306"/>
        </w:tabs>
      </w:pPr>
      <w:hyperlink w:anchor="_Toc24516" w:history="1">
        <w:r>
          <w:rPr>
            <w:rFonts w:ascii="仿宋" w:eastAsia="仿宋" w:hAnsi="仿宋" w:cs="仿宋" w:hint="eastAsia"/>
            <w:lang w:eastAsia="zh-CN"/>
          </w:rPr>
          <w:t>(二)、必要性分析</w:t>
        </w:r>
        <w:r>
          <w:tab/>
        </w:r>
        <w:r>
          <w:fldChar w:fldCharType="begin"/>
        </w:r>
        <w:r>
          <w:instrText xml:space="preserve"> PAGEREF _Toc24516 \h </w:instrText>
        </w:r>
        <w:r>
          <w:fldChar w:fldCharType="separate"/>
        </w:r>
        <w:r>
          <w:t>29</w:t>
        </w:r>
        <w:r>
          <w:fldChar w:fldCharType="end"/>
        </w:r>
      </w:hyperlink>
    </w:p>
    <w:p>
      <w:pPr>
        <w:pStyle w:val="TOC2"/>
        <w:tabs>
          <w:tab w:val="right" w:leader="dot" w:pos="8306"/>
        </w:tabs>
      </w:pPr>
      <w:hyperlink w:anchor="_Toc32217" w:history="1">
        <w:r>
          <w:rPr>
            <w:rFonts w:ascii="仿宋" w:eastAsia="仿宋" w:hAnsi="仿宋" w:cs="仿宋" w:hint="eastAsia"/>
            <w:lang w:eastAsia="zh-CN"/>
          </w:rPr>
          <w:t>(三)、项目建设有利条件</w:t>
        </w:r>
        <w:r>
          <w:tab/>
        </w:r>
        <w:r>
          <w:fldChar w:fldCharType="begin"/>
        </w:r>
        <w:r>
          <w:instrText xml:space="preserve"> PAGEREF _Toc32217 \h </w:instrText>
        </w:r>
        <w:r>
          <w:fldChar w:fldCharType="separate"/>
        </w:r>
        <w:r>
          <w:t>30</w:t>
        </w:r>
        <w:r>
          <w:fldChar w:fldCharType="end"/>
        </w:r>
      </w:hyperlink>
    </w:p>
    <w:p>
      <w:pPr>
        <w:pStyle w:val="TOC1"/>
        <w:tabs>
          <w:tab w:val="right" w:leader="dot" w:pos="8306"/>
        </w:tabs>
      </w:pPr>
      <w:hyperlink w:anchor="_Toc23339" w:history="1">
        <w:r>
          <w:rPr>
            <w:rFonts w:ascii="仿宋" w:eastAsia="仿宋" w:hAnsi="仿宋" w:cs="仿宋" w:hint="eastAsia"/>
            <w:lang w:eastAsia="zh-CN"/>
          </w:rPr>
          <w:t>七、经济效益与社会效益优化</w:t>
        </w:r>
        <w:r>
          <w:tab/>
        </w:r>
        <w:r>
          <w:fldChar w:fldCharType="begin"/>
        </w:r>
        <w:r>
          <w:instrText xml:space="preserve"> PAGEREF _Toc23339 \h </w:instrText>
        </w:r>
        <w:r>
          <w:fldChar w:fldCharType="separate"/>
        </w:r>
        <w:r>
          <w:t>32</w:t>
        </w:r>
        <w:r>
          <w:fldChar w:fldCharType="end"/>
        </w:r>
      </w:hyperlink>
    </w:p>
    <w:p>
      <w:pPr>
        <w:pStyle w:val="TOC2"/>
        <w:tabs>
          <w:tab w:val="right" w:leader="dot" w:pos="8306"/>
        </w:tabs>
      </w:pPr>
      <w:hyperlink w:anchor="_Toc21042" w:history="1">
        <w:r>
          <w:rPr>
            <w:rFonts w:ascii="仿宋" w:eastAsia="仿宋" w:hAnsi="仿宋" w:cs="仿宋" w:hint="eastAsia"/>
            <w:lang w:eastAsia="zh-CN"/>
          </w:rPr>
          <w:t>(一)、经济效益提升策略</w:t>
        </w:r>
        <w:r>
          <w:tab/>
        </w:r>
        <w:r>
          <w:fldChar w:fldCharType="begin"/>
        </w:r>
        <w:r>
          <w:instrText xml:space="preserve"> PAGEREF _Toc21042 \h </w:instrText>
        </w:r>
        <w:r>
          <w:fldChar w:fldCharType="separate"/>
        </w:r>
        <w:r>
          <w:t>32</w:t>
        </w:r>
        <w:r>
          <w:fldChar w:fldCharType="end"/>
        </w:r>
      </w:hyperlink>
    </w:p>
    <w:p>
      <w:pPr>
        <w:pStyle w:val="TOC2"/>
        <w:tabs>
          <w:tab w:val="right" w:leader="dot" w:pos="8306"/>
        </w:tabs>
      </w:pPr>
      <w:hyperlink w:anchor="_Toc24347" w:history="1">
        <w:r>
          <w:rPr>
            <w:rFonts w:ascii="仿宋" w:eastAsia="仿宋" w:hAnsi="仿宋" w:cs="仿宋" w:hint="eastAsia"/>
            <w:lang w:eastAsia="zh-CN"/>
          </w:rPr>
          <w:t>(二)、社会效益增强方案</w:t>
        </w:r>
        <w:r>
          <w:tab/>
        </w:r>
        <w:r>
          <w:fldChar w:fldCharType="begin"/>
        </w:r>
        <w:r>
          <w:instrText xml:space="preserve"> PAGEREF _Toc24347 \h </w:instrText>
        </w:r>
        <w:r>
          <w:fldChar w:fldCharType="separate"/>
        </w:r>
        <w:r>
          <w:t>33</w:t>
        </w:r>
        <w:r>
          <w:fldChar w:fldCharType="end"/>
        </w:r>
      </w:hyperlink>
    </w:p>
    <w:p>
      <w:pPr>
        <w:pStyle w:val="TOC1"/>
        <w:tabs>
          <w:tab w:val="right" w:leader="dot" w:pos="8306"/>
        </w:tabs>
      </w:pPr>
      <w:hyperlink w:anchor="_Toc17812" w:history="1">
        <w:r>
          <w:rPr>
            <w:rFonts w:ascii="仿宋" w:eastAsia="仿宋" w:hAnsi="仿宋" w:cs="仿宋" w:hint="eastAsia"/>
            <w:lang w:eastAsia="zh-CN"/>
          </w:rPr>
          <w:t>八、土地利用与规划方案</w:t>
        </w:r>
        <w:r>
          <w:tab/>
        </w:r>
        <w:r>
          <w:fldChar w:fldCharType="begin"/>
        </w:r>
        <w:r>
          <w:instrText xml:space="preserve"> PAGEREF _Toc17812 \h </w:instrText>
        </w:r>
        <w:r>
          <w:fldChar w:fldCharType="separate"/>
        </w:r>
        <w:r>
          <w:t>34</w:t>
        </w:r>
        <w:r>
          <w:fldChar w:fldCharType="end"/>
        </w:r>
      </w:hyperlink>
    </w:p>
    <w:p>
      <w:pPr>
        <w:pStyle w:val="TOC2"/>
        <w:tabs>
          <w:tab w:val="right" w:leader="dot" w:pos="8306"/>
        </w:tabs>
      </w:pPr>
      <w:hyperlink w:anchor="_Toc256" w:history="1">
        <w:r>
          <w:rPr>
            <w:rFonts w:ascii="仿宋" w:eastAsia="仿宋" w:hAnsi="仿宋" w:cs="仿宋" w:hint="eastAsia"/>
            <w:lang w:eastAsia="zh-CN"/>
          </w:rPr>
          <w:t>(一)、项目用地情况分析</w:t>
        </w:r>
        <w:r>
          <w:tab/>
        </w:r>
        <w:r>
          <w:fldChar w:fldCharType="begin"/>
        </w:r>
        <w:r>
          <w:instrText xml:space="preserve"> PAGEREF _Toc256 \h </w:instrText>
        </w:r>
        <w:r>
          <w:fldChar w:fldCharType="separate"/>
        </w:r>
        <w:r>
          <w:t>34</w:t>
        </w:r>
        <w:r>
          <w:fldChar w:fldCharType="end"/>
        </w:r>
      </w:hyperlink>
    </w:p>
    <w:p>
      <w:pPr>
        <w:pStyle w:val="TOC2"/>
        <w:tabs>
          <w:tab w:val="right" w:leader="dot" w:pos="8306"/>
        </w:tabs>
      </w:pPr>
      <w:hyperlink w:anchor="_Toc32485" w:history="1">
        <w:r>
          <w:rPr>
            <w:rFonts w:ascii="仿宋" w:eastAsia="仿宋" w:hAnsi="仿宋" w:cs="仿宋" w:hint="eastAsia"/>
            <w:lang w:eastAsia="zh-CN"/>
          </w:rPr>
          <w:t>(二)、土地利用规划方案</w:t>
        </w:r>
        <w:r>
          <w:tab/>
        </w:r>
        <w:r>
          <w:fldChar w:fldCharType="begin"/>
        </w:r>
        <w:r>
          <w:instrText xml:space="preserve"> PAGEREF _Toc32485 \h </w:instrText>
        </w:r>
        <w:r>
          <w:fldChar w:fldCharType="separate"/>
        </w:r>
        <w:r>
          <w:t>35</w:t>
        </w:r>
        <w:r>
          <w:fldChar w:fldCharType="end"/>
        </w:r>
      </w:hyperlink>
    </w:p>
    <w:p>
      <w:pPr>
        <w:pStyle w:val="TOC1"/>
        <w:tabs>
          <w:tab w:val="right" w:leader="dot" w:pos="8306"/>
        </w:tabs>
      </w:pPr>
      <w:hyperlink w:anchor="_Toc16040" w:history="1">
        <w:r>
          <w:rPr>
            <w:rFonts w:ascii="仿宋" w:eastAsia="仿宋" w:hAnsi="仿宋" w:cs="仿宋" w:hint="eastAsia"/>
            <w:lang w:eastAsia="zh-CN"/>
          </w:rPr>
          <w:t>九、项目实施与管理方案</w:t>
        </w:r>
        <w:r>
          <w:tab/>
        </w:r>
        <w:r>
          <w:fldChar w:fldCharType="begin"/>
        </w:r>
        <w:r>
          <w:instrText xml:space="preserve"> PAGEREF _Toc16040 \h </w:instrText>
        </w:r>
        <w:r>
          <w:fldChar w:fldCharType="separate"/>
        </w:r>
        <w:r>
          <w:t>36</w:t>
        </w:r>
        <w:r>
          <w:fldChar w:fldCharType="end"/>
        </w:r>
      </w:hyperlink>
    </w:p>
    <w:p>
      <w:pPr>
        <w:pStyle w:val="TOC2"/>
        <w:tabs>
          <w:tab w:val="right" w:leader="dot" w:pos="8306"/>
        </w:tabs>
      </w:pPr>
      <w:hyperlink w:anchor="_Toc13623" w:history="1">
        <w:r>
          <w:rPr>
            <w:rFonts w:ascii="仿宋" w:eastAsia="仿宋" w:hAnsi="仿宋" w:cs="仿宋" w:hint="eastAsia"/>
            <w:lang w:eastAsia="zh-CN"/>
          </w:rPr>
          <w:t>(一)、项目实施计划</w:t>
        </w:r>
        <w:r>
          <w:tab/>
        </w:r>
        <w:r>
          <w:fldChar w:fldCharType="begin"/>
        </w:r>
        <w:r>
          <w:instrText xml:space="preserve"> PAGEREF _Toc13623 \h </w:instrText>
        </w:r>
        <w:r>
          <w:fldChar w:fldCharType="separate"/>
        </w:r>
        <w:r>
          <w:t>36</w:t>
        </w:r>
        <w:r>
          <w:fldChar w:fldCharType="end"/>
        </w:r>
      </w:hyperlink>
    </w:p>
    <w:p>
      <w:pPr>
        <w:pStyle w:val="TOC2"/>
        <w:tabs>
          <w:tab w:val="right" w:leader="dot" w:pos="8306"/>
        </w:tabs>
      </w:pPr>
      <w:hyperlink w:anchor="_Toc18804" w:history="1">
        <w:r>
          <w:rPr>
            <w:rFonts w:ascii="仿宋" w:eastAsia="仿宋" w:hAnsi="仿宋" w:cs="仿宋" w:hint="eastAsia"/>
            <w:lang w:eastAsia="zh-CN"/>
          </w:rPr>
          <w:t>(二)、项目组织机构与职责</w:t>
        </w:r>
        <w:r>
          <w:tab/>
        </w:r>
        <w:r>
          <w:fldChar w:fldCharType="begin"/>
        </w:r>
        <w:r>
          <w:instrText xml:space="preserve"> PAGEREF _Toc18804 \h </w:instrText>
        </w:r>
        <w:r>
          <w:fldChar w:fldCharType="separate"/>
        </w:r>
        <w:r>
          <w:t>37</w:t>
        </w:r>
        <w:r>
          <w:fldChar w:fldCharType="end"/>
        </w:r>
      </w:hyperlink>
    </w:p>
    <w:p>
      <w:pPr>
        <w:pStyle w:val="TOC2"/>
        <w:tabs>
          <w:tab w:val="right" w:leader="dot" w:pos="8306"/>
        </w:tabs>
      </w:pPr>
      <w:hyperlink w:anchor="_Toc6321" w:history="1">
        <w:r>
          <w:rPr>
            <w:rFonts w:ascii="仿宋" w:eastAsia="仿宋" w:hAnsi="仿宋" w:cs="仿宋" w:hint="eastAsia"/>
            <w:lang w:eastAsia="zh-CN"/>
          </w:rPr>
          <w:t>(三)、项目管理与监控体系</w:t>
        </w:r>
        <w:r>
          <w:tab/>
        </w:r>
        <w:r>
          <w:fldChar w:fldCharType="begin"/>
        </w:r>
        <w:r>
          <w:instrText xml:space="preserve"> PAGEREF _Toc6321 \h </w:instrText>
        </w:r>
        <w:r>
          <w:fldChar w:fldCharType="separate"/>
        </w:r>
        <w:r>
          <w:t>40</w:t>
        </w:r>
        <w:r>
          <w:fldChar w:fldCharType="end"/>
        </w:r>
      </w:hyperlink>
    </w:p>
    <w:p>
      <w:pPr>
        <w:pStyle w:val="TOC1"/>
        <w:tabs>
          <w:tab w:val="right" w:leader="dot" w:pos="8306"/>
        </w:tabs>
      </w:pPr>
      <w:hyperlink w:anchor="_Toc27660" w:history="1">
        <w:r>
          <w:rPr>
            <w:rFonts w:ascii="仿宋" w:eastAsia="仿宋" w:hAnsi="仿宋" w:cs="仿宋" w:hint="eastAsia"/>
            <w:lang w:eastAsia="zh-CN"/>
          </w:rPr>
          <w:t>十、技术创新与产业升级</w:t>
        </w:r>
        <w:r>
          <w:tab/>
        </w:r>
        <w:r>
          <w:fldChar w:fldCharType="begin"/>
        </w:r>
        <w:r>
          <w:instrText xml:space="preserve"> PAGEREF _Toc27660 \h </w:instrText>
        </w:r>
        <w:r>
          <w:fldChar w:fldCharType="separate"/>
        </w:r>
        <w:r>
          <w:t>41</w:t>
        </w:r>
        <w:r>
          <w:fldChar w:fldCharType="end"/>
        </w:r>
      </w:hyperlink>
    </w:p>
    <w:p>
      <w:pPr>
        <w:pStyle w:val="TOC2"/>
        <w:tabs>
          <w:tab w:val="right" w:leader="dot" w:pos="8306"/>
        </w:tabs>
      </w:pPr>
      <w:hyperlink w:anchor="_Toc16371" w:history="1">
        <w:r>
          <w:rPr>
            <w:rFonts w:ascii="仿宋" w:eastAsia="仿宋" w:hAnsi="仿宋" w:cs="仿宋" w:hint="eastAsia"/>
            <w:lang w:eastAsia="zh-CN"/>
          </w:rPr>
          <w:t>(一)、技术创新方向与目标</w:t>
        </w:r>
        <w:r>
          <w:tab/>
        </w:r>
        <w:r>
          <w:fldChar w:fldCharType="begin"/>
        </w:r>
        <w:r>
          <w:instrText xml:space="preserve"> PAGEREF _Toc16371 \h </w:instrText>
        </w:r>
        <w:r>
          <w:fldChar w:fldCharType="separate"/>
        </w:r>
        <w:r>
          <w:t>41</w:t>
        </w:r>
        <w:r>
          <w:fldChar w:fldCharType="end"/>
        </w:r>
      </w:hyperlink>
    </w:p>
    <w:p>
      <w:pPr>
        <w:pStyle w:val="TOC2"/>
        <w:tabs>
          <w:tab w:val="right" w:leader="dot" w:pos="8306"/>
        </w:tabs>
      </w:pPr>
      <w:hyperlink w:anchor="_Toc26309" w:history="1">
        <w:r>
          <w:rPr>
            <w:rFonts w:ascii="仿宋" w:eastAsia="仿宋" w:hAnsi="仿宋" w:cs="仿宋" w:hint="eastAsia"/>
            <w:lang w:eastAsia="zh-CN"/>
          </w:rPr>
          <w:t>(二)、产业升级路径与措施</w:t>
        </w:r>
        <w:r>
          <w:tab/>
        </w:r>
        <w:r>
          <w:fldChar w:fldCharType="begin"/>
        </w:r>
        <w:r>
          <w:instrText xml:space="preserve"> PAGEREF _Toc26309 \h </w:instrText>
        </w:r>
        <w:r>
          <w:fldChar w:fldCharType="separate"/>
        </w:r>
        <w:r>
          <w:t>43</w:t>
        </w:r>
        <w:r>
          <w:fldChar w:fldCharType="end"/>
        </w:r>
      </w:hyperlink>
    </w:p>
    <w:p>
      <w:pPr>
        <w:pStyle w:val="TOC1"/>
        <w:tabs>
          <w:tab w:val="right" w:leader="dot" w:pos="8306"/>
        </w:tabs>
      </w:pPr>
      <w:hyperlink w:anchor="_Toc9580" w:history="1">
        <w:r>
          <w:rPr>
            <w:rFonts w:ascii="仿宋" w:eastAsia="仿宋" w:hAnsi="仿宋" w:cs="仿宋" w:hint="eastAsia"/>
            <w:lang w:eastAsia="zh-CN"/>
          </w:rPr>
          <w:t>十一、资金管理与财务规划</w:t>
        </w:r>
        <w:r>
          <w:tab/>
        </w:r>
        <w:r>
          <w:fldChar w:fldCharType="begin"/>
        </w:r>
        <w:r>
          <w:instrText xml:space="preserve"> PAGEREF _Toc9580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04" w:history="1">
        <w:r>
          <w:rPr>
            <w:rFonts w:ascii="仿宋" w:eastAsia="仿宋" w:hAnsi="仿宋" w:cs="仿宋" w:hint="eastAsia"/>
            <w:lang w:eastAsia="zh-CN"/>
          </w:rPr>
          <w:t>(一)、项目资金来源与筹措</w:t>
        </w:r>
        <w:r>
          <w:tab/>
        </w:r>
        <w:r>
          <w:fldChar w:fldCharType="begin"/>
        </w:r>
        <w:r>
          <w:instrText xml:space="preserve"> PAGEREF _Toc16404 \h </w:instrText>
        </w:r>
        <w:r>
          <w:fldChar w:fldCharType="separate"/>
        </w:r>
        <w:r>
          <w:t>44</w:t>
        </w:r>
        <w:r>
          <w:fldChar w:fldCharType="end"/>
        </w:r>
      </w:hyperlink>
    </w:p>
    <w:p>
      <w:pPr>
        <w:pStyle w:val="TOC2"/>
        <w:tabs>
          <w:tab w:val="right" w:leader="dot" w:pos="8306"/>
        </w:tabs>
      </w:pPr>
      <w:hyperlink w:anchor="_Toc23666" w:history="1">
        <w:r>
          <w:rPr>
            <w:rFonts w:ascii="仿宋" w:eastAsia="仿宋" w:hAnsi="仿宋" w:cs="仿宋" w:hint="eastAsia"/>
            <w:lang w:eastAsia="zh-CN"/>
          </w:rPr>
          <w:t>(二)、资金使用与监管</w:t>
        </w:r>
        <w:r>
          <w:tab/>
        </w:r>
        <w:r>
          <w:fldChar w:fldCharType="begin"/>
        </w:r>
        <w:r>
          <w:instrText xml:space="preserve"> PAGEREF _Toc23666 \h </w:instrText>
        </w:r>
        <w:r>
          <w:fldChar w:fldCharType="separate"/>
        </w:r>
        <w:r>
          <w:t>45</w:t>
        </w:r>
        <w:r>
          <w:fldChar w:fldCharType="end"/>
        </w:r>
      </w:hyperlink>
    </w:p>
    <w:p>
      <w:pPr>
        <w:pStyle w:val="TOC2"/>
        <w:tabs>
          <w:tab w:val="right" w:leader="dot" w:pos="8306"/>
        </w:tabs>
      </w:pPr>
      <w:hyperlink w:anchor="_Toc12743" w:history="1">
        <w:r>
          <w:rPr>
            <w:rFonts w:ascii="仿宋" w:eastAsia="仿宋" w:hAnsi="仿宋" w:cs="仿宋" w:hint="eastAsia"/>
            <w:lang w:eastAsia="zh-CN"/>
          </w:rPr>
          <w:t>(三)、财务规划与预测</w:t>
        </w:r>
        <w:r>
          <w:tab/>
        </w:r>
        <w:r>
          <w:fldChar w:fldCharType="begin"/>
        </w:r>
        <w:r>
          <w:instrText xml:space="preserve"> PAGEREF _Toc12743 \h </w:instrText>
        </w:r>
        <w:r>
          <w:fldChar w:fldCharType="separate"/>
        </w:r>
        <w:r>
          <w:t>47</w:t>
        </w:r>
        <w:r>
          <w:fldChar w:fldCharType="end"/>
        </w:r>
      </w:hyperlink>
    </w:p>
    <w:p>
      <w:pPr>
        <w:pStyle w:val="TOC1"/>
        <w:tabs>
          <w:tab w:val="right" w:leader="dot" w:pos="8306"/>
        </w:tabs>
      </w:pPr>
      <w:hyperlink w:anchor="_Toc9255" w:history="1">
        <w:r>
          <w:rPr>
            <w:rFonts w:ascii="仿宋" w:eastAsia="仿宋" w:hAnsi="仿宋" w:cs="仿宋" w:hint="eastAsia"/>
            <w:lang w:eastAsia="zh-CN"/>
          </w:rPr>
          <w:t>十二、安全与应急管理</w:t>
        </w:r>
        <w:r>
          <w:tab/>
        </w:r>
        <w:r>
          <w:fldChar w:fldCharType="begin"/>
        </w:r>
        <w:r>
          <w:instrText xml:space="preserve"> PAGEREF _Toc9255 \h </w:instrText>
        </w:r>
        <w:r>
          <w:fldChar w:fldCharType="separate"/>
        </w:r>
        <w:r>
          <w:t>48</w:t>
        </w:r>
        <w:r>
          <w:fldChar w:fldCharType="end"/>
        </w:r>
      </w:hyperlink>
    </w:p>
    <w:p>
      <w:pPr>
        <w:pStyle w:val="TOC2"/>
        <w:tabs>
          <w:tab w:val="right" w:leader="dot" w:pos="8306"/>
        </w:tabs>
      </w:pPr>
      <w:hyperlink w:anchor="_Toc24797" w:history="1">
        <w:r>
          <w:rPr>
            <w:rFonts w:ascii="仿宋" w:eastAsia="仿宋" w:hAnsi="仿宋" w:cs="仿宋" w:hint="eastAsia"/>
            <w:lang w:eastAsia="zh-CN"/>
          </w:rPr>
          <w:t>(一)、安全生产管理</w:t>
        </w:r>
        <w:r>
          <w:tab/>
        </w:r>
        <w:r>
          <w:fldChar w:fldCharType="begin"/>
        </w:r>
        <w:r>
          <w:instrText xml:space="preserve"> PAGEREF _Toc24797 \h </w:instrText>
        </w:r>
        <w:r>
          <w:fldChar w:fldCharType="separate"/>
        </w:r>
        <w:r>
          <w:t>48</w:t>
        </w:r>
        <w:r>
          <w:fldChar w:fldCharType="end"/>
        </w:r>
      </w:hyperlink>
    </w:p>
    <w:p>
      <w:pPr>
        <w:pStyle w:val="TOC2"/>
        <w:tabs>
          <w:tab w:val="right" w:leader="dot" w:pos="8306"/>
        </w:tabs>
      </w:pPr>
      <w:hyperlink w:anchor="_Toc28265" w:history="1">
        <w:r>
          <w:rPr>
            <w:rFonts w:ascii="仿宋" w:eastAsia="仿宋" w:hAnsi="仿宋" w:cs="仿宋" w:hint="eastAsia"/>
            <w:lang w:eastAsia="zh-CN"/>
          </w:rPr>
          <w:t>(二)、应急预案与响应</w:t>
        </w:r>
        <w:r>
          <w:tab/>
        </w:r>
        <w:r>
          <w:fldChar w:fldCharType="begin"/>
        </w:r>
        <w:r>
          <w:instrText xml:space="preserve"> PAGEREF _Toc28265 \h </w:instrText>
        </w:r>
        <w:r>
          <w:fldChar w:fldCharType="separate"/>
        </w:r>
        <w:r>
          <w:t>49</w:t>
        </w:r>
        <w:r>
          <w:fldChar w:fldCharType="end"/>
        </w:r>
      </w:hyperlink>
    </w:p>
    <w:p>
      <w:pPr>
        <w:pStyle w:val="TOC1"/>
        <w:tabs>
          <w:tab w:val="right" w:leader="dot" w:pos="8306"/>
        </w:tabs>
      </w:pPr>
      <w:hyperlink w:anchor="_Toc15660" w:history="1">
        <w:r>
          <w:rPr>
            <w:rFonts w:ascii="仿宋" w:eastAsia="仿宋" w:hAnsi="仿宋" w:cs="仿宋" w:hint="eastAsia"/>
            <w:lang w:eastAsia="zh-CN"/>
          </w:rPr>
          <w:t>十三、产业协同与集群发展</w:t>
        </w:r>
        <w:r>
          <w:tab/>
        </w:r>
        <w:r>
          <w:fldChar w:fldCharType="begin"/>
        </w:r>
        <w:r>
          <w:instrText xml:space="preserve"> PAGEREF _Toc15660 \h </w:instrText>
        </w:r>
        <w:r>
          <w:fldChar w:fldCharType="separate"/>
        </w:r>
        <w:r>
          <w:t>51</w:t>
        </w:r>
        <w:r>
          <w:fldChar w:fldCharType="end"/>
        </w:r>
      </w:hyperlink>
    </w:p>
    <w:p>
      <w:pPr>
        <w:pStyle w:val="TOC2"/>
        <w:tabs>
          <w:tab w:val="right" w:leader="dot" w:pos="8306"/>
        </w:tabs>
      </w:pPr>
      <w:hyperlink w:anchor="_Toc25440" w:history="1">
        <w:r>
          <w:rPr>
            <w:rFonts w:ascii="仿宋" w:eastAsia="仿宋" w:hAnsi="仿宋" w:cs="仿宋" w:hint="eastAsia"/>
            <w:lang w:eastAsia="zh-CN"/>
          </w:rPr>
          <w:t>(一)、产业协同机制建设</w:t>
        </w:r>
        <w:r>
          <w:tab/>
        </w:r>
        <w:r>
          <w:fldChar w:fldCharType="begin"/>
        </w:r>
        <w:r>
          <w:instrText xml:space="preserve"> PAGEREF _Toc25440 \h </w:instrText>
        </w:r>
        <w:r>
          <w:fldChar w:fldCharType="separate"/>
        </w:r>
        <w:r>
          <w:t>51</w:t>
        </w:r>
        <w:r>
          <w:fldChar w:fldCharType="end"/>
        </w:r>
      </w:hyperlink>
    </w:p>
    <w:p>
      <w:pPr>
        <w:pStyle w:val="TOC2"/>
        <w:tabs>
          <w:tab w:val="right" w:leader="dot" w:pos="8306"/>
        </w:tabs>
      </w:pPr>
      <w:hyperlink w:anchor="_Toc3900" w:history="1">
        <w:r>
          <w:rPr>
            <w:rFonts w:ascii="仿宋" w:eastAsia="仿宋" w:hAnsi="仿宋" w:cs="仿宋" w:hint="eastAsia"/>
            <w:lang w:eastAsia="zh-CN"/>
          </w:rPr>
          <w:t>(二)、产业集群培育与发展</w:t>
        </w:r>
        <w:r>
          <w:tab/>
        </w:r>
        <w:r>
          <w:fldChar w:fldCharType="begin"/>
        </w:r>
        <w:r>
          <w:instrText xml:space="preserve"> PAGEREF _Toc3900 \h </w:instrText>
        </w:r>
        <w:r>
          <w:fldChar w:fldCharType="separate"/>
        </w:r>
        <w:r>
          <w:t>52</w:t>
        </w:r>
        <w:r>
          <w:fldChar w:fldCharType="end"/>
        </w:r>
      </w:hyperlink>
    </w:p>
    <w:p>
      <w:pPr>
        <w:pStyle w:val="TOC1"/>
        <w:tabs>
          <w:tab w:val="right" w:leader="dot" w:pos="8306"/>
        </w:tabs>
      </w:pPr>
      <w:hyperlink w:anchor="_Toc28269" w:history="1">
        <w:r>
          <w:rPr>
            <w:rFonts w:ascii="仿宋" w:eastAsia="仿宋" w:hAnsi="仿宋" w:cs="仿宋" w:hint="eastAsia"/>
            <w:lang w:eastAsia="zh-CN"/>
          </w:rPr>
          <w:t>十四、设施与设备管理</w:t>
        </w:r>
        <w:r>
          <w:tab/>
        </w:r>
        <w:r>
          <w:fldChar w:fldCharType="begin"/>
        </w:r>
        <w:r>
          <w:instrText xml:space="preserve"> PAGEREF _Toc28269 \h </w:instrText>
        </w:r>
        <w:r>
          <w:fldChar w:fldCharType="separate"/>
        </w:r>
        <w:r>
          <w:t>53</w:t>
        </w:r>
        <w:r>
          <w:fldChar w:fldCharType="end"/>
        </w:r>
      </w:hyperlink>
    </w:p>
    <w:p>
      <w:pPr>
        <w:pStyle w:val="TOC2"/>
        <w:tabs>
          <w:tab w:val="right" w:leader="dot" w:pos="8306"/>
        </w:tabs>
      </w:pPr>
      <w:hyperlink w:anchor="_Toc11778" w:history="1">
        <w:r>
          <w:rPr>
            <w:rFonts w:ascii="仿宋" w:eastAsia="仿宋" w:hAnsi="仿宋" w:cs="仿宋" w:hint="eastAsia"/>
            <w:lang w:eastAsia="zh-CN"/>
          </w:rPr>
          <w:t>(一)、设施规划与配置</w:t>
        </w:r>
        <w:r>
          <w:tab/>
        </w:r>
        <w:r>
          <w:fldChar w:fldCharType="begin"/>
        </w:r>
        <w:r>
          <w:instrText xml:space="preserve"> PAGEREF _Toc11778 \h </w:instrText>
        </w:r>
        <w:r>
          <w:fldChar w:fldCharType="separate"/>
        </w:r>
        <w:r>
          <w:t>53</w:t>
        </w:r>
        <w:r>
          <w:fldChar w:fldCharType="end"/>
        </w:r>
      </w:hyperlink>
    </w:p>
    <w:p>
      <w:pPr>
        <w:pStyle w:val="TOC2"/>
        <w:tabs>
          <w:tab w:val="right" w:leader="dot" w:pos="8306"/>
        </w:tabs>
      </w:pPr>
      <w:hyperlink w:anchor="_Toc1914" w:history="1">
        <w:r>
          <w:rPr>
            <w:rFonts w:ascii="仿宋" w:eastAsia="仿宋" w:hAnsi="仿宋" w:cs="仿宋" w:hint="eastAsia"/>
            <w:lang w:eastAsia="zh-CN"/>
          </w:rPr>
          <w:t>(二)、设备采购与维护管理</w:t>
        </w:r>
        <w:r>
          <w:tab/>
        </w:r>
        <w:r>
          <w:fldChar w:fldCharType="begin"/>
        </w:r>
        <w:r>
          <w:instrText xml:space="preserve"> PAGEREF _Toc1914 \h </w:instrText>
        </w:r>
        <w:r>
          <w:fldChar w:fldCharType="separate"/>
        </w:r>
        <w:r>
          <w:t>54</w:t>
        </w:r>
        <w:r>
          <w:fldChar w:fldCharType="end"/>
        </w:r>
      </w:hyperlink>
    </w:p>
    <w:p>
      <w:pPr>
        <w:pStyle w:val="TOC2"/>
        <w:tabs>
          <w:tab w:val="right" w:leader="dot" w:pos="8306"/>
        </w:tabs>
      </w:pPr>
      <w:hyperlink w:anchor="_Toc25436" w:history="1">
        <w:r>
          <w:rPr>
            <w:rFonts w:ascii="仿宋" w:eastAsia="仿宋" w:hAnsi="仿宋" w:cs="仿宋" w:hint="eastAsia"/>
            <w:lang w:eastAsia="zh-CN"/>
          </w:rPr>
          <w:t>(三)、设施设备升级策略</w:t>
        </w:r>
        <w:r>
          <w:tab/>
        </w:r>
        <w:r>
          <w:fldChar w:fldCharType="begin"/>
        </w:r>
        <w:r>
          <w:instrText xml:space="preserve"> PAGEREF _Toc25436 \h </w:instrText>
        </w:r>
        <w:r>
          <w:fldChar w:fldCharType="separate"/>
        </w:r>
        <w:r>
          <w:t>54</w:t>
        </w:r>
        <w:r>
          <w:fldChar w:fldCharType="end"/>
        </w:r>
      </w:hyperlink>
    </w:p>
    <w:p>
      <w:pPr>
        <w:pStyle w:val="TOC1"/>
        <w:tabs>
          <w:tab w:val="right" w:leader="dot" w:pos="8306"/>
        </w:tabs>
      </w:pPr>
      <w:hyperlink w:anchor="_Toc17415" w:history="1">
        <w:r>
          <w:rPr>
            <w:rFonts w:ascii="仿宋" w:eastAsia="仿宋" w:hAnsi="仿宋" w:cs="仿宋" w:hint="eastAsia"/>
            <w:lang w:eastAsia="zh-CN"/>
          </w:rPr>
          <w:t>十五、法律法规与政策遵循</w:t>
        </w:r>
        <w:r>
          <w:tab/>
        </w:r>
        <w:r>
          <w:fldChar w:fldCharType="begin"/>
        </w:r>
        <w:r>
          <w:instrText xml:space="preserve"> PAGEREF _Toc17415 \h </w:instrText>
        </w:r>
        <w:r>
          <w:fldChar w:fldCharType="separate"/>
        </w:r>
        <w:r>
          <w:t>55</w:t>
        </w:r>
        <w:r>
          <w:fldChar w:fldCharType="end"/>
        </w:r>
      </w:hyperlink>
    </w:p>
    <w:p>
      <w:pPr>
        <w:pStyle w:val="TOC2"/>
        <w:tabs>
          <w:tab w:val="right" w:leader="dot" w:pos="8306"/>
        </w:tabs>
      </w:pPr>
      <w:hyperlink w:anchor="_Toc32125" w:history="1">
        <w:r>
          <w:rPr>
            <w:rFonts w:ascii="仿宋" w:eastAsia="仿宋" w:hAnsi="仿宋" w:cs="仿宋" w:hint="eastAsia"/>
            <w:lang w:eastAsia="zh-CN"/>
          </w:rPr>
          <w:t>(一)、法律法规遵守</w:t>
        </w:r>
        <w:r>
          <w:tab/>
        </w:r>
        <w:r>
          <w:fldChar w:fldCharType="begin"/>
        </w:r>
        <w:r>
          <w:instrText xml:space="preserve"> PAGEREF _Toc32125 \h </w:instrText>
        </w:r>
        <w:r>
          <w:fldChar w:fldCharType="separate"/>
        </w:r>
        <w:r>
          <w:t>55</w:t>
        </w:r>
        <w:r>
          <w:fldChar w:fldCharType="end"/>
        </w:r>
      </w:hyperlink>
    </w:p>
    <w:p>
      <w:pPr>
        <w:pStyle w:val="TOC2"/>
        <w:tabs>
          <w:tab w:val="right" w:leader="dot" w:pos="8306"/>
        </w:tabs>
      </w:pPr>
      <w:hyperlink w:anchor="_Toc21866" w:history="1">
        <w:r>
          <w:rPr>
            <w:rFonts w:ascii="仿宋" w:eastAsia="仿宋" w:hAnsi="仿宋" w:cs="仿宋" w:hint="eastAsia"/>
            <w:lang w:eastAsia="zh-CN"/>
          </w:rPr>
          <w:t>(二)、政策导向与利用</w:t>
        </w:r>
        <w:r>
          <w:tab/>
        </w:r>
        <w:r>
          <w:fldChar w:fldCharType="begin"/>
        </w:r>
        <w:r>
          <w:instrText xml:space="preserve"> PAGEREF _Toc21866 \h </w:instrText>
        </w:r>
        <w:r>
          <w:fldChar w:fldCharType="separate"/>
        </w:r>
        <w:r>
          <w:t>56</w:t>
        </w:r>
        <w:r>
          <w:fldChar w:fldCharType="end"/>
        </w:r>
      </w:hyperlink>
    </w:p>
    <w:p>
      <w:pPr>
        <w:pStyle w:val="TOC1"/>
        <w:tabs>
          <w:tab w:val="right" w:leader="dot" w:pos="8306"/>
        </w:tabs>
      </w:pPr>
      <w:hyperlink w:anchor="_Toc15529" w:history="1">
        <w:r>
          <w:rPr>
            <w:rFonts w:ascii="仿宋" w:eastAsia="仿宋" w:hAnsi="仿宋" w:cs="仿宋" w:hint="eastAsia"/>
            <w:lang w:eastAsia="zh-CN"/>
          </w:rPr>
          <w:t>十六、成果转化与推广应用</w:t>
        </w:r>
        <w:r>
          <w:tab/>
        </w:r>
        <w:r>
          <w:fldChar w:fldCharType="begin"/>
        </w:r>
        <w:r>
          <w:instrText xml:space="preserve"> PAGEREF _Toc15529 \h </w:instrText>
        </w:r>
        <w:r>
          <w:fldChar w:fldCharType="separate"/>
        </w:r>
        <w:r>
          <w:t>57</w:t>
        </w:r>
        <w:r>
          <w:fldChar w:fldCharType="end"/>
        </w:r>
      </w:hyperlink>
    </w:p>
    <w:p>
      <w:pPr>
        <w:pStyle w:val="TOC2"/>
        <w:tabs>
          <w:tab w:val="right" w:leader="dot" w:pos="8306"/>
        </w:tabs>
      </w:pPr>
      <w:hyperlink w:anchor="_Toc1546" w:history="1">
        <w:r>
          <w:rPr>
            <w:rFonts w:ascii="仿宋" w:eastAsia="仿宋" w:hAnsi="仿宋" w:cs="仿宋" w:hint="eastAsia"/>
            <w:lang w:eastAsia="zh-CN"/>
          </w:rPr>
          <w:t>(一)、成果转化策略制定</w:t>
        </w:r>
        <w:r>
          <w:tab/>
        </w:r>
        <w:r>
          <w:fldChar w:fldCharType="begin"/>
        </w:r>
        <w:r>
          <w:instrText xml:space="preserve"> PAGEREF _Toc1546 \h </w:instrText>
        </w:r>
        <w:r>
          <w:fldChar w:fldCharType="separate"/>
        </w:r>
        <w:r>
          <w:t>57</w:t>
        </w:r>
        <w:r>
          <w:fldChar w:fldCharType="end"/>
        </w:r>
      </w:hyperlink>
    </w:p>
    <w:p>
      <w:pPr>
        <w:pStyle w:val="TOC2"/>
        <w:tabs>
          <w:tab w:val="right" w:leader="dot" w:pos="8306"/>
        </w:tabs>
      </w:pPr>
      <w:hyperlink w:anchor="_Toc2039" w:history="1">
        <w:r>
          <w:rPr>
            <w:rFonts w:ascii="仿宋" w:eastAsia="仿宋" w:hAnsi="仿宋" w:cs="仿宋" w:hint="eastAsia"/>
            <w:lang w:eastAsia="zh-CN"/>
          </w:rPr>
          <w:t>(二)、成果推广应用方案</w:t>
        </w:r>
        <w:r>
          <w:tab/>
        </w:r>
        <w:r>
          <w:fldChar w:fldCharType="begin"/>
        </w:r>
        <w:r>
          <w:instrText xml:space="preserve"> PAGEREF _Toc2039 \h </w:instrText>
        </w:r>
        <w:r>
          <w:fldChar w:fldCharType="separate"/>
        </w:r>
        <w:r>
          <w:t>58</w:t>
        </w:r>
        <w:r>
          <w:fldChar w:fldCharType="end"/>
        </w:r>
      </w:hyperlink>
    </w:p>
    <w:p>
      <w:pPr>
        <w:pStyle w:val="TOC1"/>
        <w:tabs>
          <w:tab w:val="right" w:leader="dot" w:pos="8306"/>
        </w:tabs>
      </w:pPr>
      <w:hyperlink w:anchor="_Toc5554" w:history="1">
        <w:r>
          <w:rPr>
            <w:rFonts w:ascii="仿宋" w:eastAsia="仿宋" w:hAnsi="仿宋" w:cs="仿宋" w:hint="eastAsia"/>
            <w:lang w:eastAsia="zh-CN"/>
          </w:rPr>
          <w:t>十七、人力资源管理与开发</w:t>
        </w:r>
        <w:r>
          <w:tab/>
        </w:r>
        <w:r>
          <w:fldChar w:fldCharType="begin"/>
        </w:r>
        <w:r>
          <w:instrText xml:space="preserve"> PAGEREF _Toc5554 \h </w:instrText>
        </w:r>
        <w:r>
          <w:fldChar w:fldCharType="separate"/>
        </w:r>
        <w:r>
          <w:t>60</w:t>
        </w:r>
        <w:r>
          <w:fldChar w:fldCharType="end"/>
        </w:r>
      </w:hyperlink>
    </w:p>
    <w:p>
      <w:pPr>
        <w:pStyle w:val="TOC2"/>
        <w:tabs>
          <w:tab w:val="right" w:leader="dot" w:pos="8306"/>
        </w:tabs>
      </w:pPr>
      <w:hyperlink w:anchor="_Toc26861" w:history="1">
        <w:r>
          <w:rPr>
            <w:rFonts w:ascii="仿宋" w:eastAsia="仿宋" w:hAnsi="仿宋" w:cs="仿宋" w:hint="eastAsia"/>
            <w:lang w:eastAsia="zh-CN"/>
          </w:rPr>
          <w:t>(一)、人力资源规划</w:t>
        </w:r>
        <w:r>
          <w:tab/>
        </w:r>
        <w:r>
          <w:fldChar w:fldCharType="begin"/>
        </w:r>
        <w:r>
          <w:instrText xml:space="preserve"> PAGEREF _Toc26861 \h </w:instrText>
        </w:r>
        <w:r>
          <w:fldChar w:fldCharType="separate"/>
        </w:r>
        <w:r>
          <w:t>60</w:t>
        </w:r>
        <w:r>
          <w:fldChar w:fldCharType="end"/>
        </w:r>
      </w:hyperlink>
    </w:p>
    <w:p>
      <w:pPr>
        <w:pStyle w:val="TOC2"/>
        <w:tabs>
          <w:tab w:val="right" w:leader="dot" w:pos="8306"/>
        </w:tabs>
      </w:pPr>
      <w:hyperlink w:anchor="_Toc5412" w:history="1">
        <w:r>
          <w:rPr>
            <w:rFonts w:ascii="仿宋" w:eastAsia="仿宋" w:hAnsi="仿宋" w:cs="仿宋" w:hint="eastAsia"/>
            <w:lang w:eastAsia="zh-CN"/>
          </w:rPr>
          <w:t>(二)、人力资源开发与培训</w:t>
        </w:r>
        <w:r>
          <w:tab/>
        </w:r>
        <w:r>
          <w:fldChar w:fldCharType="begin"/>
        </w:r>
        <w:r>
          <w:instrText xml:space="preserve"> PAGEREF _Toc5412 \h </w:instrText>
        </w:r>
        <w:r>
          <w:fldChar w:fldCharType="separate"/>
        </w:r>
        <w:r>
          <w:t>62</w:t>
        </w:r>
        <w:r>
          <w:fldChar w:fldCharType="end"/>
        </w:r>
      </w:hyperlink>
    </w:p>
    <w:p>
      <w:pPr>
        <w:pStyle w:val="TOC1"/>
        <w:tabs>
          <w:tab w:val="right" w:leader="dot" w:pos="8306"/>
        </w:tabs>
      </w:pPr>
      <w:hyperlink w:anchor="_Toc3381" w:history="1">
        <w:r>
          <w:rPr>
            <w:rFonts w:ascii="仿宋" w:eastAsia="仿宋" w:hAnsi="仿宋" w:cs="仿宋" w:hint="eastAsia"/>
            <w:lang w:eastAsia="zh-CN"/>
          </w:rPr>
          <w:t>十八、质量管理与控制</w:t>
        </w:r>
        <w:r>
          <w:tab/>
        </w:r>
        <w:r>
          <w:fldChar w:fldCharType="begin"/>
        </w:r>
        <w:r>
          <w:instrText xml:space="preserve"> PAGEREF _Toc3381 \h </w:instrText>
        </w:r>
        <w:r>
          <w:fldChar w:fldCharType="separate"/>
        </w:r>
        <w:r>
          <w:t>64</w:t>
        </w:r>
        <w:r>
          <w:fldChar w:fldCharType="end"/>
        </w:r>
      </w:hyperlink>
    </w:p>
    <w:p>
      <w:pPr>
        <w:pStyle w:val="TOC2"/>
        <w:tabs>
          <w:tab w:val="right" w:leader="dot" w:pos="8306"/>
        </w:tabs>
      </w:pPr>
      <w:hyperlink w:anchor="_Toc9107" w:history="1">
        <w:r>
          <w:rPr>
            <w:rFonts w:ascii="仿宋" w:eastAsia="仿宋" w:hAnsi="仿宋" w:cs="仿宋" w:hint="eastAsia"/>
            <w:lang w:eastAsia="zh-CN"/>
          </w:rPr>
          <w:t>(一)、质量管理体系建设</w:t>
        </w:r>
        <w:r>
          <w:tab/>
        </w:r>
        <w:r>
          <w:fldChar w:fldCharType="begin"/>
        </w:r>
        <w:r>
          <w:instrText xml:space="preserve"> PAGEREF _Toc9107 \h </w:instrText>
        </w:r>
        <w:r>
          <w:fldChar w:fldCharType="separate"/>
        </w:r>
        <w:r>
          <w:t>64</w:t>
        </w:r>
        <w:r>
          <w:fldChar w:fldCharType="end"/>
        </w:r>
      </w:hyperlink>
    </w:p>
    <w:p>
      <w:pPr>
        <w:pStyle w:val="TOC2"/>
        <w:tabs>
          <w:tab w:val="right" w:leader="dot" w:pos="8306"/>
        </w:tabs>
      </w:pPr>
      <w:hyperlink w:anchor="_Toc18105" w:history="1">
        <w:r>
          <w:rPr>
            <w:rFonts w:ascii="仿宋" w:eastAsia="仿宋" w:hAnsi="仿宋" w:cs="仿宋" w:hint="eastAsia"/>
            <w:lang w:eastAsia="zh-CN"/>
          </w:rPr>
          <w:t>(二)、质量控制措施</w:t>
        </w:r>
        <w:r>
          <w:tab/>
        </w:r>
        <w:r>
          <w:fldChar w:fldCharType="begin"/>
        </w:r>
        <w:r>
          <w:instrText xml:space="preserve"> PAGEREF _Toc18105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476"/>
      <w:r>
        <w:rPr>
          <w:rFonts w:ascii="仿宋" w:eastAsia="仿宋" w:hAnsi="仿宋" w:cs="仿宋" w:hint="eastAsia"/>
          <w:sz w:val="28"/>
          <w:lang w:eastAsia="zh-CN"/>
        </w:rPr>
        <w:t>一、调味品项目概论</w:t>
      </w:r>
      <w:bookmarkEnd w:id="2"/>
    </w:p>
    <w:p>
      <w:pPr>
        <w:pStyle w:val="Heading2"/>
        <w:rPr>
          <w:rFonts w:ascii="仿宋" w:eastAsia="仿宋" w:hAnsi="仿宋" w:cs="仿宋" w:hint="eastAsia"/>
          <w:lang w:eastAsia="zh-CN"/>
        </w:rPr>
      </w:pPr>
      <w:bookmarkStart w:id="3" w:name="_Toc2506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调味品项目的申报单位是“XXX实业发展公司”，这是一家在其所处行业内备受尊敬的企业。公司自成立以来，通过其在调味品项目中表现出的创新精神和卓越执行力，在市场上赢得了显著的地位。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该公司的法定代表人秦XX，在调味品项目及其他多个行业领域中都有着显著的贡献。秦XX以其出色的领导才能和敏锐的商业洞察力，带领公司在调味品项目等多个领域实现了持续的成长和成功。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调味品项目的重要合作伙伴。公司专注于[行业名称]领域，以创新作为驱动力，不断推动技术进步和市场扩张。在调味品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调味品项目中展现了强劲的增长和稳定的财务表现。公司通过有效的策略，在调味品项目中扩大了其市场份额并增强了盈利能力。同时，公司积极承担社会责任，参与各类社会公益项目，增强了其在调味品项目中的品牌形象和社会影响力。</w:t>
      </w:r>
    </w:p>
    <w:p>
      <w:pPr>
        <w:pStyle w:val="Heading2"/>
        <w:ind w:firstLine="560" w:firstLineChars="200"/>
        <w:rPr>
          <w:rFonts w:ascii="仿宋" w:eastAsia="仿宋" w:hAnsi="仿宋" w:cs="仿宋" w:hint="eastAsia"/>
          <w:sz w:val="28"/>
          <w:lang w:eastAsia="zh-CN"/>
        </w:rPr>
      </w:pPr>
      <w:bookmarkStart w:id="4" w:name="_Toc12968"/>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调味品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调味品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3602"/>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7319"/>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29370"/>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32570"/>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一、调味品项目的市场准入条件分析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调味品项目而言，市场准入条件首先取决于政策法规环境。政府对于[行业名称]领域的法规，如环保标准、税收政策、和技术使用规范，直接影响调味品项目的运营和成本结构。例如，若政府针对使用可再生能源的企业提供税收优惠，这将对调味品项目的财务规划产生重要影响。同时，考虑经济环境和消费者偏好的变化对调味品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二、调味品项目的行业规范与合规性要求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调味品项目来说，遵守行业规范和合规性要求是确保项目顺利进行的基础。这包括遵循质量控制标准、安全规定、数据保护法规等。例如，若调味品项目涉及数据处理，须严格遵守相关的数据保护法规。此外，行业内部的自律规范，如产品标准和服务流程，也对于提升调味品项目在行业内的认可度和竞争力至关重要。项目管理团队必须不断更新策略，以应对行业规范和法规的变化，确保调味品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三、调味品项目的竞争格局和战略定位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味品项目的发展规划中，理解行业的竞争格局对于制定有效的市场策略极为关键。这包括分析主要竞争对手的市场地位、优势及其业务模式。调味品项目面临的竞争对手可能包括大型成熟企业和创新型初创公司，各自采取不同的市场策略。因此，调味品项目需精确地定位自己的市场策略，如专注于产品创新、客户服务或成本效率，以在竞争中占据优势。通过深入的市场和竞争分析，调味品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20399"/>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21601"/>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https://d.book118.com/478007062107006036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206FA3"/>
    <w:rsid w:val="1B206F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78007062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2024-02-03T06:28:00Z</dcterms:created>
  <dcterms:modified xsi:type="dcterms:W3CDTF">2024-02-03T06:28:35Z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C75025F929DE4F1BB6A3221E57E88D69_11</vt:lpwstr>
  </property>
  <property fmtid="{D5CDD505-2E9C-101B-9397-08002B2CF9AE}" pid="3" name="KSOProductBuildVer">
    <vt:lpwstr>2052-12.1.0.16250</vt:lpwstr>
  </property>
</Properties>
</file>