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激光合作目标项目计划设计方案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5" w:history="1">
        <w:r>
          <w:rPr>
            <w:rFonts w:ascii="仿宋" w:eastAsia="仿宋" w:hAnsi="仿宋" w:cs="仿宋" w:hint="eastAsia"/>
            <w:lang w:eastAsia="zh-CN"/>
          </w:rPr>
          <w:t>概论</w:t>
        </w:r>
        <w:r>
          <w:tab/>
        </w:r>
        <w:r>
          <w:fldChar w:fldCharType="begin"/>
        </w:r>
        <w:r>
          <w:instrText xml:space="preserve"> PAGEREF _Toc28935 \h </w:instrText>
        </w:r>
        <w:r>
          <w:fldChar w:fldCharType="separate"/>
        </w:r>
        <w:r>
          <w:t>3</w:t>
        </w:r>
        <w:r>
          <w:fldChar w:fldCharType="end"/>
        </w:r>
      </w:hyperlink>
    </w:p>
    <w:p>
      <w:pPr>
        <w:pStyle w:val="TOC1"/>
        <w:tabs>
          <w:tab w:val="right" w:leader="dot" w:pos="8306"/>
        </w:tabs>
      </w:pPr>
      <w:hyperlink w:anchor="_Toc17162" w:history="1">
        <w:r>
          <w:rPr>
            <w:rFonts w:ascii="仿宋" w:eastAsia="仿宋" w:hAnsi="仿宋" w:cs="仿宋" w:hint="eastAsia"/>
            <w:lang w:eastAsia="zh-CN"/>
          </w:rPr>
          <w:t>一、激光合作目标项目选址可行性分析</w:t>
        </w:r>
        <w:r>
          <w:tab/>
        </w:r>
        <w:r>
          <w:fldChar w:fldCharType="begin"/>
        </w:r>
        <w:r>
          <w:instrText xml:space="preserve"> PAGEREF _Toc17162 \h </w:instrText>
        </w:r>
        <w:r>
          <w:fldChar w:fldCharType="separate"/>
        </w:r>
        <w:r>
          <w:t>3</w:t>
        </w:r>
        <w:r>
          <w:fldChar w:fldCharType="end"/>
        </w:r>
      </w:hyperlink>
    </w:p>
    <w:p>
      <w:pPr>
        <w:pStyle w:val="TOC2"/>
        <w:tabs>
          <w:tab w:val="right" w:leader="dot" w:pos="8306"/>
        </w:tabs>
      </w:pPr>
      <w:hyperlink w:anchor="_Toc8236" w:history="1">
        <w:r>
          <w:rPr>
            <w:rFonts w:ascii="仿宋" w:eastAsia="仿宋" w:hAnsi="仿宋" w:cs="仿宋" w:hint="eastAsia"/>
            <w:lang w:eastAsia="zh-CN"/>
          </w:rPr>
          <w:t>(一)、激光合作目标项目选址</w:t>
        </w:r>
        <w:r>
          <w:tab/>
        </w:r>
        <w:r>
          <w:fldChar w:fldCharType="begin"/>
        </w:r>
        <w:r>
          <w:instrText xml:space="preserve"> PAGEREF _Toc8236 \h </w:instrText>
        </w:r>
        <w:r>
          <w:fldChar w:fldCharType="separate"/>
        </w:r>
        <w:r>
          <w:t>3</w:t>
        </w:r>
        <w:r>
          <w:fldChar w:fldCharType="end"/>
        </w:r>
      </w:hyperlink>
    </w:p>
    <w:p>
      <w:pPr>
        <w:pStyle w:val="TOC2"/>
        <w:tabs>
          <w:tab w:val="right" w:leader="dot" w:pos="8306"/>
        </w:tabs>
      </w:pPr>
      <w:hyperlink w:anchor="_Toc18166" w:history="1">
        <w:r>
          <w:rPr>
            <w:rFonts w:ascii="仿宋" w:eastAsia="仿宋" w:hAnsi="仿宋" w:cs="仿宋" w:hint="eastAsia"/>
            <w:lang w:eastAsia="zh-CN"/>
          </w:rPr>
          <w:t>(二)、用地控制指标</w:t>
        </w:r>
        <w:r>
          <w:tab/>
        </w:r>
        <w:r>
          <w:fldChar w:fldCharType="begin"/>
        </w:r>
        <w:r>
          <w:instrText xml:space="preserve"> PAGEREF _Toc18166 \h </w:instrText>
        </w:r>
        <w:r>
          <w:fldChar w:fldCharType="separate"/>
        </w:r>
        <w:r>
          <w:t>3</w:t>
        </w:r>
        <w:r>
          <w:fldChar w:fldCharType="end"/>
        </w:r>
      </w:hyperlink>
    </w:p>
    <w:p>
      <w:pPr>
        <w:pStyle w:val="TOC2"/>
        <w:tabs>
          <w:tab w:val="right" w:leader="dot" w:pos="8306"/>
        </w:tabs>
      </w:pPr>
      <w:hyperlink w:anchor="_Toc12532" w:history="1">
        <w:r>
          <w:rPr>
            <w:rFonts w:ascii="仿宋" w:eastAsia="仿宋" w:hAnsi="仿宋" w:cs="仿宋" w:hint="eastAsia"/>
            <w:lang w:eastAsia="zh-CN"/>
          </w:rPr>
          <w:t>(三)、节约用地措施</w:t>
        </w:r>
        <w:r>
          <w:tab/>
        </w:r>
        <w:r>
          <w:fldChar w:fldCharType="begin"/>
        </w:r>
        <w:r>
          <w:instrText xml:space="preserve"> PAGEREF _Toc12532 \h </w:instrText>
        </w:r>
        <w:r>
          <w:fldChar w:fldCharType="separate"/>
        </w:r>
        <w:r>
          <w:t>5</w:t>
        </w:r>
        <w:r>
          <w:fldChar w:fldCharType="end"/>
        </w:r>
      </w:hyperlink>
    </w:p>
    <w:p>
      <w:pPr>
        <w:pStyle w:val="TOC2"/>
        <w:tabs>
          <w:tab w:val="right" w:leader="dot" w:pos="8306"/>
        </w:tabs>
      </w:pPr>
      <w:hyperlink w:anchor="_Toc19736" w:history="1">
        <w:r>
          <w:rPr>
            <w:rFonts w:ascii="仿宋" w:eastAsia="仿宋" w:hAnsi="仿宋" w:cs="仿宋" w:hint="eastAsia"/>
            <w:lang w:eastAsia="zh-CN"/>
          </w:rPr>
          <w:t>(四)、总图布置方案</w:t>
        </w:r>
        <w:r>
          <w:tab/>
        </w:r>
        <w:r>
          <w:fldChar w:fldCharType="begin"/>
        </w:r>
        <w:r>
          <w:instrText xml:space="preserve"> PAGEREF _Toc19736 \h </w:instrText>
        </w:r>
        <w:r>
          <w:fldChar w:fldCharType="separate"/>
        </w:r>
        <w:r>
          <w:t>6</w:t>
        </w:r>
        <w:r>
          <w:fldChar w:fldCharType="end"/>
        </w:r>
      </w:hyperlink>
    </w:p>
    <w:p>
      <w:pPr>
        <w:pStyle w:val="TOC2"/>
        <w:tabs>
          <w:tab w:val="right" w:leader="dot" w:pos="8306"/>
        </w:tabs>
      </w:pPr>
      <w:hyperlink w:anchor="_Toc19140" w:history="1">
        <w:r>
          <w:rPr>
            <w:rFonts w:ascii="仿宋" w:eastAsia="仿宋" w:hAnsi="仿宋" w:cs="仿宋" w:hint="eastAsia"/>
            <w:lang w:eastAsia="zh-CN"/>
          </w:rPr>
          <w:t>(五)、选址综合评价</w:t>
        </w:r>
        <w:r>
          <w:tab/>
        </w:r>
        <w:r>
          <w:fldChar w:fldCharType="begin"/>
        </w:r>
        <w:r>
          <w:instrText xml:space="preserve"> PAGEREF _Toc19140 \h </w:instrText>
        </w:r>
        <w:r>
          <w:fldChar w:fldCharType="separate"/>
        </w:r>
        <w:r>
          <w:t>7</w:t>
        </w:r>
        <w:r>
          <w:fldChar w:fldCharType="end"/>
        </w:r>
      </w:hyperlink>
    </w:p>
    <w:p>
      <w:pPr>
        <w:pStyle w:val="TOC1"/>
        <w:tabs>
          <w:tab w:val="right" w:leader="dot" w:pos="8306"/>
        </w:tabs>
      </w:pPr>
      <w:hyperlink w:anchor="_Toc31272" w:history="1">
        <w:r>
          <w:rPr>
            <w:rFonts w:ascii="仿宋" w:eastAsia="仿宋" w:hAnsi="仿宋" w:cs="仿宋" w:hint="eastAsia"/>
            <w:lang w:eastAsia="zh-CN"/>
          </w:rPr>
          <w:t>二、激光合作目标项目文档管理</w:t>
        </w:r>
        <w:r>
          <w:tab/>
        </w:r>
        <w:r>
          <w:fldChar w:fldCharType="begin"/>
        </w:r>
        <w:r>
          <w:instrText xml:space="preserve"> PAGEREF _Toc31272 \h </w:instrText>
        </w:r>
        <w:r>
          <w:fldChar w:fldCharType="separate"/>
        </w:r>
        <w:r>
          <w:t>8</w:t>
        </w:r>
        <w:r>
          <w:fldChar w:fldCharType="end"/>
        </w:r>
      </w:hyperlink>
    </w:p>
    <w:p>
      <w:pPr>
        <w:pStyle w:val="TOC2"/>
        <w:tabs>
          <w:tab w:val="right" w:leader="dot" w:pos="8306"/>
        </w:tabs>
      </w:pPr>
      <w:hyperlink w:anchor="_Toc22196" w:history="1">
        <w:r>
          <w:rPr>
            <w:rFonts w:ascii="仿宋" w:eastAsia="仿宋" w:hAnsi="仿宋" w:cs="仿宋" w:hint="eastAsia"/>
            <w:lang w:eastAsia="zh-CN"/>
          </w:rPr>
          <w:t>(一)、文档编制与审查</w:t>
        </w:r>
        <w:r>
          <w:tab/>
        </w:r>
        <w:r>
          <w:fldChar w:fldCharType="begin"/>
        </w:r>
        <w:r>
          <w:instrText xml:space="preserve"> PAGEREF _Toc22196 \h </w:instrText>
        </w:r>
        <w:r>
          <w:fldChar w:fldCharType="separate"/>
        </w:r>
        <w:r>
          <w:t>8</w:t>
        </w:r>
        <w:r>
          <w:fldChar w:fldCharType="end"/>
        </w:r>
      </w:hyperlink>
    </w:p>
    <w:p>
      <w:pPr>
        <w:pStyle w:val="TOC2"/>
        <w:tabs>
          <w:tab w:val="right" w:leader="dot" w:pos="8306"/>
        </w:tabs>
      </w:pPr>
      <w:hyperlink w:anchor="_Toc5402" w:history="1">
        <w:r>
          <w:rPr>
            <w:rFonts w:ascii="仿宋" w:eastAsia="仿宋" w:hAnsi="仿宋" w:cs="仿宋" w:hint="eastAsia"/>
            <w:lang w:eastAsia="zh-CN"/>
          </w:rPr>
          <w:t>(二)、文档发布与分发</w:t>
        </w:r>
        <w:r>
          <w:tab/>
        </w:r>
        <w:r>
          <w:fldChar w:fldCharType="begin"/>
        </w:r>
        <w:r>
          <w:instrText xml:space="preserve"> PAGEREF _Toc5402 \h </w:instrText>
        </w:r>
        <w:r>
          <w:fldChar w:fldCharType="separate"/>
        </w:r>
        <w:r>
          <w:t>10</w:t>
        </w:r>
        <w:r>
          <w:fldChar w:fldCharType="end"/>
        </w:r>
      </w:hyperlink>
    </w:p>
    <w:p>
      <w:pPr>
        <w:pStyle w:val="TOC2"/>
        <w:tabs>
          <w:tab w:val="right" w:leader="dot" w:pos="8306"/>
        </w:tabs>
      </w:pPr>
      <w:hyperlink w:anchor="_Toc24889" w:history="1">
        <w:r>
          <w:rPr>
            <w:rFonts w:ascii="仿宋" w:eastAsia="仿宋" w:hAnsi="仿宋" w:cs="仿宋" w:hint="eastAsia"/>
            <w:lang w:eastAsia="zh-CN"/>
          </w:rPr>
          <w:t>(三)、文档存档与归档</w:t>
        </w:r>
        <w:r>
          <w:tab/>
        </w:r>
        <w:r>
          <w:fldChar w:fldCharType="begin"/>
        </w:r>
        <w:r>
          <w:instrText xml:space="preserve"> PAGEREF _Toc24889 \h </w:instrText>
        </w:r>
        <w:r>
          <w:fldChar w:fldCharType="separate"/>
        </w:r>
        <w:r>
          <w:t>11</w:t>
        </w:r>
        <w:r>
          <w:fldChar w:fldCharType="end"/>
        </w:r>
      </w:hyperlink>
    </w:p>
    <w:p>
      <w:pPr>
        <w:pStyle w:val="TOC1"/>
        <w:tabs>
          <w:tab w:val="right" w:leader="dot" w:pos="8306"/>
        </w:tabs>
      </w:pPr>
      <w:hyperlink w:anchor="_Toc7320" w:history="1">
        <w:r>
          <w:rPr>
            <w:rFonts w:ascii="仿宋" w:eastAsia="仿宋" w:hAnsi="仿宋" w:cs="仿宋" w:hint="eastAsia"/>
            <w:lang w:eastAsia="zh-CN"/>
          </w:rPr>
          <w:t>三、激光合作目标项目可持续发展</w:t>
        </w:r>
        <w:r>
          <w:tab/>
        </w:r>
        <w:r>
          <w:fldChar w:fldCharType="begin"/>
        </w:r>
        <w:r>
          <w:instrText xml:space="preserve"> PAGEREF _Toc7320 \h </w:instrText>
        </w:r>
        <w:r>
          <w:fldChar w:fldCharType="separate"/>
        </w:r>
        <w:r>
          <w:t>12</w:t>
        </w:r>
        <w:r>
          <w:fldChar w:fldCharType="end"/>
        </w:r>
      </w:hyperlink>
    </w:p>
    <w:p>
      <w:pPr>
        <w:pStyle w:val="TOC2"/>
        <w:tabs>
          <w:tab w:val="right" w:leader="dot" w:pos="8306"/>
        </w:tabs>
      </w:pPr>
      <w:hyperlink w:anchor="_Toc10808" w:history="1">
        <w:r>
          <w:rPr>
            <w:rFonts w:ascii="仿宋" w:eastAsia="仿宋" w:hAnsi="仿宋" w:cs="仿宋" w:hint="eastAsia"/>
            <w:lang w:eastAsia="zh-CN"/>
          </w:rPr>
          <w:t>(一)、可持续战略与实践</w:t>
        </w:r>
        <w:r>
          <w:tab/>
        </w:r>
        <w:r>
          <w:fldChar w:fldCharType="begin"/>
        </w:r>
        <w:r>
          <w:instrText xml:space="preserve"> PAGEREF _Toc10808 \h </w:instrText>
        </w:r>
        <w:r>
          <w:fldChar w:fldCharType="separate"/>
        </w:r>
        <w:r>
          <w:t>12</w:t>
        </w:r>
        <w:r>
          <w:fldChar w:fldCharType="end"/>
        </w:r>
      </w:hyperlink>
    </w:p>
    <w:p>
      <w:pPr>
        <w:pStyle w:val="TOC2"/>
        <w:tabs>
          <w:tab w:val="right" w:leader="dot" w:pos="8306"/>
        </w:tabs>
      </w:pPr>
      <w:hyperlink w:anchor="_Toc9549" w:history="1">
        <w:r>
          <w:rPr>
            <w:rFonts w:ascii="仿宋" w:eastAsia="仿宋" w:hAnsi="仿宋" w:cs="仿宋" w:hint="eastAsia"/>
            <w:lang w:eastAsia="zh-CN"/>
          </w:rPr>
          <w:t>(二)、环保与社会责任</w:t>
        </w:r>
        <w:r>
          <w:tab/>
        </w:r>
        <w:r>
          <w:fldChar w:fldCharType="begin"/>
        </w:r>
        <w:r>
          <w:instrText xml:space="preserve"> PAGEREF _Toc9549 \h </w:instrText>
        </w:r>
        <w:r>
          <w:fldChar w:fldCharType="separate"/>
        </w:r>
        <w:r>
          <w:t>13</w:t>
        </w:r>
        <w:r>
          <w:fldChar w:fldCharType="end"/>
        </w:r>
      </w:hyperlink>
    </w:p>
    <w:p>
      <w:pPr>
        <w:pStyle w:val="TOC1"/>
        <w:tabs>
          <w:tab w:val="right" w:leader="dot" w:pos="8306"/>
        </w:tabs>
      </w:pPr>
      <w:hyperlink w:anchor="_Toc24229" w:history="1">
        <w:r>
          <w:rPr>
            <w:rFonts w:ascii="仿宋" w:eastAsia="仿宋" w:hAnsi="仿宋" w:cs="仿宋" w:hint="eastAsia"/>
            <w:lang w:eastAsia="zh-CN"/>
          </w:rPr>
          <w:t>四、激光合作目标项目危机管理</w:t>
        </w:r>
        <w:r>
          <w:tab/>
        </w:r>
        <w:r>
          <w:fldChar w:fldCharType="begin"/>
        </w:r>
        <w:r>
          <w:instrText xml:space="preserve"> PAGEREF _Toc24229 \h </w:instrText>
        </w:r>
        <w:r>
          <w:fldChar w:fldCharType="separate"/>
        </w:r>
        <w:r>
          <w:t>14</w:t>
        </w:r>
        <w:r>
          <w:fldChar w:fldCharType="end"/>
        </w:r>
      </w:hyperlink>
    </w:p>
    <w:p>
      <w:pPr>
        <w:pStyle w:val="TOC2"/>
        <w:tabs>
          <w:tab w:val="right" w:leader="dot" w:pos="8306"/>
        </w:tabs>
      </w:pPr>
      <w:hyperlink w:anchor="_Toc12166" w:history="1">
        <w:r>
          <w:rPr>
            <w:rFonts w:ascii="仿宋" w:eastAsia="仿宋" w:hAnsi="仿宋" w:cs="仿宋" w:hint="eastAsia"/>
            <w:lang w:eastAsia="zh-CN"/>
          </w:rPr>
          <w:t>(一)、危机预警与识别</w:t>
        </w:r>
        <w:r>
          <w:tab/>
        </w:r>
        <w:r>
          <w:fldChar w:fldCharType="begin"/>
        </w:r>
        <w:r>
          <w:instrText xml:space="preserve"> PAGEREF _Toc12166 \h </w:instrText>
        </w:r>
        <w:r>
          <w:fldChar w:fldCharType="separate"/>
        </w:r>
        <w:r>
          <w:t>14</w:t>
        </w:r>
        <w:r>
          <w:fldChar w:fldCharType="end"/>
        </w:r>
      </w:hyperlink>
    </w:p>
    <w:p>
      <w:pPr>
        <w:pStyle w:val="TOC2"/>
        <w:tabs>
          <w:tab w:val="right" w:leader="dot" w:pos="8306"/>
        </w:tabs>
      </w:pPr>
      <w:hyperlink w:anchor="_Toc4118" w:history="1">
        <w:r>
          <w:rPr>
            <w:rFonts w:ascii="仿宋" w:eastAsia="仿宋" w:hAnsi="仿宋" w:cs="仿宋" w:hint="eastAsia"/>
            <w:lang w:eastAsia="zh-CN"/>
          </w:rPr>
          <w:t>(二)、危机应对与恢复</w:t>
        </w:r>
        <w:r>
          <w:tab/>
        </w:r>
        <w:r>
          <w:fldChar w:fldCharType="begin"/>
        </w:r>
        <w:r>
          <w:instrText xml:space="preserve"> PAGEREF _Toc4118 \h </w:instrText>
        </w:r>
        <w:r>
          <w:fldChar w:fldCharType="separate"/>
        </w:r>
        <w:r>
          <w:t>15</w:t>
        </w:r>
        <w:r>
          <w:fldChar w:fldCharType="end"/>
        </w:r>
      </w:hyperlink>
    </w:p>
    <w:p>
      <w:pPr>
        <w:pStyle w:val="TOC1"/>
        <w:tabs>
          <w:tab w:val="right" w:leader="dot" w:pos="8306"/>
        </w:tabs>
      </w:pPr>
      <w:hyperlink w:anchor="_Toc22268" w:history="1">
        <w:r>
          <w:rPr>
            <w:rFonts w:ascii="仿宋" w:eastAsia="仿宋" w:hAnsi="仿宋" w:cs="仿宋" w:hint="eastAsia"/>
            <w:lang w:eastAsia="zh-CN"/>
          </w:rPr>
          <w:t>五、激光合作目标项目土建工程</w:t>
        </w:r>
        <w:r>
          <w:tab/>
        </w:r>
        <w:r>
          <w:fldChar w:fldCharType="begin"/>
        </w:r>
        <w:r>
          <w:instrText xml:space="preserve"> PAGEREF _Toc22268 \h </w:instrText>
        </w:r>
        <w:r>
          <w:fldChar w:fldCharType="separate"/>
        </w:r>
        <w:r>
          <w:t>16</w:t>
        </w:r>
        <w:r>
          <w:fldChar w:fldCharType="end"/>
        </w:r>
      </w:hyperlink>
    </w:p>
    <w:p>
      <w:pPr>
        <w:pStyle w:val="TOC2"/>
        <w:tabs>
          <w:tab w:val="right" w:leader="dot" w:pos="8306"/>
        </w:tabs>
      </w:pPr>
      <w:hyperlink w:anchor="_Toc25076" w:history="1">
        <w:r>
          <w:rPr>
            <w:rFonts w:ascii="仿宋" w:eastAsia="仿宋" w:hAnsi="仿宋" w:cs="仿宋" w:hint="eastAsia"/>
            <w:lang w:eastAsia="zh-CN"/>
          </w:rPr>
          <w:t>(一)、建筑工程设计原则</w:t>
        </w:r>
        <w:r>
          <w:tab/>
        </w:r>
        <w:r>
          <w:fldChar w:fldCharType="begin"/>
        </w:r>
        <w:r>
          <w:instrText xml:space="preserve"> PAGEREF _Toc25076 \h </w:instrText>
        </w:r>
        <w:r>
          <w:fldChar w:fldCharType="separate"/>
        </w:r>
        <w:r>
          <w:t>16</w:t>
        </w:r>
        <w:r>
          <w:fldChar w:fldCharType="end"/>
        </w:r>
      </w:hyperlink>
    </w:p>
    <w:p>
      <w:pPr>
        <w:pStyle w:val="TOC2"/>
        <w:tabs>
          <w:tab w:val="right" w:leader="dot" w:pos="8306"/>
        </w:tabs>
      </w:pPr>
      <w:hyperlink w:anchor="_Toc5568" w:history="1">
        <w:r>
          <w:rPr>
            <w:rFonts w:ascii="仿宋" w:eastAsia="仿宋" w:hAnsi="仿宋" w:cs="仿宋" w:hint="eastAsia"/>
            <w:lang w:eastAsia="zh-CN"/>
          </w:rPr>
          <w:t>(二)、土建工程设计年限及安全等级</w:t>
        </w:r>
        <w:r>
          <w:tab/>
        </w:r>
        <w:r>
          <w:fldChar w:fldCharType="begin"/>
        </w:r>
        <w:r>
          <w:instrText xml:space="preserve"> PAGEREF _Toc5568 \h </w:instrText>
        </w:r>
        <w:r>
          <w:fldChar w:fldCharType="separate"/>
        </w:r>
        <w:r>
          <w:t>17</w:t>
        </w:r>
        <w:r>
          <w:fldChar w:fldCharType="end"/>
        </w:r>
      </w:hyperlink>
    </w:p>
    <w:p>
      <w:pPr>
        <w:pStyle w:val="TOC2"/>
        <w:tabs>
          <w:tab w:val="right" w:leader="dot" w:pos="8306"/>
        </w:tabs>
      </w:pPr>
      <w:hyperlink w:anchor="_Toc24880" w:history="1">
        <w:r>
          <w:rPr>
            <w:rFonts w:ascii="仿宋" w:eastAsia="仿宋" w:hAnsi="仿宋" w:cs="仿宋" w:hint="eastAsia"/>
            <w:lang w:eastAsia="zh-CN"/>
          </w:rPr>
          <w:t>(三)、建筑工程设计总体要求</w:t>
        </w:r>
        <w:r>
          <w:tab/>
        </w:r>
        <w:r>
          <w:fldChar w:fldCharType="begin"/>
        </w:r>
        <w:r>
          <w:instrText xml:space="preserve"> PAGEREF _Toc24880 \h </w:instrText>
        </w:r>
        <w:r>
          <w:fldChar w:fldCharType="separate"/>
        </w:r>
        <w:r>
          <w:t>19</w:t>
        </w:r>
        <w:r>
          <w:fldChar w:fldCharType="end"/>
        </w:r>
      </w:hyperlink>
    </w:p>
    <w:p>
      <w:pPr>
        <w:pStyle w:val="TOC2"/>
        <w:tabs>
          <w:tab w:val="right" w:leader="dot" w:pos="8306"/>
        </w:tabs>
      </w:pPr>
      <w:hyperlink w:anchor="_Toc23449" w:history="1">
        <w:r>
          <w:rPr>
            <w:rFonts w:ascii="仿宋" w:eastAsia="仿宋" w:hAnsi="仿宋" w:cs="仿宋" w:hint="eastAsia"/>
            <w:lang w:eastAsia="zh-CN"/>
          </w:rPr>
          <w:t>(四)、土建工程建设指标</w:t>
        </w:r>
        <w:r>
          <w:tab/>
        </w:r>
        <w:r>
          <w:fldChar w:fldCharType="begin"/>
        </w:r>
        <w:r>
          <w:instrText xml:space="preserve"> PAGEREF _Toc23449 \h </w:instrText>
        </w:r>
        <w:r>
          <w:fldChar w:fldCharType="separate"/>
        </w:r>
        <w:r>
          <w:t>19</w:t>
        </w:r>
        <w:r>
          <w:fldChar w:fldCharType="end"/>
        </w:r>
      </w:hyperlink>
    </w:p>
    <w:p>
      <w:pPr>
        <w:pStyle w:val="TOC1"/>
        <w:tabs>
          <w:tab w:val="right" w:leader="dot" w:pos="8306"/>
        </w:tabs>
      </w:pPr>
      <w:hyperlink w:anchor="_Toc25252" w:history="1">
        <w:r>
          <w:rPr>
            <w:rFonts w:ascii="仿宋" w:eastAsia="仿宋" w:hAnsi="仿宋" w:cs="仿宋" w:hint="eastAsia"/>
            <w:lang w:eastAsia="zh-CN"/>
          </w:rPr>
          <w:t>六、产品规划分析</w:t>
        </w:r>
        <w:r>
          <w:tab/>
        </w:r>
        <w:r>
          <w:fldChar w:fldCharType="begin"/>
        </w:r>
        <w:r>
          <w:instrText xml:space="preserve"> PAGEREF _Toc25252 \h </w:instrText>
        </w:r>
        <w:r>
          <w:fldChar w:fldCharType="separate"/>
        </w:r>
        <w:r>
          <w:t>19</w:t>
        </w:r>
        <w:r>
          <w:fldChar w:fldCharType="end"/>
        </w:r>
      </w:hyperlink>
    </w:p>
    <w:p>
      <w:pPr>
        <w:pStyle w:val="TOC2"/>
        <w:tabs>
          <w:tab w:val="right" w:leader="dot" w:pos="8306"/>
        </w:tabs>
      </w:pPr>
      <w:hyperlink w:anchor="_Toc1373" w:history="1">
        <w:r>
          <w:rPr>
            <w:rFonts w:ascii="仿宋" w:eastAsia="仿宋" w:hAnsi="仿宋" w:cs="仿宋" w:hint="eastAsia"/>
            <w:lang w:eastAsia="zh-CN"/>
          </w:rPr>
          <w:t>(一)、产品规划</w:t>
        </w:r>
        <w:r>
          <w:tab/>
        </w:r>
        <w:r>
          <w:fldChar w:fldCharType="begin"/>
        </w:r>
        <w:r>
          <w:instrText xml:space="preserve"> PAGEREF _Toc1373 \h </w:instrText>
        </w:r>
        <w:r>
          <w:fldChar w:fldCharType="separate"/>
        </w:r>
        <w:r>
          <w:t>19</w:t>
        </w:r>
        <w:r>
          <w:fldChar w:fldCharType="end"/>
        </w:r>
      </w:hyperlink>
    </w:p>
    <w:p>
      <w:pPr>
        <w:pStyle w:val="TOC2"/>
        <w:tabs>
          <w:tab w:val="right" w:leader="dot" w:pos="8306"/>
        </w:tabs>
      </w:pPr>
      <w:hyperlink w:anchor="_Toc26001" w:history="1">
        <w:r>
          <w:rPr>
            <w:rFonts w:ascii="仿宋" w:eastAsia="仿宋" w:hAnsi="仿宋" w:cs="仿宋" w:hint="eastAsia"/>
            <w:lang w:eastAsia="zh-CN"/>
          </w:rPr>
          <w:t>(二)、建设规模</w:t>
        </w:r>
        <w:r>
          <w:tab/>
        </w:r>
        <w:r>
          <w:fldChar w:fldCharType="begin"/>
        </w:r>
        <w:r>
          <w:instrText xml:space="preserve"> PAGEREF _Toc26001 \h </w:instrText>
        </w:r>
        <w:r>
          <w:fldChar w:fldCharType="separate"/>
        </w:r>
        <w:r>
          <w:t>20</w:t>
        </w:r>
        <w:r>
          <w:fldChar w:fldCharType="end"/>
        </w:r>
      </w:hyperlink>
    </w:p>
    <w:p>
      <w:pPr>
        <w:pStyle w:val="TOC1"/>
        <w:tabs>
          <w:tab w:val="right" w:leader="dot" w:pos="8306"/>
        </w:tabs>
      </w:pPr>
      <w:hyperlink w:anchor="_Toc23564" w:history="1">
        <w:r>
          <w:rPr>
            <w:rFonts w:ascii="仿宋" w:eastAsia="仿宋" w:hAnsi="仿宋" w:cs="仿宋" w:hint="eastAsia"/>
            <w:lang w:eastAsia="zh-CN"/>
          </w:rPr>
          <w:t>七、激光合作目标项目财务管理</w:t>
        </w:r>
        <w:r>
          <w:tab/>
        </w:r>
        <w:r>
          <w:fldChar w:fldCharType="begin"/>
        </w:r>
        <w:r>
          <w:instrText xml:space="preserve"> PAGEREF _Toc23564 \h </w:instrText>
        </w:r>
        <w:r>
          <w:fldChar w:fldCharType="separate"/>
        </w:r>
        <w:r>
          <w:t>21</w:t>
        </w:r>
        <w:r>
          <w:fldChar w:fldCharType="end"/>
        </w:r>
      </w:hyperlink>
    </w:p>
    <w:p>
      <w:pPr>
        <w:pStyle w:val="TOC2"/>
        <w:tabs>
          <w:tab w:val="right" w:leader="dot" w:pos="8306"/>
        </w:tabs>
      </w:pPr>
      <w:hyperlink w:anchor="_Toc8906" w:history="1">
        <w:r>
          <w:rPr>
            <w:rFonts w:ascii="仿宋" w:eastAsia="仿宋" w:hAnsi="仿宋" w:cs="仿宋" w:hint="eastAsia"/>
            <w:lang w:eastAsia="zh-CN"/>
          </w:rPr>
          <w:t>(一)、资金需求大</w:t>
        </w:r>
        <w:r>
          <w:tab/>
        </w:r>
        <w:r>
          <w:fldChar w:fldCharType="begin"/>
        </w:r>
        <w:r>
          <w:instrText xml:space="preserve"> PAGEREF _Toc8906 \h </w:instrText>
        </w:r>
        <w:r>
          <w:fldChar w:fldCharType="separate"/>
        </w:r>
        <w:r>
          <w:t>21</w:t>
        </w:r>
        <w:r>
          <w:fldChar w:fldCharType="end"/>
        </w:r>
      </w:hyperlink>
    </w:p>
    <w:p>
      <w:pPr>
        <w:pStyle w:val="TOC2"/>
        <w:tabs>
          <w:tab w:val="right" w:leader="dot" w:pos="8306"/>
        </w:tabs>
      </w:pPr>
      <w:hyperlink w:anchor="_Toc16814" w:history="1">
        <w:r>
          <w:rPr>
            <w:rFonts w:ascii="仿宋" w:eastAsia="仿宋" w:hAnsi="仿宋" w:cs="仿宋" w:hint="eastAsia"/>
            <w:lang w:eastAsia="zh-CN"/>
          </w:rPr>
          <w:t>(二)、研发周期长</w:t>
        </w:r>
        <w:r>
          <w:tab/>
        </w:r>
        <w:r>
          <w:fldChar w:fldCharType="begin"/>
        </w:r>
        <w:r>
          <w:instrText xml:space="preserve"> PAGEREF _Toc16814 \h </w:instrText>
        </w:r>
        <w:r>
          <w:fldChar w:fldCharType="separate"/>
        </w:r>
        <w:r>
          <w:t>22</w:t>
        </w:r>
        <w:r>
          <w:fldChar w:fldCharType="end"/>
        </w:r>
      </w:hyperlink>
    </w:p>
    <w:p>
      <w:pPr>
        <w:pStyle w:val="TOC2"/>
        <w:tabs>
          <w:tab w:val="right" w:leader="dot" w:pos="8306"/>
        </w:tabs>
      </w:pPr>
      <w:hyperlink w:anchor="_Toc30359" w:history="1">
        <w:r>
          <w:rPr>
            <w:rFonts w:ascii="仿宋" w:eastAsia="仿宋" w:hAnsi="仿宋" w:cs="仿宋" w:hint="eastAsia"/>
            <w:lang w:eastAsia="zh-CN"/>
          </w:rPr>
          <w:t>(三)、市场风险大</w:t>
        </w:r>
        <w:r>
          <w:tab/>
        </w:r>
        <w:r>
          <w:fldChar w:fldCharType="begin"/>
        </w:r>
        <w:r>
          <w:instrText xml:space="preserve"> PAGEREF _Toc30359 \h </w:instrText>
        </w:r>
        <w:r>
          <w:fldChar w:fldCharType="separate"/>
        </w:r>
        <w:r>
          <w:t>24</w:t>
        </w:r>
        <w:r>
          <w:fldChar w:fldCharType="end"/>
        </w:r>
      </w:hyperlink>
    </w:p>
    <w:p>
      <w:pPr>
        <w:pStyle w:val="TOC2"/>
        <w:tabs>
          <w:tab w:val="right" w:leader="dot" w:pos="8306"/>
        </w:tabs>
      </w:pPr>
      <w:hyperlink w:anchor="_Toc8779" w:history="1">
        <w:r>
          <w:rPr>
            <w:rFonts w:ascii="仿宋" w:eastAsia="仿宋" w:hAnsi="仿宋" w:cs="仿宋" w:hint="eastAsia"/>
            <w:lang w:eastAsia="zh-CN"/>
          </w:rPr>
          <w:t>(四)、利润率高</w:t>
        </w:r>
        <w:r>
          <w:tab/>
        </w:r>
        <w:r>
          <w:fldChar w:fldCharType="begin"/>
        </w:r>
        <w:r>
          <w:instrText xml:space="preserve"> PAGEREF _Toc8779 \h </w:instrText>
        </w:r>
        <w:r>
          <w:fldChar w:fldCharType="separate"/>
        </w:r>
        <w:r>
          <w:t>26</w:t>
        </w:r>
        <w:r>
          <w:fldChar w:fldCharType="end"/>
        </w:r>
      </w:hyperlink>
    </w:p>
    <w:p>
      <w:pPr>
        <w:pStyle w:val="TOC1"/>
        <w:tabs>
          <w:tab w:val="right" w:leader="dot" w:pos="8306"/>
        </w:tabs>
      </w:pPr>
      <w:hyperlink w:anchor="_Toc598" w:history="1">
        <w:r>
          <w:rPr>
            <w:rFonts w:ascii="仿宋" w:eastAsia="仿宋" w:hAnsi="仿宋" w:cs="仿宋" w:hint="eastAsia"/>
            <w:lang w:eastAsia="zh-CN"/>
          </w:rPr>
          <w:t>八、激光合作目标项目社会影响</w:t>
        </w:r>
        <w:r>
          <w:tab/>
        </w:r>
        <w:r>
          <w:fldChar w:fldCharType="begin"/>
        </w:r>
        <w:r>
          <w:instrText xml:space="preserve"> PAGEREF _Toc598 \h </w:instrText>
        </w:r>
        <w:r>
          <w:fldChar w:fldCharType="separate"/>
        </w:r>
        <w:r>
          <w:t>29</w:t>
        </w:r>
        <w:r>
          <w:fldChar w:fldCharType="end"/>
        </w:r>
      </w:hyperlink>
    </w:p>
    <w:p>
      <w:pPr>
        <w:pStyle w:val="TOC2"/>
        <w:tabs>
          <w:tab w:val="right" w:leader="dot" w:pos="8306"/>
        </w:tabs>
      </w:pPr>
      <w:hyperlink w:anchor="_Toc12658" w:history="1">
        <w:r>
          <w:rPr>
            <w:rFonts w:ascii="仿宋" w:eastAsia="仿宋" w:hAnsi="仿宋" w:cs="仿宋" w:hint="eastAsia"/>
            <w:lang w:eastAsia="zh-CN"/>
          </w:rPr>
          <w:t>(一)、社会责任与义务</w:t>
        </w:r>
        <w:r>
          <w:tab/>
        </w:r>
        <w:r>
          <w:fldChar w:fldCharType="begin"/>
        </w:r>
        <w:r>
          <w:instrText xml:space="preserve"> PAGEREF _Toc12658 \h </w:instrText>
        </w:r>
        <w:r>
          <w:fldChar w:fldCharType="separate"/>
        </w:r>
        <w:r>
          <w:t>29</w:t>
        </w:r>
        <w:r>
          <w:fldChar w:fldCharType="end"/>
        </w:r>
      </w:hyperlink>
    </w:p>
    <w:p>
      <w:pPr>
        <w:pStyle w:val="TOC2"/>
        <w:tabs>
          <w:tab w:val="right" w:leader="dot" w:pos="8306"/>
        </w:tabs>
      </w:pPr>
      <w:hyperlink w:anchor="_Toc3159" w:history="1">
        <w:r>
          <w:rPr>
            <w:rFonts w:ascii="仿宋" w:eastAsia="仿宋" w:hAnsi="仿宋" w:cs="仿宋" w:hint="eastAsia"/>
            <w:lang w:eastAsia="zh-CN"/>
          </w:rPr>
          <w:t>(二)、社会参与与沟通</w:t>
        </w:r>
        <w:r>
          <w:tab/>
        </w:r>
        <w:r>
          <w:fldChar w:fldCharType="begin"/>
        </w:r>
        <w:r>
          <w:instrText xml:space="preserve"> PAGEREF _Toc3159 \h </w:instrText>
        </w:r>
        <w:r>
          <w:fldChar w:fldCharType="separate"/>
        </w:r>
        <w:r>
          <w:t>29</w:t>
        </w:r>
        <w:r>
          <w:fldChar w:fldCharType="end"/>
        </w:r>
      </w:hyperlink>
    </w:p>
    <w:p>
      <w:pPr>
        <w:pStyle w:val="TOC1"/>
        <w:tabs>
          <w:tab w:val="right" w:leader="dot" w:pos="8306"/>
        </w:tabs>
      </w:pPr>
      <w:hyperlink w:anchor="_Toc299" w:history="1">
        <w:r>
          <w:rPr>
            <w:rFonts w:ascii="仿宋" w:eastAsia="仿宋" w:hAnsi="仿宋" w:cs="仿宋" w:hint="eastAsia"/>
            <w:lang w:eastAsia="zh-CN"/>
          </w:rPr>
          <w:t>九、激光合作目标项目创新与研发</w:t>
        </w:r>
        <w:r>
          <w:tab/>
        </w:r>
        <w:r>
          <w:fldChar w:fldCharType="begin"/>
        </w:r>
        <w:r>
          <w:instrText xml:space="preserve"> PAGEREF _Toc299 \h </w:instrText>
        </w:r>
        <w:r>
          <w:fldChar w:fldCharType="separate"/>
        </w:r>
        <w:r>
          <w:t>30</w:t>
        </w:r>
        <w:r>
          <w:fldChar w:fldCharType="end"/>
        </w:r>
      </w:hyperlink>
    </w:p>
    <w:p>
      <w:pPr>
        <w:pStyle w:val="TOC2"/>
        <w:tabs>
          <w:tab w:val="right" w:leader="dot" w:pos="8306"/>
        </w:tabs>
      </w:pPr>
      <w:hyperlink w:anchor="_Toc6039" w:history="1">
        <w:r>
          <w:rPr>
            <w:rFonts w:ascii="仿宋" w:eastAsia="仿宋" w:hAnsi="仿宋" w:cs="仿宋" w:hint="eastAsia"/>
            <w:lang w:eastAsia="zh-CN"/>
          </w:rPr>
          <w:t>(一)、创新策略与方向</w:t>
        </w:r>
        <w:r>
          <w:tab/>
        </w:r>
        <w:r>
          <w:fldChar w:fldCharType="begin"/>
        </w:r>
        <w:r>
          <w:instrText xml:space="preserve"> PAGEREF _Toc6039 \h </w:instrText>
        </w:r>
        <w:r>
          <w:fldChar w:fldCharType="separate"/>
        </w:r>
        <w:r>
          <w:t>30</w:t>
        </w:r>
        <w:r>
          <w:fldChar w:fldCharType="end"/>
        </w:r>
      </w:hyperlink>
    </w:p>
    <w:p>
      <w:pPr>
        <w:pStyle w:val="TOC2"/>
        <w:tabs>
          <w:tab w:val="right" w:leader="dot" w:pos="8306"/>
        </w:tabs>
      </w:pPr>
      <w:hyperlink w:anchor="_Toc9545" w:history="1">
        <w:r>
          <w:rPr>
            <w:rFonts w:ascii="仿宋" w:eastAsia="仿宋" w:hAnsi="仿宋" w:cs="仿宋" w:hint="eastAsia"/>
            <w:lang w:eastAsia="zh-CN"/>
          </w:rPr>
          <w:t>(二)、研发规划与投入</w:t>
        </w:r>
        <w:r>
          <w:tab/>
        </w:r>
        <w:r>
          <w:fldChar w:fldCharType="begin"/>
        </w:r>
        <w:r>
          <w:instrText xml:space="preserve"> PAGEREF _Toc9545 \h </w:instrText>
        </w:r>
        <w:r>
          <w:fldChar w:fldCharType="separate"/>
        </w:r>
        <w:r>
          <w:t>32</w:t>
        </w:r>
        <w:r>
          <w:fldChar w:fldCharType="end"/>
        </w:r>
      </w:hyperlink>
    </w:p>
    <w:p>
      <w:pPr>
        <w:pStyle w:val="TOC1"/>
        <w:tabs>
          <w:tab w:val="right" w:leader="dot" w:pos="8306"/>
        </w:tabs>
      </w:pPr>
      <w:hyperlink w:anchor="_Toc14909" w:history="1">
        <w:r>
          <w:rPr>
            <w:rFonts w:ascii="仿宋" w:eastAsia="仿宋" w:hAnsi="仿宋" w:cs="仿宋" w:hint="eastAsia"/>
            <w:lang w:eastAsia="zh-CN"/>
          </w:rPr>
          <w:t>十、激光合作目标项目风险管理</w:t>
        </w:r>
        <w:r>
          <w:tab/>
        </w:r>
        <w:r>
          <w:fldChar w:fldCharType="begin"/>
        </w:r>
        <w:r>
          <w:instrText xml:space="preserve"> PAGEREF _Toc14909 \h </w:instrText>
        </w:r>
        <w:r>
          <w:fldChar w:fldCharType="separate"/>
        </w:r>
        <w:r>
          <w:t>33</w:t>
        </w:r>
        <w:r>
          <w:fldChar w:fldCharType="end"/>
        </w:r>
      </w:hyperlink>
    </w:p>
    <w:p>
      <w:pPr>
        <w:pStyle w:val="TOC2"/>
        <w:tabs>
          <w:tab w:val="right" w:leader="dot" w:pos="8306"/>
        </w:tabs>
      </w:pPr>
      <w:hyperlink w:anchor="_Toc28278" w:history="1">
        <w:r>
          <w:rPr>
            <w:rFonts w:ascii="仿宋" w:eastAsia="仿宋" w:hAnsi="仿宋" w:cs="仿宋" w:hint="eastAsia"/>
            <w:lang w:eastAsia="zh-CN"/>
          </w:rPr>
          <w:t>(一)、风险识别与评估</w:t>
        </w:r>
        <w:r>
          <w:tab/>
        </w:r>
        <w:r>
          <w:fldChar w:fldCharType="begin"/>
        </w:r>
        <w:r>
          <w:instrText xml:space="preserve"> PAGEREF _Toc28278 \h </w:instrText>
        </w:r>
        <w:r>
          <w:fldChar w:fldCharType="separate"/>
        </w:r>
        <w:r>
          <w:t>33</w:t>
        </w:r>
        <w:r>
          <w:fldChar w:fldCharType="end"/>
        </w:r>
      </w:hyperlink>
    </w:p>
    <w:p>
      <w:pPr>
        <w:pStyle w:val="TOC2"/>
        <w:tabs>
          <w:tab w:val="right" w:leader="dot" w:pos="8306"/>
        </w:tabs>
      </w:pPr>
      <w:hyperlink w:anchor="_Toc12546" w:history="1">
        <w:r>
          <w:rPr>
            <w:rFonts w:ascii="仿宋" w:eastAsia="仿宋" w:hAnsi="仿宋" w:cs="仿宋" w:hint="eastAsia"/>
            <w:lang w:eastAsia="zh-CN"/>
          </w:rPr>
          <w:t>(二)、风险应对策略</w:t>
        </w:r>
        <w:r>
          <w:tab/>
        </w:r>
        <w:r>
          <w:fldChar w:fldCharType="begin"/>
        </w:r>
        <w:r>
          <w:instrText xml:space="preserve"> PAGEREF _Toc12546 \h </w:instrText>
        </w:r>
        <w:r>
          <w:fldChar w:fldCharType="separate"/>
        </w:r>
        <w:r>
          <w:t>35</w:t>
        </w:r>
        <w:r>
          <w:fldChar w:fldCharType="end"/>
        </w:r>
      </w:hyperlink>
    </w:p>
    <w:p>
      <w:pPr>
        <w:pStyle w:val="TOC2"/>
        <w:tabs>
          <w:tab w:val="right" w:leader="dot" w:pos="8306"/>
        </w:tabs>
      </w:pPr>
      <w:hyperlink w:anchor="_Toc25196" w:history="1">
        <w:r>
          <w:rPr>
            <w:rFonts w:ascii="仿宋" w:eastAsia="仿宋" w:hAnsi="仿宋" w:cs="仿宋" w:hint="eastAsia"/>
            <w:lang w:eastAsia="zh-CN"/>
          </w:rPr>
          <w:t>(三)、风险监控与控制</w:t>
        </w:r>
        <w:r>
          <w:tab/>
        </w:r>
        <w:r>
          <w:fldChar w:fldCharType="begin"/>
        </w:r>
        <w:r>
          <w:instrText xml:space="preserve"> PAGEREF _Toc25196 \h </w:instrText>
        </w:r>
        <w:r>
          <w:fldChar w:fldCharType="separate"/>
        </w:r>
        <w:r>
          <w:t>36</w:t>
        </w:r>
        <w:r>
          <w:fldChar w:fldCharType="end"/>
        </w:r>
      </w:hyperlink>
    </w:p>
    <w:p>
      <w:pPr>
        <w:pStyle w:val="TOC1"/>
        <w:tabs>
          <w:tab w:val="right" w:leader="dot" w:pos="8306"/>
        </w:tabs>
      </w:pPr>
      <w:hyperlink w:anchor="_Toc24307" w:history="1">
        <w:r>
          <w:rPr>
            <w:rFonts w:ascii="仿宋" w:eastAsia="仿宋" w:hAnsi="仿宋" w:cs="仿宋" w:hint="eastAsia"/>
            <w:lang w:eastAsia="zh-CN"/>
          </w:rPr>
          <w:t>十一、激光合作目标项目人力资源管理</w:t>
        </w:r>
        <w:r>
          <w:tab/>
        </w:r>
        <w:r>
          <w:fldChar w:fldCharType="begin"/>
        </w:r>
        <w:r>
          <w:instrText xml:space="preserve"> PAGEREF _Toc24307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9" w:history="1">
        <w:r>
          <w:rPr>
            <w:rFonts w:ascii="仿宋" w:eastAsia="仿宋" w:hAnsi="仿宋" w:cs="仿宋" w:hint="eastAsia"/>
            <w:lang w:eastAsia="zh-CN"/>
          </w:rPr>
          <w:t>(一)、建立健全的预算管理制度</w:t>
        </w:r>
        <w:r>
          <w:tab/>
        </w:r>
        <w:r>
          <w:fldChar w:fldCharType="begin"/>
        </w:r>
        <w:r>
          <w:instrText xml:space="preserve"> PAGEREF _Toc829 \h </w:instrText>
        </w:r>
        <w:r>
          <w:fldChar w:fldCharType="separate"/>
        </w:r>
        <w:r>
          <w:t>37</w:t>
        </w:r>
        <w:r>
          <w:fldChar w:fldCharType="end"/>
        </w:r>
      </w:hyperlink>
    </w:p>
    <w:p>
      <w:pPr>
        <w:pStyle w:val="TOC2"/>
        <w:tabs>
          <w:tab w:val="right" w:leader="dot" w:pos="8306"/>
        </w:tabs>
      </w:pPr>
      <w:hyperlink w:anchor="_Toc9263" w:history="1">
        <w:r>
          <w:rPr>
            <w:rFonts w:ascii="仿宋" w:eastAsia="仿宋" w:hAnsi="仿宋" w:cs="仿宋" w:hint="eastAsia"/>
            <w:lang w:eastAsia="zh-CN"/>
          </w:rPr>
          <w:t>(二)、加强资金流动监控</w:t>
        </w:r>
        <w:r>
          <w:tab/>
        </w:r>
        <w:r>
          <w:fldChar w:fldCharType="begin"/>
        </w:r>
        <w:r>
          <w:instrText xml:space="preserve"> PAGEREF _Toc9263 \h </w:instrText>
        </w:r>
        <w:r>
          <w:fldChar w:fldCharType="separate"/>
        </w:r>
        <w:r>
          <w:t>39</w:t>
        </w:r>
        <w:r>
          <w:fldChar w:fldCharType="end"/>
        </w:r>
      </w:hyperlink>
    </w:p>
    <w:p>
      <w:pPr>
        <w:pStyle w:val="TOC2"/>
        <w:tabs>
          <w:tab w:val="right" w:leader="dot" w:pos="8306"/>
        </w:tabs>
      </w:pPr>
      <w:hyperlink w:anchor="_Toc17818" w:history="1">
        <w:r>
          <w:rPr>
            <w:rFonts w:ascii="仿宋" w:eastAsia="仿宋" w:hAnsi="仿宋" w:cs="仿宋" w:hint="eastAsia"/>
            <w:lang w:eastAsia="zh-CN"/>
          </w:rPr>
          <w:t>(三)、制定完善的风险控制机制</w:t>
        </w:r>
        <w:r>
          <w:tab/>
        </w:r>
        <w:r>
          <w:fldChar w:fldCharType="begin"/>
        </w:r>
        <w:r>
          <w:instrText xml:space="preserve"> PAGEREF _Toc17818 \h </w:instrText>
        </w:r>
        <w:r>
          <w:fldChar w:fldCharType="separate"/>
        </w:r>
        <w:r>
          <w:t>40</w:t>
        </w:r>
        <w:r>
          <w:fldChar w:fldCharType="end"/>
        </w:r>
      </w:hyperlink>
    </w:p>
    <w:p>
      <w:pPr>
        <w:pStyle w:val="TOC2"/>
        <w:tabs>
          <w:tab w:val="right" w:leader="dot" w:pos="8306"/>
        </w:tabs>
      </w:pPr>
      <w:hyperlink w:anchor="_Toc2948" w:history="1">
        <w:r>
          <w:rPr>
            <w:rFonts w:ascii="仿宋" w:eastAsia="仿宋" w:hAnsi="仿宋" w:cs="仿宋" w:hint="eastAsia"/>
            <w:lang w:eastAsia="zh-CN"/>
          </w:rPr>
          <w:t>(四)、优化成本管理</w:t>
        </w:r>
        <w:r>
          <w:tab/>
        </w:r>
        <w:r>
          <w:fldChar w:fldCharType="begin"/>
        </w:r>
        <w:r>
          <w:instrText xml:space="preserve"> PAGEREF _Toc2948 \h </w:instrText>
        </w:r>
        <w:r>
          <w:fldChar w:fldCharType="separate"/>
        </w:r>
        <w:r>
          <w:t>42</w:t>
        </w:r>
        <w:r>
          <w:fldChar w:fldCharType="end"/>
        </w:r>
      </w:hyperlink>
    </w:p>
    <w:p>
      <w:pPr>
        <w:pStyle w:val="TOC1"/>
        <w:tabs>
          <w:tab w:val="right" w:leader="dot" w:pos="8306"/>
        </w:tabs>
      </w:pPr>
      <w:hyperlink w:anchor="_Toc22127" w:history="1">
        <w:r>
          <w:rPr>
            <w:rFonts w:ascii="仿宋" w:eastAsia="仿宋" w:hAnsi="仿宋" w:cs="仿宋" w:hint="eastAsia"/>
            <w:lang w:eastAsia="zh-CN"/>
          </w:rPr>
          <w:t>十二、激光合作目标项目投资规划</w:t>
        </w:r>
        <w:r>
          <w:tab/>
        </w:r>
        <w:r>
          <w:fldChar w:fldCharType="begin"/>
        </w:r>
        <w:r>
          <w:instrText xml:space="preserve"> PAGEREF _Toc22127 \h </w:instrText>
        </w:r>
        <w:r>
          <w:fldChar w:fldCharType="separate"/>
        </w:r>
        <w:r>
          <w:t>43</w:t>
        </w:r>
        <w:r>
          <w:fldChar w:fldCharType="end"/>
        </w:r>
      </w:hyperlink>
    </w:p>
    <w:p>
      <w:pPr>
        <w:pStyle w:val="TOC2"/>
        <w:tabs>
          <w:tab w:val="right" w:leader="dot" w:pos="8306"/>
        </w:tabs>
      </w:pPr>
      <w:hyperlink w:anchor="_Toc3620" w:history="1">
        <w:r>
          <w:rPr>
            <w:rFonts w:ascii="仿宋" w:eastAsia="仿宋" w:hAnsi="仿宋" w:cs="仿宋" w:hint="eastAsia"/>
            <w:lang w:eastAsia="zh-CN"/>
          </w:rPr>
          <w:t>(一)、激光合作目标项目总投资估算</w:t>
        </w:r>
        <w:r>
          <w:tab/>
        </w:r>
        <w:r>
          <w:fldChar w:fldCharType="begin"/>
        </w:r>
        <w:r>
          <w:instrText xml:space="preserve"> PAGEREF _Toc3620 \h </w:instrText>
        </w:r>
        <w:r>
          <w:fldChar w:fldCharType="separate"/>
        </w:r>
        <w:r>
          <w:t>43</w:t>
        </w:r>
        <w:r>
          <w:fldChar w:fldCharType="end"/>
        </w:r>
      </w:hyperlink>
    </w:p>
    <w:p>
      <w:pPr>
        <w:pStyle w:val="TOC2"/>
        <w:tabs>
          <w:tab w:val="right" w:leader="dot" w:pos="8306"/>
        </w:tabs>
      </w:pPr>
      <w:hyperlink w:anchor="_Toc4694" w:history="1">
        <w:r>
          <w:rPr>
            <w:rFonts w:ascii="仿宋" w:eastAsia="仿宋" w:hAnsi="仿宋" w:cs="仿宋" w:hint="eastAsia"/>
            <w:lang w:eastAsia="zh-CN"/>
          </w:rPr>
          <w:t>(二)、资金筹措</w:t>
        </w:r>
        <w:r>
          <w:tab/>
        </w:r>
        <w:r>
          <w:fldChar w:fldCharType="begin"/>
        </w:r>
        <w:r>
          <w:instrText xml:space="preserve"> PAGEREF _Toc4694 \h </w:instrText>
        </w:r>
        <w:r>
          <w:fldChar w:fldCharType="separate"/>
        </w:r>
        <w:r>
          <w:t>44</w:t>
        </w:r>
        <w:r>
          <w:fldChar w:fldCharType="end"/>
        </w:r>
      </w:hyperlink>
    </w:p>
    <w:p>
      <w:pPr>
        <w:pStyle w:val="TOC1"/>
        <w:tabs>
          <w:tab w:val="right" w:leader="dot" w:pos="8306"/>
        </w:tabs>
      </w:pPr>
      <w:hyperlink w:anchor="_Toc26050" w:history="1">
        <w:r>
          <w:rPr>
            <w:rFonts w:ascii="仿宋" w:eastAsia="仿宋" w:hAnsi="仿宋" w:cs="仿宋" w:hint="eastAsia"/>
            <w:lang w:eastAsia="zh-CN"/>
          </w:rPr>
          <w:t>十三、质量管理体系</w:t>
        </w:r>
        <w:r>
          <w:tab/>
        </w:r>
        <w:r>
          <w:fldChar w:fldCharType="begin"/>
        </w:r>
        <w:r>
          <w:instrText xml:space="preserve"> PAGEREF _Toc26050 \h </w:instrText>
        </w:r>
        <w:r>
          <w:fldChar w:fldCharType="separate"/>
        </w:r>
        <w:r>
          <w:t>45</w:t>
        </w:r>
        <w:r>
          <w:fldChar w:fldCharType="end"/>
        </w:r>
      </w:hyperlink>
    </w:p>
    <w:p>
      <w:pPr>
        <w:pStyle w:val="TOC2"/>
        <w:tabs>
          <w:tab w:val="right" w:leader="dot" w:pos="8306"/>
        </w:tabs>
      </w:pPr>
      <w:hyperlink w:anchor="_Toc26027" w:history="1">
        <w:r>
          <w:rPr>
            <w:rFonts w:ascii="仿宋" w:eastAsia="仿宋" w:hAnsi="仿宋" w:cs="仿宋" w:hint="eastAsia"/>
            <w:lang w:eastAsia="zh-CN"/>
          </w:rPr>
          <w:t>(一)、质量目标与方针</w:t>
        </w:r>
        <w:r>
          <w:tab/>
        </w:r>
        <w:r>
          <w:fldChar w:fldCharType="begin"/>
        </w:r>
        <w:r>
          <w:instrText xml:space="preserve"> PAGEREF _Toc26027 \h </w:instrText>
        </w:r>
        <w:r>
          <w:fldChar w:fldCharType="separate"/>
        </w:r>
        <w:r>
          <w:t>45</w:t>
        </w:r>
        <w:r>
          <w:fldChar w:fldCharType="end"/>
        </w:r>
      </w:hyperlink>
    </w:p>
    <w:p>
      <w:pPr>
        <w:pStyle w:val="TOC2"/>
        <w:tabs>
          <w:tab w:val="right" w:leader="dot" w:pos="8306"/>
        </w:tabs>
      </w:pPr>
      <w:hyperlink w:anchor="_Toc26838" w:history="1">
        <w:r>
          <w:rPr>
            <w:rFonts w:ascii="仿宋" w:eastAsia="仿宋" w:hAnsi="仿宋" w:cs="仿宋" w:hint="eastAsia"/>
            <w:lang w:eastAsia="zh-CN"/>
          </w:rPr>
          <w:t>(二)、质量管理责任</w:t>
        </w:r>
        <w:r>
          <w:tab/>
        </w:r>
        <w:r>
          <w:fldChar w:fldCharType="begin"/>
        </w:r>
        <w:r>
          <w:instrText xml:space="preserve"> PAGEREF _Toc26838 \h </w:instrText>
        </w:r>
        <w:r>
          <w:fldChar w:fldCharType="separate"/>
        </w:r>
        <w:r>
          <w:t>46</w:t>
        </w:r>
        <w:r>
          <w:fldChar w:fldCharType="end"/>
        </w:r>
      </w:hyperlink>
    </w:p>
    <w:p>
      <w:pPr>
        <w:pStyle w:val="TOC2"/>
        <w:tabs>
          <w:tab w:val="right" w:leader="dot" w:pos="8306"/>
        </w:tabs>
      </w:pPr>
      <w:hyperlink w:anchor="_Toc16975" w:history="1">
        <w:r>
          <w:rPr>
            <w:rFonts w:ascii="仿宋" w:eastAsia="仿宋" w:hAnsi="仿宋" w:cs="仿宋" w:hint="eastAsia"/>
            <w:lang w:eastAsia="zh-CN"/>
          </w:rPr>
          <w:t>(三)、质量管理体系文件</w:t>
        </w:r>
        <w:r>
          <w:tab/>
        </w:r>
        <w:r>
          <w:fldChar w:fldCharType="begin"/>
        </w:r>
        <w:r>
          <w:instrText xml:space="preserve"> PAGEREF _Toc16975 \h </w:instrText>
        </w:r>
        <w:r>
          <w:fldChar w:fldCharType="separate"/>
        </w:r>
        <w:r>
          <w:t>47</w:t>
        </w:r>
        <w:r>
          <w:fldChar w:fldCharType="end"/>
        </w:r>
      </w:hyperlink>
    </w:p>
    <w:p>
      <w:pPr>
        <w:pStyle w:val="TOC2"/>
        <w:tabs>
          <w:tab w:val="right" w:leader="dot" w:pos="8306"/>
        </w:tabs>
      </w:pPr>
      <w:hyperlink w:anchor="_Toc2533" w:history="1">
        <w:r>
          <w:rPr>
            <w:rFonts w:ascii="仿宋" w:eastAsia="仿宋" w:hAnsi="仿宋" w:cs="仿宋" w:hint="eastAsia"/>
            <w:lang w:eastAsia="zh-CN"/>
          </w:rPr>
          <w:t>(四)、质量培训与教育</w:t>
        </w:r>
        <w:r>
          <w:tab/>
        </w:r>
        <w:r>
          <w:fldChar w:fldCharType="begin"/>
        </w:r>
        <w:r>
          <w:instrText xml:space="preserve"> PAGEREF _Toc2533 \h </w:instrText>
        </w:r>
        <w:r>
          <w:fldChar w:fldCharType="separate"/>
        </w:r>
        <w:r>
          <w:t>50</w:t>
        </w:r>
        <w:r>
          <w:fldChar w:fldCharType="end"/>
        </w:r>
      </w:hyperlink>
    </w:p>
    <w:p>
      <w:pPr>
        <w:pStyle w:val="TOC2"/>
        <w:tabs>
          <w:tab w:val="right" w:leader="dot" w:pos="8306"/>
        </w:tabs>
      </w:pPr>
      <w:hyperlink w:anchor="_Toc83" w:history="1">
        <w:r>
          <w:rPr>
            <w:rFonts w:ascii="仿宋" w:eastAsia="仿宋" w:hAnsi="仿宋" w:cs="仿宋" w:hint="eastAsia"/>
            <w:lang w:eastAsia="zh-CN"/>
          </w:rPr>
          <w:t>(五)、质量审核与评价</w:t>
        </w:r>
        <w:r>
          <w:tab/>
        </w:r>
        <w:r>
          <w:fldChar w:fldCharType="begin"/>
        </w:r>
        <w:r>
          <w:instrText xml:space="preserve"> PAGEREF _Toc83 \h </w:instrText>
        </w:r>
        <w:r>
          <w:fldChar w:fldCharType="separate"/>
        </w:r>
        <w:r>
          <w:t>51</w:t>
        </w:r>
        <w:r>
          <w:fldChar w:fldCharType="end"/>
        </w:r>
      </w:hyperlink>
    </w:p>
    <w:p>
      <w:pPr>
        <w:pStyle w:val="TOC2"/>
        <w:tabs>
          <w:tab w:val="right" w:leader="dot" w:pos="8306"/>
        </w:tabs>
      </w:pPr>
      <w:hyperlink w:anchor="_Toc6637" w:history="1">
        <w:r>
          <w:rPr>
            <w:rFonts w:ascii="仿宋" w:eastAsia="仿宋" w:hAnsi="仿宋" w:cs="仿宋" w:hint="eastAsia"/>
            <w:lang w:eastAsia="zh-CN"/>
          </w:rPr>
          <w:t>(六)、不符合与纠正措施</w:t>
        </w:r>
        <w:r>
          <w:tab/>
        </w:r>
        <w:r>
          <w:fldChar w:fldCharType="begin"/>
        </w:r>
        <w:r>
          <w:instrText xml:space="preserve"> PAGEREF _Toc6637 \h </w:instrText>
        </w:r>
        <w:r>
          <w:fldChar w:fldCharType="separate"/>
        </w:r>
        <w:r>
          <w:t>52</w:t>
        </w:r>
        <w:r>
          <w:fldChar w:fldCharType="end"/>
        </w:r>
      </w:hyperlink>
    </w:p>
    <w:p>
      <w:pPr>
        <w:pStyle w:val="TOC1"/>
        <w:tabs>
          <w:tab w:val="right" w:leader="dot" w:pos="8306"/>
        </w:tabs>
      </w:pPr>
      <w:hyperlink w:anchor="_Toc26912" w:history="1">
        <w:r>
          <w:rPr>
            <w:rFonts w:ascii="仿宋" w:eastAsia="仿宋" w:hAnsi="仿宋" w:cs="仿宋" w:hint="eastAsia"/>
            <w:lang w:eastAsia="zh-CN"/>
          </w:rPr>
          <w:t>十四、营销与推广策略</w:t>
        </w:r>
        <w:r>
          <w:tab/>
        </w:r>
        <w:r>
          <w:fldChar w:fldCharType="begin"/>
        </w:r>
        <w:r>
          <w:instrText xml:space="preserve"> PAGEREF _Toc26912 \h </w:instrText>
        </w:r>
        <w:r>
          <w:fldChar w:fldCharType="separate"/>
        </w:r>
        <w:r>
          <w:t>53</w:t>
        </w:r>
        <w:r>
          <w:fldChar w:fldCharType="end"/>
        </w:r>
      </w:hyperlink>
    </w:p>
    <w:p>
      <w:pPr>
        <w:pStyle w:val="TOC2"/>
        <w:tabs>
          <w:tab w:val="right" w:leader="dot" w:pos="8306"/>
        </w:tabs>
      </w:pPr>
      <w:hyperlink w:anchor="_Toc12148" w:history="1">
        <w:r>
          <w:rPr>
            <w:rFonts w:ascii="仿宋" w:eastAsia="仿宋" w:hAnsi="仿宋" w:cs="仿宋" w:hint="eastAsia"/>
            <w:lang w:eastAsia="zh-CN"/>
          </w:rPr>
          <w:t>(一)、产品/服务定位与特点</w:t>
        </w:r>
        <w:r>
          <w:tab/>
        </w:r>
        <w:r>
          <w:fldChar w:fldCharType="begin"/>
        </w:r>
        <w:r>
          <w:instrText xml:space="preserve"> PAGEREF _Toc12148 \h </w:instrText>
        </w:r>
        <w:r>
          <w:fldChar w:fldCharType="separate"/>
        </w:r>
        <w:r>
          <w:t>53</w:t>
        </w:r>
        <w:r>
          <w:fldChar w:fldCharType="end"/>
        </w:r>
      </w:hyperlink>
    </w:p>
    <w:p>
      <w:pPr>
        <w:pStyle w:val="TOC2"/>
        <w:tabs>
          <w:tab w:val="right" w:leader="dot" w:pos="8306"/>
        </w:tabs>
      </w:pPr>
      <w:hyperlink w:anchor="_Toc26850" w:history="1">
        <w:r>
          <w:rPr>
            <w:rFonts w:ascii="仿宋" w:eastAsia="仿宋" w:hAnsi="仿宋" w:cs="仿宋" w:hint="eastAsia"/>
            <w:lang w:eastAsia="zh-CN"/>
          </w:rPr>
          <w:t>(二)、市场定位与竞争分析</w:t>
        </w:r>
        <w:r>
          <w:tab/>
        </w:r>
        <w:r>
          <w:fldChar w:fldCharType="begin"/>
        </w:r>
        <w:r>
          <w:instrText xml:space="preserve"> PAGEREF _Toc26850 \h </w:instrText>
        </w:r>
        <w:r>
          <w:fldChar w:fldCharType="separate"/>
        </w:r>
        <w:r>
          <w:t>54</w:t>
        </w:r>
        <w:r>
          <w:fldChar w:fldCharType="end"/>
        </w:r>
      </w:hyperlink>
    </w:p>
    <w:p>
      <w:pPr>
        <w:pStyle w:val="TOC2"/>
        <w:tabs>
          <w:tab w:val="right" w:leader="dot" w:pos="8306"/>
        </w:tabs>
      </w:pPr>
      <w:hyperlink w:anchor="_Toc24264" w:history="1">
        <w:r>
          <w:rPr>
            <w:rFonts w:ascii="仿宋" w:eastAsia="仿宋" w:hAnsi="仿宋" w:cs="仿宋" w:hint="eastAsia"/>
            <w:lang w:eastAsia="zh-CN"/>
          </w:rPr>
          <w:t>(三)、营销渠道与策略</w:t>
        </w:r>
        <w:r>
          <w:tab/>
        </w:r>
        <w:r>
          <w:fldChar w:fldCharType="begin"/>
        </w:r>
        <w:r>
          <w:instrText xml:space="preserve"> PAGEREF _Toc24264 \h </w:instrText>
        </w:r>
        <w:r>
          <w:fldChar w:fldCharType="separate"/>
        </w:r>
        <w:r>
          <w:t>56</w:t>
        </w:r>
        <w:r>
          <w:fldChar w:fldCharType="end"/>
        </w:r>
      </w:hyperlink>
    </w:p>
    <w:p>
      <w:pPr>
        <w:pStyle w:val="TOC2"/>
        <w:tabs>
          <w:tab w:val="right" w:leader="dot" w:pos="8306"/>
        </w:tabs>
      </w:pPr>
      <w:hyperlink w:anchor="_Toc57" w:history="1">
        <w:r>
          <w:rPr>
            <w:rFonts w:ascii="仿宋" w:eastAsia="仿宋" w:hAnsi="仿宋" w:cs="仿宋" w:hint="eastAsia"/>
            <w:lang w:eastAsia="zh-CN"/>
          </w:rPr>
          <w:t>(四)、推广与宣传活动</w:t>
        </w:r>
        <w:r>
          <w:tab/>
        </w:r>
        <w:r>
          <w:fldChar w:fldCharType="begin"/>
        </w:r>
        <w:r>
          <w:instrText xml:space="preserve"> PAGEREF _Toc57 \h </w:instrText>
        </w:r>
        <w:r>
          <w:fldChar w:fldCharType="separate"/>
        </w:r>
        <w:r>
          <w:t>57</w:t>
        </w:r>
        <w:r>
          <w:fldChar w:fldCharType="end"/>
        </w:r>
      </w:hyperlink>
    </w:p>
    <w:p>
      <w:pPr>
        <w:pStyle w:val="TOC1"/>
        <w:tabs>
          <w:tab w:val="right" w:leader="dot" w:pos="8306"/>
        </w:tabs>
      </w:pPr>
      <w:hyperlink w:anchor="_Toc5481" w:history="1">
        <w:r>
          <w:rPr>
            <w:rFonts w:ascii="仿宋" w:eastAsia="仿宋" w:hAnsi="仿宋" w:cs="仿宋" w:hint="eastAsia"/>
            <w:lang w:eastAsia="zh-CN"/>
          </w:rPr>
          <w:t>十五、激光合作目标项目实施时间节点</w:t>
        </w:r>
        <w:r>
          <w:tab/>
        </w:r>
        <w:r>
          <w:fldChar w:fldCharType="begin"/>
        </w:r>
        <w:r>
          <w:instrText xml:space="preserve"> PAGEREF _Toc5481 \h </w:instrText>
        </w:r>
        <w:r>
          <w:fldChar w:fldCharType="separate"/>
        </w:r>
        <w:r>
          <w:t>62</w:t>
        </w:r>
        <w:r>
          <w:fldChar w:fldCharType="end"/>
        </w:r>
      </w:hyperlink>
    </w:p>
    <w:p>
      <w:pPr>
        <w:pStyle w:val="TOC2"/>
        <w:tabs>
          <w:tab w:val="right" w:leader="dot" w:pos="8306"/>
        </w:tabs>
      </w:pPr>
      <w:hyperlink w:anchor="_Toc8319" w:history="1">
        <w:r>
          <w:rPr>
            <w:rFonts w:ascii="仿宋" w:eastAsia="仿宋" w:hAnsi="仿宋" w:cs="仿宋" w:hint="eastAsia"/>
            <w:lang w:eastAsia="zh-CN"/>
          </w:rPr>
          <w:t>(一)、激光合作目标项目启动阶段时间节点</w:t>
        </w:r>
        <w:r>
          <w:tab/>
        </w:r>
        <w:r>
          <w:fldChar w:fldCharType="begin"/>
        </w:r>
        <w:r>
          <w:instrText xml:space="preserve"> PAGEREF _Toc8319 \h </w:instrText>
        </w:r>
        <w:r>
          <w:fldChar w:fldCharType="separate"/>
        </w:r>
        <w:r>
          <w:t>62</w:t>
        </w:r>
        <w:r>
          <w:fldChar w:fldCharType="end"/>
        </w:r>
      </w:hyperlink>
    </w:p>
    <w:p>
      <w:pPr>
        <w:pStyle w:val="TOC2"/>
        <w:tabs>
          <w:tab w:val="right" w:leader="dot" w:pos="8306"/>
        </w:tabs>
      </w:pPr>
      <w:hyperlink w:anchor="_Toc14785" w:history="1">
        <w:r>
          <w:rPr>
            <w:rFonts w:ascii="仿宋" w:eastAsia="仿宋" w:hAnsi="仿宋" w:cs="仿宋" w:hint="eastAsia"/>
            <w:lang w:eastAsia="zh-CN"/>
          </w:rPr>
          <w:t>(二)、激光合作目标项目执行阶段时间节点</w:t>
        </w:r>
        <w:r>
          <w:tab/>
        </w:r>
        <w:r>
          <w:fldChar w:fldCharType="begin"/>
        </w:r>
        <w:r>
          <w:instrText xml:space="preserve"> PAGEREF _Toc14785 \h </w:instrText>
        </w:r>
        <w:r>
          <w:fldChar w:fldCharType="separate"/>
        </w:r>
        <w:r>
          <w:t>63</w:t>
        </w:r>
        <w:r>
          <w:fldChar w:fldCharType="end"/>
        </w:r>
      </w:hyperlink>
    </w:p>
    <w:p>
      <w:pPr>
        <w:pStyle w:val="TOC2"/>
        <w:tabs>
          <w:tab w:val="right" w:leader="dot" w:pos="8306"/>
        </w:tabs>
      </w:pPr>
      <w:hyperlink w:anchor="_Toc12061" w:history="1">
        <w:r>
          <w:rPr>
            <w:rFonts w:ascii="仿宋" w:eastAsia="仿宋" w:hAnsi="仿宋" w:cs="仿宋" w:hint="eastAsia"/>
            <w:lang w:eastAsia="zh-CN"/>
          </w:rPr>
          <w:t>(三)、激光合作目标项目完成阶段时间节点</w:t>
        </w:r>
        <w:r>
          <w:tab/>
        </w:r>
        <w:r>
          <w:fldChar w:fldCharType="begin"/>
        </w:r>
        <w:r>
          <w:instrText xml:space="preserve"> PAGEREF _Toc12061 \h </w:instrText>
        </w:r>
        <w:r>
          <w:fldChar w:fldCharType="separate"/>
        </w:r>
        <w:r>
          <w:t>64</w:t>
        </w:r>
        <w:r>
          <w:fldChar w:fldCharType="end"/>
        </w:r>
      </w:hyperlink>
    </w:p>
    <w:p>
      <w:pPr>
        <w:pStyle w:val="TOC1"/>
        <w:tabs>
          <w:tab w:val="right" w:leader="dot" w:pos="8306"/>
        </w:tabs>
      </w:pPr>
      <w:hyperlink w:anchor="_Toc31120" w:history="1">
        <w:r>
          <w:rPr>
            <w:rFonts w:ascii="仿宋" w:eastAsia="仿宋" w:hAnsi="仿宋" w:cs="仿宋" w:hint="eastAsia"/>
            <w:lang w:eastAsia="zh-CN"/>
          </w:rPr>
          <w:t>十六、激光合作目标项目工程方案分析</w:t>
        </w:r>
        <w:r>
          <w:tab/>
        </w:r>
        <w:r>
          <w:fldChar w:fldCharType="begin"/>
        </w:r>
        <w:r>
          <w:instrText xml:space="preserve"> PAGEREF _Toc31120 \h </w:instrText>
        </w:r>
        <w:r>
          <w:fldChar w:fldCharType="separate"/>
        </w:r>
        <w:r>
          <w:t>65</w:t>
        </w:r>
        <w:r>
          <w:fldChar w:fldCharType="end"/>
        </w:r>
      </w:hyperlink>
    </w:p>
    <w:p>
      <w:pPr>
        <w:pStyle w:val="TOC2"/>
        <w:tabs>
          <w:tab w:val="right" w:leader="dot" w:pos="8306"/>
        </w:tabs>
      </w:pPr>
      <w:hyperlink w:anchor="_Toc4306" w:history="1">
        <w:r>
          <w:rPr>
            <w:rFonts w:ascii="仿宋" w:eastAsia="仿宋" w:hAnsi="仿宋" w:cs="仿宋" w:hint="eastAsia"/>
            <w:lang w:eastAsia="zh-CN"/>
          </w:rPr>
          <w:t>(一)、建筑工程设计原则</w:t>
        </w:r>
        <w:r>
          <w:tab/>
        </w:r>
        <w:r>
          <w:fldChar w:fldCharType="begin"/>
        </w:r>
        <w:r>
          <w:instrText xml:space="preserve"> PAGEREF _Toc4306 \h </w:instrText>
        </w:r>
        <w:r>
          <w:fldChar w:fldCharType="separate"/>
        </w:r>
        <w:r>
          <w:t>65</w:t>
        </w:r>
        <w:r>
          <w:fldChar w:fldCharType="end"/>
        </w:r>
      </w:hyperlink>
    </w:p>
    <w:p>
      <w:pPr>
        <w:pStyle w:val="TOC2"/>
        <w:tabs>
          <w:tab w:val="right" w:leader="dot" w:pos="8306"/>
        </w:tabs>
      </w:pPr>
      <w:hyperlink w:anchor="_Toc17586" w:history="1">
        <w:r>
          <w:rPr>
            <w:rFonts w:ascii="仿宋" w:eastAsia="仿宋" w:hAnsi="仿宋" w:cs="仿宋" w:hint="eastAsia"/>
            <w:lang w:eastAsia="zh-CN"/>
          </w:rPr>
          <w:t>(二)、土建工程建设指标</w:t>
        </w:r>
        <w:r>
          <w:tab/>
        </w:r>
        <w:r>
          <w:fldChar w:fldCharType="begin"/>
        </w:r>
        <w:r>
          <w:instrText xml:space="preserve"> PAGEREF _Toc17586 \h </w:instrText>
        </w:r>
        <w:r>
          <w:fldChar w:fldCharType="separate"/>
        </w:r>
        <w:r>
          <w:t>69</w:t>
        </w:r>
        <w:r>
          <w:fldChar w:fldCharType="end"/>
        </w:r>
      </w:hyperlink>
    </w:p>
    <w:p>
      <w:pPr>
        <w:pStyle w:val="TOC1"/>
        <w:tabs>
          <w:tab w:val="right" w:leader="dot" w:pos="8306"/>
        </w:tabs>
      </w:pPr>
      <w:hyperlink w:anchor="_Toc25551" w:history="1">
        <w:r>
          <w:rPr>
            <w:rFonts w:ascii="仿宋" w:eastAsia="仿宋" w:hAnsi="仿宋" w:cs="仿宋" w:hint="eastAsia"/>
            <w:lang w:eastAsia="zh-CN"/>
          </w:rPr>
          <w:t>十七、风险识别与分类</w:t>
        </w:r>
        <w:r>
          <w:tab/>
        </w:r>
        <w:r>
          <w:fldChar w:fldCharType="begin"/>
        </w:r>
        <w:r>
          <w:instrText xml:space="preserve"> PAGEREF _Toc25551 \h </w:instrText>
        </w:r>
        <w:r>
          <w:fldChar w:fldCharType="separate"/>
        </w:r>
        <w:r>
          <w:t>70</w:t>
        </w:r>
        <w:r>
          <w:fldChar w:fldCharType="end"/>
        </w:r>
      </w:hyperlink>
    </w:p>
    <w:p>
      <w:pPr>
        <w:pStyle w:val="TOC2"/>
        <w:tabs>
          <w:tab w:val="right" w:leader="dot" w:pos="8306"/>
        </w:tabs>
      </w:pPr>
      <w:hyperlink w:anchor="_Toc7984" w:history="1">
        <w:r>
          <w:rPr>
            <w:rFonts w:ascii="仿宋" w:eastAsia="仿宋" w:hAnsi="仿宋" w:cs="仿宋" w:hint="eastAsia"/>
            <w:lang w:eastAsia="zh-CN"/>
          </w:rPr>
          <w:t>(一)、风险识别</w:t>
        </w:r>
        <w:r>
          <w:tab/>
        </w:r>
        <w:r>
          <w:fldChar w:fldCharType="begin"/>
        </w:r>
        <w:r>
          <w:instrText xml:space="preserve"> PAGEREF _Toc7984 \h </w:instrText>
        </w:r>
        <w:r>
          <w:fldChar w:fldCharType="separate"/>
        </w:r>
        <w:r>
          <w:t>70</w:t>
        </w:r>
        <w:r>
          <w:fldChar w:fldCharType="end"/>
        </w:r>
      </w:hyperlink>
    </w:p>
    <w:p>
      <w:pPr>
        <w:pStyle w:val="TOC2"/>
        <w:tabs>
          <w:tab w:val="right" w:leader="dot" w:pos="8306"/>
        </w:tabs>
      </w:pPr>
      <w:hyperlink w:anchor="_Toc2070" w:history="1">
        <w:r>
          <w:rPr>
            <w:rFonts w:ascii="仿宋" w:eastAsia="仿宋" w:hAnsi="仿宋" w:cs="仿宋" w:hint="eastAsia"/>
            <w:lang w:eastAsia="zh-CN"/>
          </w:rPr>
          <w:t>(二)、风险分类</w:t>
        </w:r>
        <w:r>
          <w:tab/>
        </w:r>
        <w:r>
          <w:fldChar w:fldCharType="begin"/>
        </w:r>
        <w:r>
          <w:instrText xml:space="preserve"> PAGEREF _Toc2070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62"/>
      <w:r>
        <w:rPr>
          <w:rFonts w:ascii="仿宋" w:eastAsia="仿宋" w:hAnsi="仿宋" w:cs="仿宋" w:hint="eastAsia"/>
          <w:sz w:val="28"/>
          <w:lang w:eastAsia="zh-CN"/>
        </w:rPr>
        <w:t>一、激光合作目标项目选址可行性分析</w:t>
      </w:r>
      <w:bookmarkEnd w:id="2"/>
    </w:p>
    <w:p>
      <w:pPr>
        <w:pStyle w:val="Heading2"/>
        <w:rPr>
          <w:rFonts w:ascii="仿宋" w:eastAsia="仿宋" w:hAnsi="仿宋" w:cs="仿宋" w:hint="eastAsia"/>
          <w:lang w:eastAsia="zh-CN"/>
        </w:rPr>
      </w:pPr>
      <w:bookmarkStart w:id="3" w:name="_Toc8236"/>
      <w:r>
        <w:rPr>
          <w:rFonts w:ascii="仿宋" w:eastAsia="仿宋" w:hAnsi="仿宋" w:cs="仿宋" w:hint="eastAsia"/>
          <w:lang w:eastAsia="zh-CN"/>
        </w:rPr>
        <w:t>(一)、激光合作目标项目选址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该激光合作目标项目选址位于XX省XX市XX区XXX街道</w:t>
      </w:r>
    </w:p>
    <w:p>
      <w:pPr>
        <w:pStyle w:val="Heading2"/>
        <w:ind w:firstLine="560" w:firstLineChars="200"/>
        <w:rPr>
          <w:rFonts w:ascii="仿宋" w:eastAsia="仿宋" w:hAnsi="仿宋" w:cs="仿宋" w:hint="eastAsia"/>
          <w:sz w:val="28"/>
          <w:lang w:eastAsia="zh-CN"/>
        </w:rPr>
      </w:pPr>
      <w:bookmarkStart w:id="4" w:name="_Toc181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激光合作目标项目的征地面积将根据激光合作目标项目的实际规模和需求进行精确规划。具体面积XXX平方米，旨在确保激光合作目标项目不仅能够满足当前的发展需求，还能够预留空间以适应未来的扩展。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净用地面积是在征地面积基础上去除不可利用面积后的实际可开发用地。具体面积XXX平方米，考虑到环保、交通、安全等多方面因素，以确保激光合作目标项目在整体利用效率上达到最优。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激光合作目标项目计划建设的建筑总规模具体面积XXX平方米。这一规模的确定综合考虑了激光合作目标项目的性质、规模，以及城市规划的相关要求，确保建筑布局与周边环境协调一致。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绿地率是激光合作目标项目用地中被规划为绿地的比例。具体面积XXX平方米，旨在通过合理规划绿地，改善激光合作目标项目周边环境，提升居民生活质量，并符合城市整体绿化规划。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容积率是用地上可以建设的建筑总体积与用地面积之比。具体面积XXX，通过合理的容积率规划，确保激光合作目标项目建筑规模与周边环境和谐共生。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激光合作目标项目选址与当地城市规划相一致，具体面积XXX平方米。通过与城市规划部门深入沟通，确保激光合作目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激光合作目标项目选址符合当地产业政策，具体面积XXX平方米。这包括激光合作目标项目对当地经济的促进作用，以及对相关产业的带动效应，确保激光合作目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用地总体要求必须符合环保和可持续发展的原则，具体面积XXX平方米。通过采用绿色建筑设计、节能减排等措施，确保激光合作目标项目在建设和运营过程中对环境的影响最小化，达到可持续发展的要求。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确保激光合作目标项目选址具备必要的公共设施配套，具体面积XXX平方米。这包括交通便利性、教育、医疗等基础设施，以提高居民生活品质，使得激光合作目标项目选址更具吸引力。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考虑用地总体要求对当地社会稳定性的影响，具体面积XXX平方米。通过深入了解当地社区反馈，确保激光合作目标项目的选址和建设过程对当地社会和谐稳定产生积极作用。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激光合作目标项目选址不仅符合法规和规划，还在实际操作中具有可行性。这一全面规划将为激光合作目标项目的成功实施提供坚实的基础，确保激光合作目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53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合作目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激光合作目标项目的设备规划和空间设计中，我们将采取灵活设备布局的措施。设备布局将根据实际需求进行灵活设计，避免不必要的浪费。通过合理规划设备摆放位置，我们将提高设备的利用率，减少设备间距，以确保激光合作目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激光合作目标项目内部引入共享设施的概念，例如共享会议室、办公区等。通过这种方式，我们可以减少对资源的重复建设，提高资源共享效率，从而减小激光合作目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73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激光合作目标项目的总图布置中，我们将不同功能区域进行明确的规划，以最大程度满足激光合作目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14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激光合作目标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激光合作目标项目对环境的影响是综合评价的重要因素之一。我们将详细考虑选址周边的自然环境、生态保护区、水源地等情况，确保激光合作目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对选址的评价还需充分考虑当地政府的产业政策和法规。我们将详细了解激光合作目标项目所在地的相关政策，确保激光合作目标项目的规划和运营与当地法规相符，降低不必要的法律风险。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考虑到社会稳定性对企业运营的重要性，我们将评估选址地区的社会安全情况、劳工关系、社区反馈等方面，以确保激光合作目标项目的建设和运营不会受到社会稳定性的负面影响。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最后，我们将综合考虑用地成本，包括土地购置费用、土地开发成本等。通过对用地成本的详细评估，我们能够做出更为精确的经济效益分析，为激光合作目标项目的投资决策提供有力支持。</w:t>
      </w:r>
    </w:p>
    <w:p>
      <w:pPr>
        <w:pStyle w:val="Heading1"/>
        <w:ind w:firstLine="560" w:firstLineChars="200"/>
        <w:rPr>
          <w:rFonts w:ascii="仿宋" w:eastAsia="仿宋" w:hAnsi="仿宋" w:cs="仿宋" w:hint="eastAsia"/>
          <w:sz w:val="28"/>
          <w:lang w:eastAsia="zh-CN"/>
        </w:rPr>
      </w:pPr>
      <w:bookmarkStart w:id="8" w:name="_Toc31272"/>
      <w:r>
        <w:rPr>
          <w:rFonts w:ascii="仿宋" w:eastAsia="仿宋" w:hAnsi="仿宋" w:cs="仿宋" w:hint="eastAsia"/>
          <w:sz w:val="28"/>
          <w:lang w:eastAsia="zh-CN"/>
        </w:rPr>
        <w:t>二、激光合作目标项目文档管理</w:t>
      </w:r>
      <w:bookmarkEnd w:id="8"/>
    </w:p>
    <w:p>
      <w:pPr>
        <w:pStyle w:val="Heading2"/>
        <w:rPr>
          <w:rFonts w:ascii="仿宋" w:eastAsia="仿宋" w:hAnsi="仿宋" w:cs="仿宋" w:hint="eastAsia"/>
          <w:lang w:eastAsia="zh-CN"/>
        </w:rPr>
      </w:pPr>
      <w:bookmarkStart w:id="9" w:name="_Toc2219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激光合作目标项目高度重视文档的质量和准确性，以支持激光合作目标项目的各项活动和决策。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合作目标项目文档的编制始于激光合作目标项目计划的初期，我们制定了详细的文档编制计划，明确了每个文档的内容、格式和编写责任人。在激光合作目标项目启动阶段，我们首先编制了激光合作目标项目章程，明确定义了激光合作目标项目的目标、范围、风险等关键要素。随后，激光合作目标项目团队根据计划陆续编制了需求文档、设计文档、测试文档等各类文档，确保激光合作目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激光合作目标项目管理中的重要环节，旨在确保激光合作目标项目文档符合质量标准和激光合作目标项目需求。在激光合作目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激光合作目标项目相关利益方和专业领域的专家对文档进行独立审查。这有助于获取更全面、客观的反馈，确保激光合作目标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激光合作目标项目在文档编制与审查方面建立了严格的管理机制，通过规范的流程和多维度的审查，确保激光合作目标项目文档的质量、准确性和可靠性，为激光合作目标项目的顺利推进提供了有力支持。</w:t>
      </w:r>
    </w:p>
    <w:p>
      <w:pPr>
        <w:pStyle w:val="Heading2"/>
        <w:ind w:firstLine="560" w:firstLineChars="200"/>
        <w:rPr>
          <w:rFonts w:ascii="仿宋" w:eastAsia="仿宋" w:hAnsi="仿宋" w:cs="仿宋" w:hint="eastAsia"/>
          <w:sz w:val="28"/>
          <w:lang w:eastAsia="zh-CN"/>
        </w:rPr>
      </w:pPr>
      <w:bookmarkStart w:id="10" w:name="_Toc540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在激光合作目标项目中，我们致力于优化文档发布与分发过程，以确保信息的高效传递和团队间协作的顺畅进行。以下是我们采取的关键优化策略：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我们通过多渠道发布文档，包括电子邮件、激光合作目标项目管理平台、内部网站等，以满足不同团队成员的偏好和需求。多渠道发布确保了信息的全面覆盖。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我们采用了精细的权限控制，确保只有授权人员可以访问敏感信息。这种安全措施保护了激光合作目标项目文档的机密性，防止了未经授权的信息泄露。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88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激光合作目标项目生命周期中一个至关重要的环节，直接关系到激光合作目标项目信息的长期保存和历史记录的完整性。在激光合作目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320"/>
      <w:r>
        <w:rPr>
          <w:rFonts w:ascii="仿宋" w:eastAsia="仿宋" w:hAnsi="仿宋" w:cs="仿宋" w:hint="eastAsia"/>
          <w:sz w:val="28"/>
          <w:lang w:eastAsia="zh-CN"/>
        </w:rPr>
        <w:t>三、激光合作目标项目可持续发展</w:t>
      </w:r>
      <w:bookmarkEnd w:id="12"/>
    </w:p>
    <w:p>
      <w:pPr>
        <w:pStyle w:val="Heading2"/>
        <w:rPr>
          <w:rFonts w:ascii="仿宋" w:eastAsia="仿宋" w:hAnsi="仿宋" w:cs="仿宋" w:hint="eastAsia"/>
          <w:lang w:eastAsia="zh-CN"/>
        </w:rPr>
      </w:pPr>
      <w:bookmarkStart w:id="13" w:name="_Toc10808"/>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合作目标项目中，激光合作目标项目团队着眼于未来，明确了可持续发展的战略方向。制定的具体可持续发展目标包括降低资源使用、采用环保技术、最大化社会效益等。这一步骤不仅有助于激光合作目标项目在环保和社会责任方面达到最高标准，也为未来提供了明确的指引，确保激光合作目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可持续实践的融入激光合作目标项目管理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激光合作目标项目管理周期。从激光合作目标项目规划开始，激光合作目标项目团队就考虑了环境和社会的因素。在执行阶段，激光合作目标项目团队积极推动绿色技术的应用，优化资源利用。此外，关注员工的社会责任，通过培训和沟通活动提高员工对可持续发展的认知，使他们能够在日常工作中践行可持续实践。这些举措不仅为激光合作目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9549"/>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扎根于激光合作目标项目的可持续发展理念，我们深信环保与社会责任是激光合作目标项目成功的关键支柱。在激光合作目标项目的每一步，我们都致力于通过创新和实践，履行对环境和社会的坚定责任。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合作目标项目团队通过引入先进的环保技术、建立高效的废物处理系统以及推动能源节约措施，积极履行环保责任。定期的环保监测和评估确保激光合作目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合作目标项目不仅致力于自身可持续发展，还注重对社会的回馈。通过支持社区激光合作目标项目、参与慈善事业、提供培训机会等方式，激光合作目标项目积极履行社会责任。与当地社区建立积极互动，关注员工的工作与生活平衡，以及员工的身心健康，是激光合作目标项目在社会责任层面的关键举措。这样的实践不仅增强了激光合作目标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4229"/>
      <w:r>
        <w:rPr>
          <w:rFonts w:ascii="仿宋" w:eastAsia="仿宋" w:hAnsi="仿宋" w:cs="仿宋" w:hint="eastAsia"/>
          <w:sz w:val="28"/>
          <w:lang w:eastAsia="zh-CN"/>
        </w:rPr>
        <w:t>四、激光合作目标项目危机管理</w:t>
      </w:r>
      <w:bookmarkEnd w:id="15"/>
    </w:p>
    <w:p>
      <w:pPr>
        <w:pStyle w:val="Heading2"/>
        <w:rPr>
          <w:rFonts w:ascii="仿宋" w:eastAsia="仿宋" w:hAnsi="仿宋" w:cs="仿宋" w:hint="eastAsia"/>
          <w:lang w:eastAsia="zh-CN"/>
        </w:rPr>
      </w:pPr>
      <w:bookmarkStart w:id="16" w:name="_Toc12166"/>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合作目标项目危机管理中，危机预警与识别是确保激光合作目标项目稳健运行的核心步骤。通过建立全面的监测机制，激光合作目标项目团队旨在及时发现和理解潜在的风险和危机因素，以便采取及时的预防和应对措施，确保激光合作目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首先，通过深入的风险评估，激光合作目标项目团队全面分析了整个激光合作目标项目和各个阶段可能存在的威胁。这包括准确评估每个潜在风险的发生概率和可能影响的程度，为后续危机预警提供了有力支持。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激光合作目标项目团队着重于明确定义激光合作目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激光合作目标项目进展的持续监控，团队能够及时发现潜在问题并作出迅速反应。激光合作目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在这一阶段，团队的专业素养和反应速度将发挥至关重要的作用，以确保潜在危机能够在初期得到有效的处理，最大程度地减轻负面影响。通过危机预警与识别，激光合作目标项目得以更有序、可控地推进。</w:t>
      </w:r>
    </w:p>
    <w:p>
      <w:pPr>
        <w:pStyle w:val="Heading2"/>
        <w:ind w:firstLine="560" w:firstLineChars="200"/>
        <w:rPr>
          <w:rFonts w:ascii="仿宋" w:eastAsia="仿宋" w:hAnsi="仿宋" w:cs="仿宋" w:hint="eastAsia"/>
          <w:sz w:val="28"/>
          <w:lang w:eastAsia="zh-CN"/>
        </w:rPr>
      </w:pPr>
      <w:bookmarkStart w:id="17" w:name="_Toc4118"/>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在危机发生时，激光合作目标项目团队立即行动，成立了应急小组。该小组的任务是迅速制定并实施紧急应对措施，以最小化潜在损失。以下是采取的主要措施：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暂停激光合作目标项目进度：为遏制危机蔓延，激光合作目标项目暂时停止进行，以便全面评估当前状况。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资源重新分配：重新评估激光合作目标项目资源的分配，确保最大限度地减小损失。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实时沟通：与关键利益相关者建立实时沟通机制，向他们传递激光合作目标项目危机的实际状况，保障激光合作目标项目核心利益。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在紧急应对的同时，激光合作目标项目团队强调了团队协作和有效沟通的重要性。以下是团队协作的关键举措：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信息共享机制：建立了信息共享平台，确保团队成员能够及时获取激光合作目标项目危机的实时信息。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领导者沟通：激光合作目标项目领导者通过定期会议和即时沟通工具，指导团队应对危机，保持团队稳定运行。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随着危机得到初步控制，激光合作目标项目团队转向制定恢复计划，以确保激光合作目标项目能够从中迅速恢复。主要恢复计划包括：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修复受损的进度计划：重新评估激光合作目标项目进度，制定修复计划，确保激光合作目标项目尽快回归正常进程。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重新调整资源分配：优化资源分配，确保激光合作目标项目在有限资源下高效运转。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风险管理机制加强：对激光合作目标项目风险进行全面评估，制定更强化的风险管理策略，以预防未来可能的危机。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2268"/>
      <w:r>
        <w:rPr>
          <w:rFonts w:ascii="仿宋" w:eastAsia="仿宋" w:hAnsi="仿宋" w:cs="仿宋" w:hint="eastAsia"/>
          <w:sz w:val="28"/>
          <w:lang w:eastAsia="zh-CN"/>
        </w:rPr>
        <w:t>五、激光合作目标项目土建工程</w:t>
      </w:r>
      <w:bookmarkEnd w:id="18"/>
    </w:p>
    <w:p>
      <w:pPr>
        <w:pStyle w:val="Heading2"/>
        <w:rPr>
          <w:rFonts w:ascii="仿宋" w:eastAsia="仿宋" w:hAnsi="仿宋" w:cs="仿宋" w:hint="eastAsia"/>
          <w:lang w:eastAsia="zh-CN"/>
        </w:rPr>
      </w:pPr>
      <w:bookmarkStart w:id="19" w:name="_Toc2507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在激光合作目标项目的建筑工程设计中，我们将秉承一系列重要的设计原则，以确保激光合作目标项目建筑在功能、美观、可持续性等方面达到最佳效果。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首要原则是确保建筑的功能性得到最大化的发挥。我们将充分理解激光合作目标项目的实际需求，合理布局各个功能区域，保证建筑在满足业务需求的同时，提供高效的工作环境。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https://d.book118.com/478013045113006045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激光合作目标项目计划设计方案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848E4"/>
    <w:rsid w:val="022848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01304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2024-03-03T10:42:00Z</dcterms:created>
  <dcterms:modified xsi:type="dcterms:W3CDTF">2024-03-03T10:42:48Z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8B6F68FBB71D4743946AB385418D78CE_11</vt:lpwstr>
  </property>
  <property fmtid="{D5CDD505-2E9C-101B-9397-08002B2CF9AE}" pid="3" name="KSOProductBuildVer">
    <vt:lpwstr>2052-12.1.0.16388</vt:lpwstr>
  </property>
</Properties>
</file>