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半自动精密印刷机项目建设总纲及方案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0" w:history="1">
        <w:r>
          <w:rPr>
            <w:rFonts w:ascii="仿宋" w:eastAsia="仿宋" w:hAnsi="仿宋" w:cs="仿宋" w:hint="eastAsia"/>
            <w:lang w:eastAsia="zh-CN"/>
          </w:rPr>
          <w:t>前言</w:t>
        </w:r>
        <w:r>
          <w:tab/>
        </w:r>
        <w:r>
          <w:fldChar w:fldCharType="begin"/>
        </w:r>
        <w:r>
          <w:instrText xml:space="preserve"> PAGEREF _Toc30460 \h </w:instrText>
        </w:r>
        <w:r>
          <w:fldChar w:fldCharType="separate"/>
        </w:r>
        <w:r>
          <w:t>3</w:t>
        </w:r>
        <w:r>
          <w:fldChar w:fldCharType="end"/>
        </w:r>
      </w:hyperlink>
    </w:p>
    <w:p>
      <w:pPr>
        <w:pStyle w:val="TOC1"/>
        <w:tabs>
          <w:tab w:val="right" w:leader="dot" w:pos="8306"/>
        </w:tabs>
      </w:pPr>
      <w:hyperlink w:anchor="_Toc18037" w:history="1">
        <w:r>
          <w:rPr>
            <w:rFonts w:ascii="仿宋" w:eastAsia="仿宋" w:hAnsi="仿宋" w:cs="仿宋" w:hint="eastAsia"/>
            <w:lang w:eastAsia="zh-CN"/>
          </w:rPr>
          <w:t>一、半自动精密印刷机项目概论</w:t>
        </w:r>
        <w:r>
          <w:tab/>
        </w:r>
        <w:r>
          <w:fldChar w:fldCharType="begin"/>
        </w:r>
        <w:r>
          <w:instrText xml:space="preserve"> PAGEREF _Toc18037 \h </w:instrText>
        </w:r>
        <w:r>
          <w:fldChar w:fldCharType="separate"/>
        </w:r>
        <w:r>
          <w:t>3</w:t>
        </w:r>
        <w:r>
          <w:fldChar w:fldCharType="end"/>
        </w:r>
      </w:hyperlink>
    </w:p>
    <w:p>
      <w:pPr>
        <w:pStyle w:val="TOC2"/>
        <w:tabs>
          <w:tab w:val="right" w:leader="dot" w:pos="8306"/>
        </w:tabs>
      </w:pPr>
      <w:hyperlink w:anchor="_Toc26278" w:history="1">
        <w:r>
          <w:rPr>
            <w:rFonts w:ascii="仿宋" w:eastAsia="仿宋" w:hAnsi="仿宋" w:cs="仿宋" w:hint="eastAsia"/>
            <w:lang w:eastAsia="zh-CN"/>
          </w:rPr>
          <w:t>(一)、项目申报单位概况</w:t>
        </w:r>
        <w:r>
          <w:tab/>
        </w:r>
        <w:r>
          <w:fldChar w:fldCharType="begin"/>
        </w:r>
        <w:r>
          <w:instrText xml:space="preserve"> PAGEREF _Toc26278 \h </w:instrText>
        </w:r>
        <w:r>
          <w:fldChar w:fldCharType="separate"/>
        </w:r>
        <w:r>
          <w:t>3</w:t>
        </w:r>
        <w:r>
          <w:fldChar w:fldCharType="end"/>
        </w:r>
      </w:hyperlink>
    </w:p>
    <w:p>
      <w:pPr>
        <w:pStyle w:val="TOC2"/>
        <w:tabs>
          <w:tab w:val="right" w:leader="dot" w:pos="8306"/>
        </w:tabs>
      </w:pPr>
      <w:hyperlink w:anchor="_Toc20338" w:history="1">
        <w:r>
          <w:rPr>
            <w:rFonts w:ascii="仿宋" w:eastAsia="仿宋" w:hAnsi="仿宋" w:cs="仿宋" w:hint="eastAsia"/>
            <w:lang w:eastAsia="zh-CN"/>
          </w:rPr>
          <w:t>(二)、项目概况</w:t>
        </w:r>
        <w:r>
          <w:tab/>
        </w:r>
        <w:r>
          <w:fldChar w:fldCharType="begin"/>
        </w:r>
        <w:r>
          <w:instrText xml:space="preserve"> PAGEREF _Toc20338 \h </w:instrText>
        </w:r>
        <w:r>
          <w:fldChar w:fldCharType="separate"/>
        </w:r>
        <w:r>
          <w:t>4</w:t>
        </w:r>
        <w:r>
          <w:fldChar w:fldCharType="end"/>
        </w:r>
      </w:hyperlink>
    </w:p>
    <w:p>
      <w:pPr>
        <w:pStyle w:val="TOC1"/>
        <w:tabs>
          <w:tab w:val="right" w:leader="dot" w:pos="8306"/>
        </w:tabs>
      </w:pPr>
      <w:hyperlink w:anchor="_Toc6503" w:history="1">
        <w:r>
          <w:rPr>
            <w:rFonts w:ascii="仿宋" w:eastAsia="仿宋" w:hAnsi="仿宋" w:cs="仿宋" w:hint="eastAsia"/>
            <w:lang w:eastAsia="zh-CN"/>
          </w:rPr>
          <w:t>二、经济影响分析</w:t>
        </w:r>
        <w:r>
          <w:tab/>
        </w:r>
        <w:r>
          <w:fldChar w:fldCharType="begin"/>
        </w:r>
        <w:r>
          <w:instrText xml:space="preserve"> PAGEREF _Toc6503 \h </w:instrText>
        </w:r>
        <w:r>
          <w:fldChar w:fldCharType="separate"/>
        </w:r>
        <w:r>
          <w:t>7</w:t>
        </w:r>
        <w:r>
          <w:fldChar w:fldCharType="end"/>
        </w:r>
      </w:hyperlink>
    </w:p>
    <w:p>
      <w:pPr>
        <w:pStyle w:val="TOC2"/>
        <w:tabs>
          <w:tab w:val="right" w:leader="dot" w:pos="8306"/>
        </w:tabs>
      </w:pPr>
      <w:hyperlink w:anchor="_Toc19759" w:history="1">
        <w:r>
          <w:rPr>
            <w:rFonts w:ascii="仿宋" w:eastAsia="仿宋" w:hAnsi="仿宋" w:cs="仿宋" w:hint="eastAsia"/>
            <w:lang w:eastAsia="zh-CN"/>
          </w:rPr>
          <w:t>(一)、经济费用效益或费用效果分析</w:t>
        </w:r>
        <w:r>
          <w:tab/>
        </w:r>
        <w:r>
          <w:fldChar w:fldCharType="begin"/>
        </w:r>
        <w:r>
          <w:instrText xml:space="preserve"> PAGEREF _Toc19759 \h </w:instrText>
        </w:r>
        <w:r>
          <w:fldChar w:fldCharType="separate"/>
        </w:r>
        <w:r>
          <w:t>7</w:t>
        </w:r>
        <w:r>
          <w:fldChar w:fldCharType="end"/>
        </w:r>
      </w:hyperlink>
    </w:p>
    <w:p>
      <w:pPr>
        <w:pStyle w:val="TOC2"/>
        <w:tabs>
          <w:tab w:val="right" w:leader="dot" w:pos="8306"/>
        </w:tabs>
      </w:pPr>
      <w:hyperlink w:anchor="_Toc24783" w:history="1">
        <w:r>
          <w:rPr>
            <w:rFonts w:ascii="仿宋" w:eastAsia="仿宋" w:hAnsi="仿宋" w:cs="仿宋" w:hint="eastAsia"/>
            <w:lang w:eastAsia="zh-CN"/>
          </w:rPr>
          <w:t>(二)、行业影响分析</w:t>
        </w:r>
        <w:r>
          <w:tab/>
        </w:r>
        <w:r>
          <w:fldChar w:fldCharType="begin"/>
        </w:r>
        <w:r>
          <w:instrText xml:space="preserve"> PAGEREF _Toc24783 \h </w:instrText>
        </w:r>
        <w:r>
          <w:fldChar w:fldCharType="separate"/>
        </w:r>
        <w:r>
          <w:t>9</w:t>
        </w:r>
        <w:r>
          <w:fldChar w:fldCharType="end"/>
        </w:r>
      </w:hyperlink>
    </w:p>
    <w:p>
      <w:pPr>
        <w:pStyle w:val="TOC2"/>
        <w:tabs>
          <w:tab w:val="right" w:leader="dot" w:pos="8306"/>
        </w:tabs>
      </w:pPr>
      <w:hyperlink w:anchor="_Toc11578" w:history="1">
        <w:r>
          <w:rPr>
            <w:rFonts w:ascii="仿宋" w:eastAsia="仿宋" w:hAnsi="仿宋" w:cs="仿宋" w:hint="eastAsia"/>
            <w:lang w:eastAsia="zh-CN"/>
          </w:rPr>
          <w:t>(三)、区域经济影响分析</w:t>
        </w:r>
        <w:r>
          <w:tab/>
        </w:r>
        <w:r>
          <w:fldChar w:fldCharType="begin"/>
        </w:r>
        <w:r>
          <w:instrText xml:space="preserve"> PAGEREF _Toc11578 \h </w:instrText>
        </w:r>
        <w:r>
          <w:fldChar w:fldCharType="separate"/>
        </w:r>
        <w:r>
          <w:t>11</w:t>
        </w:r>
        <w:r>
          <w:fldChar w:fldCharType="end"/>
        </w:r>
      </w:hyperlink>
    </w:p>
    <w:p>
      <w:pPr>
        <w:pStyle w:val="TOC2"/>
        <w:tabs>
          <w:tab w:val="right" w:leader="dot" w:pos="8306"/>
        </w:tabs>
      </w:pPr>
      <w:hyperlink w:anchor="_Toc13706" w:history="1">
        <w:r>
          <w:rPr>
            <w:rFonts w:ascii="仿宋" w:eastAsia="仿宋" w:hAnsi="仿宋" w:cs="仿宋" w:hint="eastAsia"/>
            <w:lang w:eastAsia="zh-CN"/>
          </w:rPr>
          <w:t>(四)、宏观经济影响分析</w:t>
        </w:r>
        <w:r>
          <w:tab/>
        </w:r>
        <w:r>
          <w:fldChar w:fldCharType="begin"/>
        </w:r>
        <w:r>
          <w:instrText xml:space="preserve"> PAGEREF _Toc13706 \h </w:instrText>
        </w:r>
        <w:r>
          <w:fldChar w:fldCharType="separate"/>
        </w:r>
        <w:r>
          <w:t>12</w:t>
        </w:r>
        <w:r>
          <w:fldChar w:fldCharType="end"/>
        </w:r>
      </w:hyperlink>
    </w:p>
    <w:p>
      <w:pPr>
        <w:pStyle w:val="TOC1"/>
        <w:tabs>
          <w:tab w:val="right" w:leader="dot" w:pos="8306"/>
        </w:tabs>
      </w:pPr>
      <w:hyperlink w:anchor="_Toc2451" w:history="1">
        <w:r>
          <w:rPr>
            <w:rFonts w:ascii="仿宋" w:eastAsia="仿宋" w:hAnsi="仿宋" w:cs="仿宋" w:hint="eastAsia"/>
            <w:lang w:eastAsia="zh-CN"/>
          </w:rPr>
          <w:t>三、资源开发及综合利用分析</w:t>
        </w:r>
        <w:r>
          <w:tab/>
        </w:r>
        <w:r>
          <w:fldChar w:fldCharType="begin"/>
        </w:r>
        <w:r>
          <w:instrText xml:space="preserve"> PAGEREF _Toc2451 \h </w:instrText>
        </w:r>
        <w:r>
          <w:fldChar w:fldCharType="separate"/>
        </w:r>
        <w:r>
          <w:t>13</w:t>
        </w:r>
        <w:r>
          <w:fldChar w:fldCharType="end"/>
        </w:r>
      </w:hyperlink>
    </w:p>
    <w:p>
      <w:pPr>
        <w:pStyle w:val="TOC2"/>
        <w:tabs>
          <w:tab w:val="right" w:leader="dot" w:pos="8306"/>
        </w:tabs>
      </w:pPr>
      <w:hyperlink w:anchor="_Toc25975" w:history="1">
        <w:r>
          <w:rPr>
            <w:rFonts w:ascii="仿宋" w:eastAsia="仿宋" w:hAnsi="仿宋" w:cs="仿宋" w:hint="eastAsia"/>
            <w:lang w:eastAsia="zh-CN"/>
          </w:rPr>
          <w:t>(一)、资源开发方案</w:t>
        </w:r>
        <w:r>
          <w:tab/>
        </w:r>
        <w:r>
          <w:fldChar w:fldCharType="begin"/>
        </w:r>
        <w:r>
          <w:instrText xml:space="preserve"> PAGEREF _Toc25975 \h </w:instrText>
        </w:r>
        <w:r>
          <w:fldChar w:fldCharType="separate"/>
        </w:r>
        <w:r>
          <w:t>13</w:t>
        </w:r>
        <w:r>
          <w:fldChar w:fldCharType="end"/>
        </w:r>
      </w:hyperlink>
    </w:p>
    <w:p>
      <w:pPr>
        <w:pStyle w:val="TOC2"/>
        <w:tabs>
          <w:tab w:val="right" w:leader="dot" w:pos="8306"/>
        </w:tabs>
      </w:pPr>
      <w:hyperlink w:anchor="_Toc11518" w:history="1">
        <w:r>
          <w:rPr>
            <w:rFonts w:ascii="仿宋" w:eastAsia="仿宋" w:hAnsi="仿宋" w:cs="仿宋" w:hint="eastAsia"/>
            <w:lang w:eastAsia="zh-CN"/>
          </w:rPr>
          <w:t>(二)、资源利用方案</w:t>
        </w:r>
        <w:r>
          <w:tab/>
        </w:r>
        <w:r>
          <w:fldChar w:fldCharType="begin"/>
        </w:r>
        <w:r>
          <w:instrText xml:space="preserve"> PAGEREF _Toc11518 \h </w:instrText>
        </w:r>
        <w:r>
          <w:fldChar w:fldCharType="separate"/>
        </w:r>
        <w:r>
          <w:t>15</w:t>
        </w:r>
        <w:r>
          <w:fldChar w:fldCharType="end"/>
        </w:r>
      </w:hyperlink>
    </w:p>
    <w:p>
      <w:pPr>
        <w:pStyle w:val="TOC2"/>
        <w:tabs>
          <w:tab w:val="right" w:leader="dot" w:pos="8306"/>
        </w:tabs>
      </w:pPr>
      <w:hyperlink w:anchor="_Toc23362" w:history="1">
        <w:r>
          <w:rPr>
            <w:rFonts w:ascii="仿宋" w:eastAsia="仿宋" w:hAnsi="仿宋" w:cs="仿宋" w:hint="eastAsia"/>
            <w:lang w:eastAsia="zh-CN"/>
          </w:rPr>
          <w:t>(三)、资源节约措施</w:t>
        </w:r>
        <w:r>
          <w:tab/>
        </w:r>
        <w:r>
          <w:fldChar w:fldCharType="begin"/>
        </w:r>
        <w:r>
          <w:instrText xml:space="preserve"> PAGEREF _Toc23362 \h </w:instrText>
        </w:r>
        <w:r>
          <w:fldChar w:fldCharType="separate"/>
        </w:r>
        <w:r>
          <w:t>16</w:t>
        </w:r>
        <w:r>
          <w:fldChar w:fldCharType="end"/>
        </w:r>
      </w:hyperlink>
    </w:p>
    <w:p>
      <w:pPr>
        <w:pStyle w:val="TOC1"/>
        <w:tabs>
          <w:tab w:val="right" w:leader="dot" w:pos="8306"/>
        </w:tabs>
      </w:pPr>
      <w:hyperlink w:anchor="_Toc16032" w:history="1">
        <w:r>
          <w:rPr>
            <w:rFonts w:ascii="仿宋" w:eastAsia="仿宋" w:hAnsi="仿宋" w:cs="仿宋" w:hint="eastAsia"/>
            <w:lang w:eastAsia="zh-CN"/>
          </w:rPr>
          <w:t>四、发展规划、产业政策和行业准入分析</w:t>
        </w:r>
        <w:r>
          <w:tab/>
        </w:r>
        <w:r>
          <w:fldChar w:fldCharType="begin"/>
        </w:r>
        <w:r>
          <w:instrText xml:space="preserve"> PAGEREF _Toc16032 \h </w:instrText>
        </w:r>
        <w:r>
          <w:fldChar w:fldCharType="separate"/>
        </w:r>
        <w:r>
          <w:t>17</w:t>
        </w:r>
        <w:r>
          <w:fldChar w:fldCharType="end"/>
        </w:r>
      </w:hyperlink>
    </w:p>
    <w:p>
      <w:pPr>
        <w:pStyle w:val="TOC2"/>
        <w:tabs>
          <w:tab w:val="right" w:leader="dot" w:pos="8306"/>
        </w:tabs>
      </w:pPr>
      <w:hyperlink w:anchor="_Toc5111" w:history="1">
        <w:r>
          <w:rPr>
            <w:rFonts w:ascii="仿宋" w:eastAsia="仿宋" w:hAnsi="仿宋" w:cs="仿宋" w:hint="eastAsia"/>
            <w:lang w:eastAsia="zh-CN"/>
          </w:rPr>
          <w:t>(一)、发展规划分析</w:t>
        </w:r>
        <w:r>
          <w:tab/>
        </w:r>
        <w:r>
          <w:fldChar w:fldCharType="begin"/>
        </w:r>
        <w:r>
          <w:instrText xml:space="preserve"> PAGEREF _Toc5111 \h </w:instrText>
        </w:r>
        <w:r>
          <w:fldChar w:fldCharType="separate"/>
        </w:r>
        <w:r>
          <w:t>17</w:t>
        </w:r>
        <w:r>
          <w:fldChar w:fldCharType="end"/>
        </w:r>
      </w:hyperlink>
    </w:p>
    <w:p>
      <w:pPr>
        <w:pStyle w:val="TOC2"/>
        <w:tabs>
          <w:tab w:val="right" w:leader="dot" w:pos="8306"/>
        </w:tabs>
      </w:pPr>
      <w:hyperlink w:anchor="_Toc30667" w:history="1">
        <w:r>
          <w:rPr>
            <w:rFonts w:ascii="仿宋" w:eastAsia="仿宋" w:hAnsi="仿宋" w:cs="仿宋" w:hint="eastAsia"/>
            <w:lang w:eastAsia="zh-CN"/>
          </w:rPr>
          <w:t>(二)、产业政策分析</w:t>
        </w:r>
        <w:r>
          <w:tab/>
        </w:r>
        <w:r>
          <w:fldChar w:fldCharType="begin"/>
        </w:r>
        <w:r>
          <w:instrText xml:space="preserve"> PAGEREF _Toc30667 \h </w:instrText>
        </w:r>
        <w:r>
          <w:fldChar w:fldCharType="separate"/>
        </w:r>
        <w:r>
          <w:t>19</w:t>
        </w:r>
        <w:r>
          <w:fldChar w:fldCharType="end"/>
        </w:r>
      </w:hyperlink>
    </w:p>
    <w:p>
      <w:pPr>
        <w:pStyle w:val="TOC2"/>
        <w:tabs>
          <w:tab w:val="right" w:leader="dot" w:pos="8306"/>
        </w:tabs>
      </w:pPr>
      <w:hyperlink w:anchor="_Toc14904" w:history="1">
        <w:r>
          <w:rPr>
            <w:rFonts w:ascii="仿宋" w:eastAsia="仿宋" w:hAnsi="仿宋" w:cs="仿宋" w:hint="eastAsia"/>
            <w:lang w:eastAsia="zh-CN"/>
          </w:rPr>
          <w:t>(三)、行业准入分析</w:t>
        </w:r>
        <w:r>
          <w:tab/>
        </w:r>
        <w:r>
          <w:fldChar w:fldCharType="begin"/>
        </w:r>
        <w:r>
          <w:instrText xml:space="preserve"> PAGEREF _Toc14904 \h </w:instrText>
        </w:r>
        <w:r>
          <w:fldChar w:fldCharType="separate"/>
        </w:r>
        <w:r>
          <w:t>20</w:t>
        </w:r>
        <w:r>
          <w:fldChar w:fldCharType="end"/>
        </w:r>
      </w:hyperlink>
    </w:p>
    <w:p>
      <w:pPr>
        <w:pStyle w:val="TOC1"/>
        <w:tabs>
          <w:tab w:val="right" w:leader="dot" w:pos="8306"/>
        </w:tabs>
      </w:pPr>
      <w:hyperlink w:anchor="_Toc7398" w:history="1">
        <w:r>
          <w:rPr>
            <w:rFonts w:ascii="仿宋" w:eastAsia="仿宋" w:hAnsi="仿宋" w:cs="仿宋" w:hint="eastAsia"/>
            <w:lang w:eastAsia="zh-CN"/>
          </w:rPr>
          <w:t>五、背景、必要性分析</w:t>
        </w:r>
        <w:r>
          <w:tab/>
        </w:r>
        <w:r>
          <w:fldChar w:fldCharType="begin"/>
        </w:r>
        <w:r>
          <w:instrText xml:space="preserve"> PAGEREF _Toc7398 \h </w:instrText>
        </w:r>
        <w:r>
          <w:fldChar w:fldCharType="separate"/>
        </w:r>
        <w:r>
          <w:t>22</w:t>
        </w:r>
        <w:r>
          <w:fldChar w:fldCharType="end"/>
        </w:r>
      </w:hyperlink>
    </w:p>
    <w:p>
      <w:pPr>
        <w:pStyle w:val="TOC2"/>
        <w:tabs>
          <w:tab w:val="right" w:leader="dot" w:pos="8306"/>
        </w:tabs>
      </w:pPr>
      <w:hyperlink w:anchor="_Toc23533" w:history="1">
        <w:r>
          <w:rPr>
            <w:rFonts w:ascii="仿宋" w:eastAsia="仿宋" w:hAnsi="仿宋" w:cs="仿宋" w:hint="eastAsia"/>
            <w:lang w:eastAsia="zh-CN"/>
          </w:rPr>
          <w:t>(一)、项目建设背景</w:t>
        </w:r>
        <w:r>
          <w:tab/>
        </w:r>
        <w:r>
          <w:fldChar w:fldCharType="begin"/>
        </w:r>
        <w:r>
          <w:instrText xml:space="preserve"> PAGEREF _Toc23533 \h </w:instrText>
        </w:r>
        <w:r>
          <w:fldChar w:fldCharType="separate"/>
        </w:r>
        <w:r>
          <w:t>22</w:t>
        </w:r>
        <w:r>
          <w:fldChar w:fldCharType="end"/>
        </w:r>
      </w:hyperlink>
    </w:p>
    <w:p>
      <w:pPr>
        <w:pStyle w:val="TOC2"/>
        <w:tabs>
          <w:tab w:val="right" w:leader="dot" w:pos="8306"/>
        </w:tabs>
      </w:pPr>
      <w:hyperlink w:anchor="_Toc31442" w:history="1">
        <w:r>
          <w:rPr>
            <w:rFonts w:ascii="仿宋" w:eastAsia="仿宋" w:hAnsi="仿宋" w:cs="仿宋" w:hint="eastAsia"/>
            <w:lang w:eastAsia="zh-CN"/>
          </w:rPr>
          <w:t>(二)、必要性分析</w:t>
        </w:r>
        <w:r>
          <w:tab/>
        </w:r>
        <w:r>
          <w:fldChar w:fldCharType="begin"/>
        </w:r>
        <w:r>
          <w:instrText xml:space="preserve"> PAGEREF _Toc31442 \h </w:instrText>
        </w:r>
        <w:r>
          <w:fldChar w:fldCharType="separate"/>
        </w:r>
        <w:r>
          <w:t>23</w:t>
        </w:r>
        <w:r>
          <w:fldChar w:fldCharType="end"/>
        </w:r>
      </w:hyperlink>
    </w:p>
    <w:p>
      <w:pPr>
        <w:pStyle w:val="TOC2"/>
        <w:tabs>
          <w:tab w:val="right" w:leader="dot" w:pos="8306"/>
        </w:tabs>
      </w:pPr>
      <w:hyperlink w:anchor="_Toc5802" w:history="1">
        <w:r>
          <w:rPr>
            <w:rFonts w:ascii="仿宋" w:eastAsia="仿宋" w:hAnsi="仿宋" w:cs="仿宋" w:hint="eastAsia"/>
            <w:lang w:eastAsia="zh-CN"/>
          </w:rPr>
          <w:t>(三)、项目建设有利条件</w:t>
        </w:r>
        <w:r>
          <w:tab/>
        </w:r>
        <w:r>
          <w:fldChar w:fldCharType="begin"/>
        </w:r>
        <w:r>
          <w:instrText xml:space="preserve"> PAGEREF _Toc5802 \h </w:instrText>
        </w:r>
        <w:r>
          <w:fldChar w:fldCharType="separate"/>
        </w:r>
        <w:r>
          <w:t>24</w:t>
        </w:r>
        <w:r>
          <w:fldChar w:fldCharType="end"/>
        </w:r>
      </w:hyperlink>
    </w:p>
    <w:p>
      <w:pPr>
        <w:pStyle w:val="TOC1"/>
        <w:tabs>
          <w:tab w:val="right" w:leader="dot" w:pos="8306"/>
        </w:tabs>
      </w:pPr>
      <w:hyperlink w:anchor="_Toc29755" w:history="1">
        <w:r>
          <w:rPr>
            <w:rFonts w:ascii="仿宋" w:eastAsia="仿宋" w:hAnsi="仿宋" w:cs="仿宋" w:hint="eastAsia"/>
            <w:lang w:eastAsia="zh-CN"/>
          </w:rPr>
          <w:t>六、财务管理与成本控制</w:t>
        </w:r>
        <w:r>
          <w:tab/>
        </w:r>
        <w:r>
          <w:fldChar w:fldCharType="begin"/>
        </w:r>
        <w:r>
          <w:instrText xml:space="preserve"> PAGEREF _Toc29755 \h </w:instrText>
        </w:r>
        <w:r>
          <w:fldChar w:fldCharType="separate"/>
        </w:r>
        <w:r>
          <w:t>26</w:t>
        </w:r>
        <w:r>
          <w:fldChar w:fldCharType="end"/>
        </w:r>
      </w:hyperlink>
    </w:p>
    <w:p>
      <w:pPr>
        <w:pStyle w:val="TOC2"/>
        <w:tabs>
          <w:tab w:val="right" w:leader="dot" w:pos="8306"/>
        </w:tabs>
      </w:pPr>
      <w:hyperlink w:anchor="_Toc14374" w:history="1">
        <w:r>
          <w:rPr>
            <w:rFonts w:ascii="仿宋" w:eastAsia="仿宋" w:hAnsi="仿宋" w:cs="仿宋" w:hint="eastAsia"/>
            <w:lang w:eastAsia="zh-CN"/>
          </w:rPr>
          <w:t>(一)、财务管理体系建设</w:t>
        </w:r>
        <w:r>
          <w:tab/>
        </w:r>
        <w:r>
          <w:fldChar w:fldCharType="begin"/>
        </w:r>
        <w:r>
          <w:instrText xml:space="preserve"> PAGEREF _Toc14374 \h </w:instrText>
        </w:r>
        <w:r>
          <w:fldChar w:fldCharType="separate"/>
        </w:r>
        <w:r>
          <w:t>26</w:t>
        </w:r>
        <w:r>
          <w:fldChar w:fldCharType="end"/>
        </w:r>
      </w:hyperlink>
    </w:p>
    <w:p>
      <w:pPr>
        <w:pStyle w:val="TOC2"/>
        <w:tabs>
          <w:tab w:val="right" w:leader="dot" w:pos="8306"/>
        </w:tabs>
      </w:pPr>
      <w:hyperlink w:anchor="_Toc18107" w:history="1">
        <w:r>
          <w:rPr>
            <w:rFonts w:ascii="仿宋" w:eastAsia="仿宋" w:hAnsi="仿宋" w:cs="仿宋" w:hint="eastAsia"/>
            <w:lang w:eastAsia="zh-CN"/>
          </w:rPr>
          <w:t>(二)、成本控制措施</w:t>
        </w:r>
        <w:r>
          <w:tab/>
        </w:r>
        <w:r>
          <w:fldChar w:fldCharType="begin"/>
        </w:r>
        <w:r>
          <w:instrText xml:space="preserve"> PAGEREF _Toc18107 \h </w:instrText>
        </w:r>
        <w:r>
          <w:fldChar w:fldCharType="separate"/>
        </w:r>
        <w:r>
          <w:t>27</w:t>
        </w:r>
        <w:r>
          <w:fldChar w:fldCharType="end"/>
        </w:r>
      </w:hyperlink>
    </w:p>
    <w:p>
      <w:pPr>
        <w:pStyle w:val="TOC1"/>
        <w:tabs>
          <w:tab w:val="right" w:leader="dot" w:pos="8306"/>
        </w:tabs>
      </w:pPr>
      <w:hyperlink w:anchor="_Toc31599" w:history="1">
        <w:r>
          <w:rPr>
            <w:rFonts w:ascii="仿宋" w:eastAsia="仿宋" w:hAnsi="仿宋" w:cs="仿宋" w:hint="eastAsia"/>
            <w:lang w:eastAsia="zh-CN"/>
          </w:rPr>
          <w:t>七、经济效益与社会效益优化</w:t>
        </w:r>
        <w:r>
          <w:tab/>
        </w:r>
        <w:r>
          <w:fldChar w:fldCharType="begin"/>
        </w:r>
        <w:r>
          <w:instrText xml:space="preserve"> PAGEREF _Toc31599 \h </w:instrText>
        </w:r>
        <w:r>
          <w:fldChar w:fldCharType="separate"/>
        </w:r>
        <w:r>
          <w:t>28</w:t>
        </w:r>
        <w:r>
          <w:fldChar w:fldCharType="end"/>
        </w:r>
      </w:hyperlink>
    </w:p>
    <w:p>
      <w:pPr>
        <w:pStyle w:val="TOC2"/>
        <w:tabs>
          <w:tab w:val="right" w:leader="dot" w:pos="8306"/>
        </w:tabs>
      </w:pPr>
      <w:hyperlink w:anchor="_Toc11696" w:history="1">
        <w:r>
          <w:rPr>
            <w:rFonts w:ascii="仿宋" w:eastAsia="仿宋" w:hAnsi="仿宋" w:cs="仿宋" w:hint="eastAsia"/>
            <w:lang w:eastAsia="zh-CN"/>
          </w:rPr>
          <w:t>(一)、经济效益提升策略</w:t>
        </w:r>
        <w:r>
          <w:tab/>
        </w:r>
        <w:r>
          <w:fldChar w:fldCharType="begin"/>
        </w:r>
        <w:r>
          <w:instrText xml:space="preserve"> PAGEREF _Toc11696 \h </w:instrText>
        </w:r>
        <w:r>
          <w:fldChar w:fldCharType="separate"/>
        </w:r>
        <w:r>
          <w:t>28</w:t>
        </w:r>
        <w:r>
          <w:fldChar w:fldCharType="end"/>
        </w:r>
      </w:hyperlink>
    </w:p>
    <w:p>
      <w:pPr>
        <w:pStyle w:val="TOC2"/>
        <w:tabs>
          <w:tab w:val="right" w:leader="dot" w:pos="8306"/>
        </w:tabs>
      </w:pPr>
      <w:hyperlink w:anchor="_Toc4290" w:history="1">
        <w:r>
          <w:rPr>
            <w:rFonts w:ascii="仿宋" w:eastAsia="仿宋" w:hAnsi="仿宋" w:cs="仿宋" w:hint="eastAsia"/>
            <w:lang w:eastAsia="zh-CN"/>
          </w:rPr>
          <w:t>(二)、社会效益增强方案</w:t>
        </w:r>
        <w:r>
          <w:tab/>
        </w:r>
        <w:r>
          <w:fldChar w:fldCharType="begin"/>
        </w:r>
        <w:r>
          <w:instrText xml:space="preserve"> PAGEREF _Toc4290 \h </w:instrText>
        </w:r>
        <w:r>
          <w:fldChar w:fldCharType="separate"/>
        </w:r>
        <w:r>
          <w:t>29</w:t>
        </w:r>
        <w:r>
          <w:fldChar w:fldCharType="end"/>
        </w:r>
      </w:hyperlink>
    </w:p>
    <w:p>
      <w:pPr>
        <w:pStyle w:val="TOC1"/>
        <w:tabs>
          <w:tab w:val="right" w:leader="dot" w:pos="8306"/>
        </w:tabs>
      </w:pPr>
      <w:hyperlink w:anchor="_Toc31035" w:history="1">
        <w:r>
          <w:rPr>
            <w:rFonts w:ascii="仿宋" w:eastAsia="仿宋" w:hAnsi="仿宋" w:cs="仿宋" w:hint="eastAsia"/>
            <w:lang w:eastAsia="zh-CN"/>
          </w:rPr>
          <w:t>八、客户关系管理与市场拓展</w:t>
        </w:r>
        <w:r>
          <w:tab/>
        </w:r>
        <w:r>
          <w:fldChar w:fldCharType="begin"/>
        </w:r>
        <w:r>
          <w:instrText xml:space="preserve"> PAGEREF _Toc31035 \h </w:instrText>
        </w:r>
        <w:r>
          <w:fldChar w:fldCharType="separate"/>
        </w:r>
        <w:r>
          <w:t>30</w:t>
        </w:r>
        <w:r>
          <w:fldChar w:fldCharType="end"/>
        </w:r>
      </w:hyperlink>
    </w:p>
    <w:p>
      <w:pPr>
        <w:pStyle w:val="TOC2"/>
        <w:tabs>
          <w:tab w:val="right" w:leader="dot" w:pos="8306"/>
        </w:tabs>
      </w:pPr>
      <w:hyperlink w:anchor="_Toc19765" w:history="1">
        <w:r>
          <w:rPr>
            <w:rFonts w:ascii="仿宋" w:eastAsia="仿宋" w:hAnsi="仿宋" w:cs="仿宋" w:hint="eastAsia"/>
            <w:lang w:eastAsia="zh-CN"/>
          </w:rPr>
          <w:t>(一)、客户关系管理策略</w:t>
        </w:r>
        <w:r>
          <w:tab/>
        </w:r>
        <w:r>
          <w:fldChar w:fldCharType="begin"/>
        </w:r>
        <w:r>
          <w:instrText xml:space="preserve"> PAGEREF _Toc19765 \h </w:instrText>
        </w:r>
        <w:r>
          <w:fldChar w:fldCharType="separate"/>
        </w:r>
        <w:r>
          <w:t>30</w:t>
        </w:r>
        <w:r>
          <w:fldChar w:fldCharType="end"/>
        </w:r>
      </w:hyperlink>
    </w:p>
    <w:p>
      <w:pPr>
        <w:pStyle w:val="TOC2"/>
        <w:tabs>
          <w:tab w:val="right" w:leader="dot" w:pos="8306"/>
        </w:tabs>
      </w:pPr>
      <w:hyperlink w:anchor="_Toc8644" w:history="1">
        <w:r>
          <w:rPr>
            <w:rFonts w:ascii="仿宋" w:eastAsia="仿宋" w:hAnsi="仿宋" w:cs="仿宋" w:hint="eastAsia"/>
            <w:lang w:eastAsia="zh-CN"/>
          </w:rPr>
          <w:t>(二)、市场拓展方案</w:t>
        </w:r>
        <w:r>
          <w:tab/>
        </w:r>
        <w:r>
          <w:fldChar w:fldCharType="begin"/>
        </w:r>
        <w:r>
          <w:instrText xml:space="preserve"> PAGEREF _Toc8644 \h </w:instrText>
        </w:r>
        <w:r>
          <w:fldChar w:fldCharType="separate"/>
        </w:r>
        <w:r>
          <w:t>31</w:t>
        </w:r>
        <w:r>
          <w:fldChar w:fldCharType="end"/>
        </w:r>
      </w:hyperlink>
    </w:p>
    <w:p>
      <w:pPr>
        <w:pStyle w:val="TOC1"/>
        <w:tabs>
          <w:tab w:val="right" w:leader="dot" w:pos="8306"/>
        </w:tabs>
      </w:pPr>
      <w:hyperlink w:anchor="_Toc2194" w:history="1">
        <w:r>
          <w:rPr>
            <w:rFonts w:ascii="仿宋" w:eastAsia="仿宋" w:hAnsi="仿宋" w:cs="仿宋" w:hint="eastAsia"/>
            <w:lang w:eastAsia="zh-CN"/>
          </w:rPr>
          <w:t>九、项目实施与管理方案</w:t>
        </w:r>
        <w:r>
          <w:tab/>
        </w:r>
        <w:r>
          <w:fldChar w:fldCharType="begin"/>
        </w:r>
        <w:r>
          <w:instrText xml:space="preserve"> PAGEREF _Toc2194 \h </w:instrText>
        </w:r>
        <w:r>
          <w:fldChar w:fldCharType="separate"/>
        </w:r>
        <w:r>
          <w:t>33</w:t>
        </w:r>
        <w:r>
          <w:fldChar w:fldCharType="end"/>
        </w:r>
      </w:hyperlink>
    </w:p>
    <w:p>
      <w:pPr>
        <w:pStyle w:val="TOC2"/>
        <w:tabs>
          <w:tab w:val="right" w:leader="dot" w:pos="8306"/>
        </w:tabs>
      </w:pPr>
      <w:hyperlink w:anchor="_Toc25833" w:history="1">
        <w:r>
          <w:rPr>
            <w:rFonts w:ascii="仿宋" w:eastAsia="仿宋" w:hAnsi="仿宋" w:cs="仿宋" w:hint="eastAsia"/>
            <w:lang w:eastAsia="zh-CN"/>
          </w:rPr>
          <w:t>(一)、项目实施计划</w:t>
        </w:r>
        <w:r>
          <w:tab/>
        </w:r>
        <w:r>
          <w:fldChar w:fldCharType="begin"/>
        </w:r>
        <w:r>
          <w:instrText xml:space="preserve"> PAGEREF _Toc25833 \h </w:instrText>
        </w:r>
        <w:r>
          <w:fldChar w:fldCharType="separate"/>
        </w:r>
        <w:r>
          <w:t>33</w:t>
        </w:r>
        <w:r>
          <w:fldChar w:fldCharType="end"/>
        </w:r>
      </w:hyperlink>
    </w:p>
    <w:p>
      <w:pPr>
        <w:pStyle w:val="TOC2"/>
        <w:tabs>
          <w:tab w:val="right" w:leader="dot" w:pos="8306"/>
        </w:tabs>
      </w:pPr>
      <w:hyperlink w:anchor="_Toc8974" w:history="1">
        <w:r>
          <w:rPr>
            <w:rFonts w:ascii="仿宋" w:eastAsia="仿宋" w:hAnsi="仿宋" w:cs="仿宋" w:hint="eastAsia"/>
            <w:lang w:eastAsia="zh-CN"/>
          </w:rPr>
          <w:t>(二)、项目组织机构与职责</w:t>
        </w:r>
        <w:r>
          <w:tab/>
        </w:r>
        <w:r>
          <w:fldChar w:fldCharType="begin"/>
        </w:r>
        <w:r>
          <w:instrText xml:space="preserve"> PAGEREF _Toc8974 \h </w:instrText>
        </w:r>
        <w:r>
          <w:fldChar w:fldCharType="separate"/>
        </w:r>
        <w:r>
          <w:t>34</w:t>
        </w:r>
        <w:r>
          <w:fldChar w:fldCharType="end"/>
        </w:r>
      </w:hyperlink>
    </w:p>
    <w:p>
      <w:pPr>
        <w:pStyle w:val="TOC2"/>
        <w:tabs>
          <w:tab w:val="right" w:leader="dot" w:pos="8306"/>
        </w:tabs>
      </w:pPr>
      <w:hyperlink w:anchor="_Toc7895" w:history="1">
        <w:r>
          <w:rPr>
            <w:rFonts w:ascii="仿宋" w:eastAsia="仿宋" w:hAnsi="仿宋" w:cs="仿宋" w:hint="eastAsia"/>
            <w:lang w:eastAsia="zh-CN"/>
          </w:rPr>
          <w:t>(三)、项目管理与监控体系</w:t>
        </w:r>
        <w:r>
          <w:tab/>
        </w:r>
        <w:r>
          <w:fldChar w:fldCharType="begin"/>
        </w:r>
        <w:r>
          <w:instrText xml:space="preserve"> PAGEREF _Toc7895 \h </w:instrText>
        </w:r>
        <w:r>
          <w:fldChar w:fldCharType="separate"/>
        </w:r>
        <w:r>
          <w:t>37</w:t>
        </w:r>
        <w:r>
          <w:fldChar w:fldCharType="end"/>
        </w:r>
      </w:hyperlink>
    </w:p>
    <w:p>
      <w:pPr>
        <w:pStyle w:val="TOC1"/>
        <w:tabs>
          <w:tab w:val="right" w:leader="dot" w:pos="8306"/>
        </w:tabs>
      </w:pPr>
      <w:hyperlink w:anchor="_Toc14789" w:history="1">
        <w:r>
          <w:rPr>
            <w:rFonts w:ascii="仿宋" w:eastAsia="仿宋" w:hAnsi="仿宋" w:cs="仿宋" w:hint="eastAsia"/>
            <w:lang w:eastAsia="zh-CN"/>
          </w:rPr>
          <w:t>十、项目质量与标准</w:t>
        </w:r>
        <w:r>
          <w:tab/>
        </w:r>
        <w:r>
          <w:fldChar w:fldCharType="begin"/>
        </w:r>
        <w:r>
          <w:instrText xml:space="preserve"> PAGEREF _Toc14789 \h </w:instrText>
        </w:r>
        <w:r>
          <w:fldChar w:fldCharType="separate"/>
        </w:r>
        <w:r>
          <w:t>38</w:t>
        </w:r>
        <w:r>
          <w:fldChar w:fldCharType="end"/>
        </w:r>
      </w:hyperlink>
    </w:p>
    <w:p>
      <w:pPr>
        <w:pStyle w:val="TOC2"/>
        <w:tabs>
          <w:tab w:val="right" w:leader="dot" w:pos="8306"/>
        </w:tabs>
      </w:pPr>
      <w:hyperlink w:anchor="_Toc27469" w:history="1">
        <w:r>
          <w:rPr>
            <w:rFonts w:ascii="仿宋" w:eastAsia="仿宋" w:hAnsi="仿宋" w:cs="仿宋" w:hint="eastAsia"/>
            <w:lang w:eastAsia="zh-CN"/>
          </w:rPr>
          <w:t>(一)、质量保障体系</w:t>
        </w:r>
        <w:r>
          <w:tab/>
        </w:r>
        <w:r>
          <w:fldChar w:fldCharType="begin"/>
        </w:r>
        <w:r>
          <w:instrText xml:space="preserve"> PAGEREF _Toc27469 \h </w:instrText>
        </w:r>
        <w:r>
          <w:fldChar w:fldCharType="separate"/>
        </w:r>
        <w:r>
          <w:t>38</w:t>
        </w:r>
        <w:r>
          <w:fldChar w:fldCharType="end"/>
        </w:r>
      </w:hyperlink>
    </w:p>
    <w:p>
      <w:pPr>
        <w:pStyle w:val="TOC2"/>
        <w:tabs>
          <w:tab w:val="right" w:leader="dot" w:pos="8306"/>
        </w:tabs>
      </w:pPr>
      <w:hyperlink w:anchor="_Toc2091" w:history="1">
        <w:r>
          <w:rPr>
            <w:rFonts w:ascii="仿宋" w:eastAsia="仿宋" w:hAnsi="仿宋" w:cs="仿宋" w:hint="eastAsia"/>
            <w:lang w:eastAsia="zh-CN"/>
          </w:rPr>
          <w:t>(二)、标准化作业流程</w:t>
        </w:r>
        <w:r>
          <w:tab/>
        </w:r>
        <w:r>
          <w:fldChar w:fldCharType="begin"/>
        </w:r>
        <w:r>
          <w:instrText xml:space="preserve"> PAGEREF _Toc2091 \h </w:instrText>
        </w:r>
        <w:r>
          <w:fldChar w:fldCharType="separate"/>
        </w:r>
        <w:r>
          <w:t>40</w:t>
        </w:r>
        <w:r>
          <w:fldChar w:fldCharType="end"/>
        </w:r>
      </w:hyperlink>
    </w:p>
    <w:p>
      <w:pPr>
        <w:pStyle w:val="TOC2"/>
        <w:tabs>
          <w:tab w:val="right" w:leader="dot" w:pos="8306"/>
        </w:tabs>
      </w:pPr>
      <w:hyperlink w:anchor="_Toc13281" w:history="1">
        <w:r>
          <w:rPr>
            <w:rFonts w:ascii="仿宋" w:eastAsia="仿宋" w:hAnsi="仿宋" w:cs="仿宋" w:hint="eastAsia"/>
            <w:lang w:eastAsia="zh-CN"/>
          </w:rPr>
          <w:t>(三)、质量监控与评估</w:t>
        </w:r>
        <w:r>
          <w:tab/>
        </w:r>
        <w:r>
          <w:fldChar w:fldCharType="begin"/>
        </w:r>
        <w:r>
          <w:instrText xml:space="preserve"> PAGEREF _Toc13281 \h </w:instrText>
        </w:r>
        <w:r>
          <w:fldChar w:fldCharType="separate"/>
        </w:r>
        <w:r>
          <w:t>41</w:t>
        </w:r>
        <w:r>
          <w:fldChar w:fldCharType="end"/>
        </w:r>
      </w:hyperlink>
    </w:p>
    <w:p>
      <w:pPr>
        <w:pStyle w:val="TOC2"/>
        <w:tabs>
          <w:tab w:val="right" w:leader="dot" w:pos="8306"/>
        </w:tabs>
      </w:pPr>
      <w:hyperlink w:anchor="_Toc9668" w:history="1">
        <w:r>
          <w:rPr>
            <w:rFonts w:ascii="仿宋" w:eastAsia="仿宋" w:hAnsi="仿宋" w:cs="仿宋" w:hint="eastAsia"/>
            <w:lang w:eastAsia="zh-CN"/>
          </w:rPr>
          <w:t>(四)、质量改进计划</w:t>
        </w:r>
        <w:r>
          <w:tab/>
        </w:r>
        <w:r>
          <w:fldChar w:fldCharType="begin"/>
        </w:r>
        <w:r>
          <w:instrText xml:space="preserve"> PAGEREF _Toc9668 \h </w:instrText>
        </w:r>
        <w:r>
          <w:fldChar w:fldCharType="separate"/>
        </w:r>
        <w:r>
          <w:t>42</w:t>
        </w:r>
        <w:r>
          <w:fldChar w:fldCharType="end"/>
        </w:r>
      </w:hyperlink>
    </w:p>
    <w:p>
      <w:pPr>
        <w:pStyle w:val="TOC1"/>
        <w:tabs>
          <w:tab w:val="right" w:leader="dot" w:pos="8306"/>
        </w:tabs>
      </w:pPr>
      <w:hyperlink w:anchor="_Toc15674" w:history="1">
        <w:r>
          <w:rPr>
            <w:rFonts w:ascii="仿宋" w:eastAsia="仿宋" w:hAnsi="仿宋" w:cs="仿宋" w:hint="eastAsia"/>
            <w:lang w:eastAsia="zh-CN"/>
          </w:rPr>
          <w:t>十一、环境保护与绿色发展</w:t>
        </w:r>
        <w:r>
          <w:tab/>
        </w:r>
        <w:r>
          <w:fldChar w:fldCharType="begin"/>
        </w:r>
        <w:r>
          <w:instrText xml:space="preserve"> PAGEREF _Toc15674 \h </w:instrText>
        </w:r>
        <w:r>
          <w:fldChar w:fldCharType="separate"/>
        </w:r>
        <w:r>
          <w:t>44</w:t>
        </w:r>
        <w:r>
          <w:fldChar w:fldCharType="end"/>
        </w:r>
      </w:hyperlink>
    </w:p>
    <w:p>
      <w:pPr>
        <w:pStyle w:val="TOC2"/>
        <w:tabs>
          <w:tab w:val="right" w:leader="dot" w:pos="8306"/>
        </w:tabs>
      </w:pPr>
      <w:hyperlink w:anchor="_Toc2790" w:history="1">
        <w:r>
          <w:rPr>
            <w:rFonts w:ascii="仿宋" w:eastAsia="仿宋" w:hAnsi="仿宋" w:cs="仿宋" w:hint="eastAsia"/>
            <w:lang w:eastAsia="zh-CN"/>
          </w:rPr>
          <w:t>(一)、环境保护措施</w:t>
        </w:r>
        <w:r>
          <w:tab/>
        </w:r>
        <w:r>
          <w:fldChar w:fldCharType="begin"/>
        </w:r>
        <w:r>
          <w:instrText xml:space="preserve"> PAGEREF _Toc2790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3" w:history="1">
        <w:r>
          <w:rPr>
            <w:rFonts w:ascii="仿宋" w:eastAsia="仿宋" w:hAnsi="仿宋" w:cs="仿宋" w:hint="eastAsia"/>
            <w:lang w:eastAsia="zh-CN"/>
          </w:rPr>
          <w:t>(二)、绿色发展与可持续发展策略</w:t>
        </w:r>
        <w:r>
          <w:tab/>
        </w:r>
        <w:r>
          <w:fldChar w:fldCharType="begin"/>
        </w:r>
        <w:r>
          <w:instrText xml:space="preserve"> PAGEREF _Toc4963 \h </w:instrText>
        </w:r>
        <w:r>
          <w:fldChar w:fldCharType="separate"/>
        </w:r>
        <w:r>
          <w:t>45</w:t>
        </w:r>
        <w:r>
          <w:fldChar w:fldCharType="end"/>
        </w:r>
      </w:hyperlink>
    </w:p>
    <w:p>
      <w:pPr>
        <w:pStyle w:val="TOC1"/>
        <w:tabs>
          <w:tab w:val="right" w:leader="dot" w:pos="8306"/>
        </w:tabs>
      </w:pPr>
      <w:hyperlink w:anchor="_Toc23642" w:history="1">
        <w:r>
          <w:rPr>
            <w:rFonts w:ascii="仿宋" w:eastAsia="仿宋" w:hAnsi="仿宋" w:cs="仿宋" w:hint="eastAsia"/>
            <w:lang w:eastAsia="zh-CN"/>
          </w:rPr>
          <w:t>十二、安全与应急管理</w:t>
        </w:r>
        <w:r>
          <w:tab/>
        </w:r>
        <w:r>
          <w:fldChar w:fldCharType="begin"/>
        </w:r>
        <w:r>
          <w:instrText xml:space="preserve"> PAGEREF _Toc23642 \h </w:instrText>
        </w:r>
        <w:r>
          <w:fldChar w:fldCharType="separate"/>
        </w:r>
        <w:r>
          <w:t>47</w:t>
        </w:r>
        <w:r>
          <w:fldChar w:fldCharType="end"/>
        </w:r>
      </w:hyperlink>
    </w:p>
    <w:p>
      <w:pPr>
        <w:pStyle w:val="TOC2"/>
        <w:tabs>
          <w:tab w:val="right" w:leader="dot" w:pos="8306"/>
        </w:tabs>
      </w:pPr>
      <w:hyperlink w:anchor="_Toc30046" w:history="1">
        <w:r>
          <w:rPr>
            <w:rFonts w:ascii="仿宋" w:eastAsia="仿宋" w:hAnsi="仿宋" w:cs="仿宋" w:hint="eastAsia"/>
            <w:lang w:eastAsia="zh-CN"/>
          </w:rPr>
          <w:t>(一)、安全生产管理</w:t>
        </w:r>
        <w:r>
          <w:tab/>
        </w:r>
        <w:r>
          <w:fldChar w:fldCharType="begin"/>
        </w:r>
        <w:r>
          <w:instrText xml:space="preserve"> PAGEREF _Toc30046 \h </w:instrText>
        </w:r>
        <w:r>
          <w:fldChar w:fldCharType="separate"/>
        </w:r>
        <w:r>
          <w:t>47</w:t>
        </w:r>
        <w:r>
          <w:fldChar w:fldCharType="end"/>
        </w:r>
      </w:hyperlink>
    </w:p>
    <w:p>
      <w:pPr>
        <w:pStyle w:val="TOC2"/>
        <w:tabs>
          <w:tab w:val="right" w:leader="dot" w:pos="8306"/>
        </w:tabs>
      </w:pPr>
      <w:hyperlink w:anchor="_Toc15622" w:history="1">
        <w:r>
          <w:rPr>
            <w:rFonts w:ascii="仿宋" w:eastAsia="仿宋" w:hAnsi="仿宋" w:cs="仿宋" w:hint="eastAsia"/>
            <w:lang w:eastAsia="zh-CN"/>
          </w:rPr>
          <w:t>(二)、应急预案与响应</w:t>
        </w:r>
        <w:r>
          <w:tab/>
        </w:r>
        <w:r>
          <w:fldChar w:fldCharType="begin"/>
        </w:r>
        <w:r>
          <w:instrText xml:space="preserve"> PAGEREF _Toc15622 \h </w:instrText>
        </w:r>
        <w:r>
          <w:fldChar w:fldCharType="separate"/>
        </w:r>
        <w:r>
          <w:t>48</w:t>
        </w:r>
        <w:r>
          <w:fldChar w:fldCharType="end"/>
        </w:r>
      </w:hyperlink>
    </w:p>
    <w:p>
      <w:pPr>
        <w:pStyle w:val="TOC1"/>
        <w:tabs>
          <w:tab w:val="right" w:leader="dot" w:pos="8306"/>
        </w:tabs>
      </w:pPr>
      <w:hyperlink w:anchor="_Toc8862" w:history="1">
        <w:r>
          <w:rPr>
            <w:rFonts w:ascii="仿宋" w:eastAsia="仿宋" w:hAnsi="仿宋" w:cs="仿宋" w:hint="eastAsia"/>
            <w:lang w:eastAsia="zh-CN"/>
          </w:rPr>
          <w:t>十三、合作与交流机制建立</w:t>
        </w:r>
        <w:r>
          <w:tab/>
        </w:r>
        <w:r>
          <w:fldChar w:fldCharType="begin"/>
        </w:r>
        <w:r>
          <w:instrText xml:space="preserve"> PAGEREF _Toc8862 \h </w:instrText>
        </w:r>
        <w:r>
          <w:fldChar w:fldCharType="separate"/>
        </w:r>
        <w:r>
          <w:t>50</w:t>
        </w:r>
        <w:r>
          <w:fldChar w:fldCharType="end"/>
        </w:r>
      </w:hyperlink>
    </w:p>
    <w:p>
      <w:pPr>
        <w:pStyle w:val="TOC2"/>
        <w:tabs>
          <w:tab w:val="right" w:leader="dot" w:pos="8306"/>
        </w:tabs>
      </w:pPr>
      <w:hyperlink w:anchor="_Toc7704" w:history="1">
        <w:r>
          <w:rPr>
            <w:rFonts w:ascii="仿宋" w:eastAsia="仿宋" w:hAnsi="仿宋" w:cs="仿宋" w:hint="eastAsia"/>
            <w:lang w:eastAsia="zh-CN"/>
          </w:rPr>
          <w:t>(一)、合作伙伴选择与合作方式</w:t>
        </w:r>
        <w:r>
          <w:tab/>
        </w:r>
        <w:r>
          <w:fldChar w:fldCharType="begin"/>
        </w:r>
        <w:r>
          <w:instrText xml:space="preserve"> PAGEREF _Toc7704 \h </w:instrText>
        </w:r>
        <w:r>
          <w:fldChar w:fldCharType="separate"/>
        </w:r>
        <w:r>
          <w:t>50</w:t>
        </w:r>
        <w:r>
          <w:fldChar w:fldCharType="end"/>
        </w:r>
      </w:hyperlink>
    </w:p>
    <w:p>
      <w:pPr>
        <w:pStyle w:val="TOC2"/>
        <w:tabs>
          <w:tab w:val="right" w:leader="dot" w:pos="8306"/>
        </w:tabs>
      </w:pPr>
      <w:hyperlink w:anchor="_Toc16664" w:history="1">
        <w:r>
          <w:rPr>
            <w:rFonts w:ascii="仿宋" w:eastAsia="仿宋" w:hAnsi="仿宋" w:cs="仿宋" w:hint="eastAsia"/>
            <w:lang w:eastAsia="zh-CN"/>
          </w:rPr>
          <w:t>(二)、交流与合作平台搭建</w:t>
        </w:r>
        <w:r>
          <w:tab/>
        </w:r>
        <w:r>
          <w:fldChar w:fldCharType="begin"/>
        </w:r>
        <w:r>
          <w:instrText xml:space="preserve"> PAGEREF _Toc16664 \h </w:instrText>
        </w:r>
        <w:r>
          <w:fldChar w:fldCharType="separate"/>
        </w:r>
        <w:r>
          <w:t>51</w:t>
        </w:r>
        <w:r>
          <w:fldChar w:fldCharType="end"/>
        </w:r>
      </w:hyperlink>
    </w:p>
    <w:p>
      <w:pPr>
        <w:pStyle w:val="TOC1"/>
        <w:tabs>
          <w:tab w:val="right" w:leader="dot" w:pos="8306"/>
        </w:tabs>
      </w:pPr>
      <w:hyperlink w:anchor="_Toc2367" w:history="1">
        <w:r>
          <w:rPr>
            <w:rFonts w:ascii="仿宋" w:eastAsia="仿宋" w:hAnsi="仿宋" w:cs="仿宋" w:hint="eastAsia"/>
            <w:lang w:eastAsia="zh-CN"/>
          </w:rPr>
          <w:t>十四、企业合规与伦理</w:t>
        </w:r>
        <w:r>
          <w:tab/>
        </w:r>
        <w:r>
          <w:fldChar w:fldCharType="begin"/>
        </w:r>
        <w:r>
          <w:instrText xml:space="preserve"> PAGEREF _Toc2367 \h </w:instrText>
        </w:r>
        <w:r>
          <w:fldChar w:fldCharType="separate"/>
        </w:r>
        <w:r>
          <w:t>53</w:t>
        </w:r>
        <w:r>
          <w:fldChar w:fldCharType="end"/>
        </w:r>
      </w:hyperlink>
    </w:p>
    <w:p>
      <w:pPr>
        <w:pStyle w:val="TOC2"/>
        <w:tabs>
          <w:tab w:val="right" w:leader="dot" w:pos="8306"/>
        </w:tabs>
      </w:pPr>
      <w:hyperlink w:anchor="_Toc2308" w:history="1">
        <w:r>
          <w:rPr>
            <w:rFonts w:ascii="仿宋" w:eastAsia="仿宋" w:hAnsi="仿宋" w:cs="仿宋" w:hint="eastAsia"/>
            <w:lang w:eastAsia="zh-CN"/>
          </w:rPr>
          <w:t>(一)、合规政策与程序</w:t>
        </w:r>
        <w:r>
          <w:tab/>
        </w:r>
        <w:r>
          <w:fldChar w:fldCharType="begin"/>
        </w:r>
        <w:r>
          <w:instrText xml:space="preserve"> PAGEREF _Toc2308 \h </w:instrText>
        </w:r>
        <w:r>
          <w:fldChar w:fldCharType="separate"/>
        </w:r>
        <w:r>
          <w:t>53</w:t>
        </w:r>
        <w:r>
          <w:fldChar w:fldCharType="end"/>
        </w:r>
      </w:hyperlink>
    </w:p>
    <w:p>
      <w:pPr>
        <w:pStyle w:val="TOC2"/>
        <w:tabs>
          <w:tab w:val="right" w:leader="dot" w:pos="8306"/>
        </w:tabs>
      </w:pPr>
      <w:hyperlink w:anchor="_Toc32248" w:history="1">
        <w:r>
          <w:rPr>
            <w:rFonts w:ascii="仿宋" w:eastAsia="仿宋" w:hAnsi="仿宋" w:cs="仿宋" w:hint="eastAsia"/>
            <w:lang w:eastAsia="zh-CN"/>
          </w:rPr>
          <w:t>(二)、伦理规范与培训</w:t>
        </w:r>
        <w:r>
          <w:tab/>
        </w:r>
        <w:r>
          <w:fldChar w:fldCharType="begin"/>
        </w:r>
        <w:r>
          <w:instrText xml:space="preserve"> PAGEREF _Toc32248 \h </w:instrText>
        </w:r>
        <w:r>
          <w:fldChar w:fldCharType="separate"/>
        </w:r>
        <w:r>
          <w:t>54</w:t>
        </w:r>
        <w:r>
          <w:fldChar w:fldCharType="end"/>
        </w:r>
      </w:hyperlink>
    </w:p>
    <w:p>
      <w:pPr>
        <w:pStyle w:val="TOC2"/>
        <w:tabs>
          <w:tab w:val="right" w:leader="dot" w:pos="8306"/>
        </w:tabs>
      </w:pPr>
      <w:hyperlink w:anchor="_Toc2953" w:history="1">
        <w:r>
          <w:rPr>
            <w:rFonts w:ascii="仿宋" w:eastAsia="仿宋" w:hAnsi="仿宋" w:cs="仿宋" w:hint="eastAsia"/>
            <w:lang w:eastAsia="zh-CN"/>
          </w:rPr>
          <w:t>(三)、合规风险评估</w:t>
        </w:r>
        <w:r>
          <w:tab/>
        </w:r>
        <w:r>
          <w:fldChar w:fldCharType="begin"/>
        </w:r>
        <w:r>
          <w:instrText xml:space="preserve"> PAGEREF _Toc2953 \h </w:instrText>
        </w:r>
        <w:r>
          <w:fldChar w:fldCharType="separate"/>
        </w:r>
        <w:r>
          <w:t>55</w:t>
        </w:r>
        <w:r>
          <w:fldChar w:fldCharType="end"/>
        </w:r>
      </w:hyperlink>
    </w:p>
    <w:p>
      <w:pPr>
        <w:pStyle w:val="TOC2"/>
        <w:tabs>
          <w:tab w:val="right" w:leader="dot" w:pos="8306"/>
        </w:tabs>
      </w:pPr>
      <w:hyperlink w:anchor="_Toc505" w:history="1">
        <w:r>
          <w:rPr>
            <w:rFonts w:ascii="仿宋" w:eastAsia="仿宋" w:hAnsi="仿宋" w:cs="仿宋" w:hint="eastAsia"/>
            <w:lang w:eastAsia="zh-CN"/>
          </w:rPr>
          <w:t>(四)、合规监督与执行</w:t>
        </w:r>
        <w:r>
          <w:tab/>
        </w:r>
        <w:r>
          <w:fldChar w:fldCharType="begin"/>
        </w:r>
        <w:r>
          <w:instrText xml:space="preserve"> PAGEREF _Toc505 \h </w:instrText>
        </w:r>
        <w:r>
          <w:fldChar w:fldCharType="separate"/>
        </w:r>
        <w:r>
          <w:t>56</w:t>
        </w:r>
        <w:r>
          <w:fldChar w:fldCharType="end"/>
        </w:r>
      </w:hyperlink>
    </w:p>
    <w:p>
      <w:pPr>
        <w:pStyle w:val="TOC1"/>
        <w:tabs>
          <w:tab w:val="right" w:leader="dot" w:pos="8306"/>
        </w:tabs>
      </w:pPr>
      <w:hyperlink w:anchor="_Toc21484" w:history="1">
        <w:r>
          <w:rPr>
            <w:rFonts w:ascii="仿宋" w:eastAsia="仿宋" w:hAnsi="仿宋" w:cs="仿宋" w:hint="eastAsia"/>
            <w:lang w:eastAsia="zh-CN"/>
          </w:rPr>
          <w:t>十五、成果转化与推广应用</w:t>
        </w:r>
        <w:r>
          <w:tab/>
        </w:r>
        <w:r>
          <w:fldChar w:fldCharType="begin"/>
        </w:r>
        <w:r>
          <w:instrText xml:space="preserve"> PAGEREF _Toc21484 \h </w:instrText>
        </w:r>
        <w:r>
          <w:fldChar w:fldCharType="separate"/>
        </w:r>
        <w:r>
          <w:t>57</w:t>
        </w:r>
        <w:r>
          <w:fldChar w:fldCharType="end"/>
        </w:r>
      </w:hyperlink>
    </w:p>
    <w:p>
      <w:pPr>
        <w:pStyle w:val="TOC2"/>
        <w:tabs>
          <w:tab w:val="right" w:leader="dot" w:pos="8306"/>
        </w:tabs>
      </w:pPr>
      <w:hyperlink w:anchor="_Toc17984" w:history="1">
        <w:r>
          <w:rPr>
            <w:rFonts w:ascii="仿宋" w:eastAsia="仿宋" w:hAnsi="仿宋" w:cs="仿宋" w:hint="eastAsia"/>
            <w:lang w:eastAsia="zh-CN"/>
          </w:rPr>
          <w:t>(一)、成果转化策略制定</w:t>
        </w:r>
        <w:r>
          <w:tab/>
        </w:r>
        <w:r>
          <w:fldChar w:fldCharType="begin"/>
        </w:r>
        <w:r>
          <w:instrText xml:space="preserve"> PAGEREF _Toc17984 \h </w:instrText>
        </w:r>
        <w:r>
          <w:fldChar w:fldCharType="separate"/>
        </w:r>
        <w:r>
          <w:t>57</w:t>
        </w:r>
        <w:r>
          <w:fldChar w:fldCharType="end"/>
        </w:r>
      </w:hyperlink>
    </w:p>
    <w:p>
      <w:pPr>
        <w:pStyle w:val="TOC2"/>
        <w:tabs>
          <w:tab w:val="right" w:leader="dot" w:pos="8306"/>
        </w:tabs>
      </w:pPr>
      <w:hyperlink w:anchor="_Toc24302" w:history="1">
        <w:r>
          <w:rPr>
            <w:rFonts w:ascii="仿宋" w:eastAsia="仿宋" w:hAnsi="仿宋" w:cs="仿宋" w:hint="eastAsia"/>
            <w:lang w:eastAsia="zh-CN"/>
          </w:rPr>
          <w:t>(二)、成果推广应用方案</w:t>
        </w:r>
        <w:r>
          <w:tab/>
        </w:r>
        <w:r>
          <w:fldChar w:fldCharType="begin"/>
        </w:r>
        <w:r>
          <w:instrText xml:space="preserve"> PAGEREF _Toc24302 \h </w:instrText>
        </w:r>
        <w:r>
          <w:fldChar w:fldCharType="separate"/>
        </w:r>
        <w:r>
          <w:t>58</w:t>
        </w:r>
        <w:r>
          <w:fldChar w:fldCharType="end"/>
        </w:r>
      </w:hyperlink>
    </w:p>
    <w:p>
      <w:pPr>
        <w:pStyle w:val="TOC1"/>
        <w:tabs>
          <w:tab w:val="right" w:leader="dot" w:pos="8306"/>
        </w:tabs>
      </w:pPr>
      <w:hyperlink w:anchor="_Toc3411" w:history="1">
        <w:r>
          <w:rPr>
            <w:rFonts w:ascii="仿宋" w:eastAsia="仿宋" w:hAnsi="仿宋" w:cs="仿宋" w:hint="eastAsia"/>
            <w:lang w:eastAsia="zh-CN"/>
          </w:rPr>
          <w:t>十六、质量管理与控制</w:t>
        </w:r>
        <w:r>
          <w:tab/>
        </w:r>
        <w:r>
          <w:fldChar w:fldCharType="begin"/>
        </w:r>
        <w:r>
          <w:instrText xml:space="preserve"> PAGEREF _Toc3411 \h </w:instrText>
        </w:r>
        <w:r>
          <w:fldChar w:fldCharType="separate"/>
        </w:r>
        <w:r>
          <w:t>60</w:t>
        </w:r>
        <w:r>
          <w:fldChar w:fldCharType="end"/>
        </w:r>
      </w:hyperlink>
    </w:p>
    <w:p>
      <w:pPr>
        <w:pStyle w:val="TOC2"/>
        <w:tabs>
          <w:tab w:val="right" w:leader="dot" w:pos="8306"/>
        </w:tabs>
      </w:pPr>
      <w:hyperlink w:anchor="_Toc649" w:history="1">
        <w:r>
          <w:rPr>
            <w:rFonts w:ascii="仿宋" w:eastAsia="仿宋" w:hAnsi="仿宋" w:cs="仿宋" w:hint="eastAsia"/>
            <w:lang w:eastAsia="zh-CN"/>
          </w:rPr>
          <w:t>(一)、质量管理体系建设</w:t>
        </w:r>
        <w:r>
          <w:tab/>
        </w:r>
        <w:r>
          <w:fldChar w:fldCharType="begin"/>
        </w:r>
        <w:r>
          <w:instrText xml:space="preserve"> PAGEREF _Toc649 \h </w:instrText>
        </w:r>
        <w:r>
          <w:fldChar w:fldCharType="separate"/>
        </w:r>
        <w:r>
          <w:t>60</w:t>
        </w:r>
        <w:r>
          <w:fldChar w:fldCharType="end"/>
        </w:r>
      </w:hyperlink>
    </w:p>
    <w:p>
      <w:pPr>
        <w:pStyle w:val="TOC2"/>
        <w:tabs>
          <w:tab w:val="right" w:leader="dot" w:pos="8306"/>
        </w:tabs>
      </w:pPr>
      <w:hyperlink w:anchor="_Toc9385" w:history="1">
        <w:r>
          <w:rPr>
            <w:rFonts w:ascii="仿宋" w:eastAsia="仿宋" w:hAnsi="仿宋" w:cs="仿宋" w:hint="eastAsia"/>
            <w:lang w:eastAsia="zh-CN"/>
          </w:rPr>
          <w:t>(二)、质量控制措施</w:t>
        </w:r>
        <w:r>
          <w:tab/>
        </w:r>
        <w:r>
          <w:fldChar w:fldCharType="begin"/>
        </w:r>
        <w:r>
          <w:instrText xml:space="preserve"> PAGEREF _Toc9385 \h </w:instrText>
        </w:r>
        <w:r>
          <w:fldChar w:fldCharType="separate"/>
        </w:r>
        <w:r>
          <w:t>61</w:t>
        </w:r>
        <w:r>
          <w:fldChar w:fldCharType="end"/>
        </w:r>
      </w:hyperlink>
    </w:p>
    <w:p>
      <w:pPr>
        <w:pStyle w:val="TOC1"/>
        <w:tabs>
          <w:tab w:val="right" w:leader="dot" w:pos="8306"/>
        </w:tabs>
      </w:pPr>
      <w:hyperlink w:anchor="_Toc28717" w:history="1">
        <w:r>
          <w:rPr>
            <w:rFonts w:ascii="仿宋" w:eastAsia="仿宋" w:hAnsi="仿宋" w:cs="仿宋" w:hint="eastAsia"/>
            <w:lang w:eastAsia="zh-CN"/>
          </w:rPr>
          <w:t>十七、设施与设备管理</w:t>
        </w:r>
        <w:r>
          <w:tab/>
        </w:r>
        <w:r>
          <w:fldChar w:fldCharType="begin"/>
        </w:r>
        <w:r>
          <w:instrText xml:space="preserve"> PAGEREF _Toc28717 \h </w:instrText>
        </w:r>
        <w:r>
          <w:fldChar w:fldCharType="separate"/>
        </w:r>
        <w:r>
          <w:t>63</w:t>
        </w:r>
        <w:r>
          <w:fldChar w:fldCharType="end"/>
        </w:r>
      </w:hyperlink>
    </w:p>
    <w:p>
      <w:pPr>
        <w:pStyle w:val="TOC2"/>
        <w:tabs>
          <w:tab w:val="right" w:leader="dot" w:pos="8306"/>
        </w:tabs>
      </w:pPr>
      <w:hyperlink w:anchor="_Toc4710" w:history="1">
        <w:r>
          <w:rPr>
            <w:rFonts w:ascii="仿宋" w:eastAsia="仿宋" w:hAnsi="仿宋" w:cs="仿宋" w:hint="eastAsia"/>
            <w:lang w:eastAsia="zh-CN"/>
          </w:rPr>
          <w:t>(一)、设施规划与配置</w:t>
        </w:r>
        <w:r>
          <w:tab/>
        </w:r>
        <w:r>
          <w:fldChar w:fldCharType="begin"/>
        </w:r>
        <w:r>
          <w:instrText xml:space="preserve"> PAGEREF _Toc4710 \h </w:instrText>
        </w:r>
        <w:r>
          <w:fldChar w:fldCharType="separate"/>
        </w:r>
        <w:r>
          <w:t>63</w:t>
        </w:r>
        <w:r>
          <w:fldChar w:fldCharType="end"/>
        </w:r>
      </w:hyperlink>
    </w:p>
    <w:p>
      <w:pPr>
        <w:pStyle w:val="TOC2"/>
        <w:tabs>
          <w:tab w:val="right" w:leader="dot" w:pos="8306"/>
        </w:tabs>
      </w:pPr>
      <w:hyperlink w:anchor="_Toc3613" w:history="1">
        <w:r>
          <w:rPr>
            <w:rFonts w:ascii="仿宋" w:eastAsia="仿宋" w:hAnsi="仿宋" w:cs="仿宋" w:hint="eastAsia"/>
            <w:lang w:eastAsia="zh-CN"/>
          </w:rPr>
          <w:t>(二)、设备采购与维护管理</w:t>
        </w:r>
        <w:r>
          <w:tab/>
        </w:r>
        <w:r>
          <w:fldChar w:fldCharType="begin"/>
        </w:r>
        <w:r>
          <w:instrText xml:space="preserve"> PAGEREF _Toc3613 \h </w:instrText>
        </w:r>
        <w:r>
          <w:fldChar w:fldCharType="separate"/>
        </w:r>
        <w:r>
          <w:t>63</w:t>
        </w:r>
        <w:r>
          <w:fldChar w:fldCharType="end"/>
        </w:r>
      </w:hyperlink>
    </w:p>
    <w:p>
      <w:pPr>
        <w:pStyle w:val="TOC2"/>
        <w:tabs>
          <w:tab w:val="right" w:leader="dot" w:pos="8306"/>
        </w:tabs>
      </w:pPr>
      <w:hyperlink w:anchor="_Toc25025" w:history="1">
        <w:r>
          <w:rPr>
            <w:rFonts w:ascii="仿宋" w:eastAsia="仿宋" w:hAnsi="仿宋" w:cs="仿宋" w:hint="eastAsia"/>
            <w:lang w:eastAsia="zh-CN"/>
          </w:rPr>
          <w:t>(三)、设施设备升级策略</w:t>
        </w:r>
        <w:r>
          <w:tab/>
        </w:r>
        <w:r>
          <w:fldChar w:fldCharType="begin"/>
        </w:r>
        <w:r>
          <w:instrText xml:space="preserve"> PAGEREF _Toc25025 \h </w:instrText>
        </w:r>
        <w:r>
          <w:fldChar w:fldCharType="separate"/>
        </w:r>
        <w:r>
          <w:t>64</w:t>
        </w:r>
        <w:r>
          <w:fldChar w:fldCharType="end"/>
        </w:r>
      </w:hyperlink>
    </w:p>
    <w:p>
      <w:pPr>
        <w:pStyle w:val="TOC1"/>
        <w:tabs>
          <w:tab w:val="right" w:leader="dot" w:pos="8306"/>
        </w:tabs>
      </w:pPr>
      <w:hyperlink w:anchor="_Toc2221" w:history="1">
        <w:r>
          <w:rPr>
            <w:rFonts w:ascii="仿宋" w:eastAsia="仿宋" w:hAnsi="仿宋" w:cs="仿宋" w:hint="eastAsia"/>
            <w:lang w:eastAsia="zh-CN"/>
          </w:rPr>
          <w:t>十八、产业协同与集群发展</w:t>
        </w:r>
        <w:r>
          <w:tab/>
        </w:r>
        <w:r>
          <w:fldChar w:fldCharType="begin"/>
        </w:r>
        <w:r>
          <w:instrText xml:space="preserve"> PAGEREF _Toc2221 \h </w:instrText>
        </w:r>
        <w:r>
          <w:fldChar w:fldCharType="separate"/>
        </w:r>
        <w:r>
          <w:t>65</w:t>
        </w:r>
        <w:r>
          <w:fldChar w:fldCharType="end"/>
        </w:r>
      </w:hyperlink>
    </w:p>
    <w:p>
      <w:pPr>
        <w:pStyle w:val="TOC2"/>
        <w:tabs>
          <w:tab w:val="right" w:leader="dot" w:pos="8306"/>
        </w:tabs>
      </w:pPr>
      <w:hyperlink w:anchor="_Toc3022" w:history="1">
        <w:r>
          <w:rPr>
            <w:rFonts w:ascii="仿宋" w:eastAsia="仿宋" w:hAnsi="仿宋" w:cs="仿宋" w:hint="eastAsia"/>
            <w:lang w:eastAsia="zh-CN"/>
          </w:rPr>
          <w:t>(一)、产业协同机制建设</w:t>
        </w:r>
        <w:r>
          <w:tab/>
        </w:r>
        <w:r>
          <w:fldChar w:fldCharType="begin"/>
        </w:r>
        <w:r>
          <w:instrText xml:space="preserve"> PAGEREF _Toc3022 \h </w:instrText>
        </w:r>
        <w:r>
          <w:fldChar w:fldCharType="separate"/>
        </w:r>
        <w:r>
          <w:t>65</w:t>
        </w:r>
        <w:r>
          <w:fldChar w:fldCharType="end"/>
        </w:r>
      </w:hyperlink>
    </w:p>
    <w:p>
      <w:pPr>
        <w:pStyle w:val="TOC2"/>
        <w:tabs>
          <w:tab w:val="right" w:leader="dot" w:pos="8306"/>
        </w:tabs>
      </w:pPr>
      <w:hyperlink w:anchor="_Toc17002" w:history="1">
        <w:r>
          <w:rPr>
            <w:rFonts w:ascii="仿宋" w:eastAsia="仿宋" w:hAnsi="仿宋" w:cs="仿宋" w:hint="eastAsia"/>
            <w:lang w:eastAsia="zh-CN"/>
          </w:rPr>
          <w:t>(二)、产业集群培育与发展</w:t>
        </w:r>
        <w:r>
          <w:tab/>
        </w:r>
        <w:r>
          <w:fldChar w:fldCharType="begin"/>
        </w:r>
        <w:r>
          <w:instrText xml:space="preserve"> PAGEREF _Toc17002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37"/>
      <w:r>
        <w:rPr>
          <w:rFonts w:ascii="仿宋" w:eastAsia="仿宋" w:hAnsi="仿宋" w:cs="仿宋" w:hint="eastAsia"/>
          <w:sz w:val="28"/>
          <w:lang w:eastAsia="zh-CN"/>
        </w:rPr>
        <w:t>一、半自动精密印刷机项目概论</w:t>
      </w:r>
      <w:bookmarkEnd w:id="2"/>
    </w:p>
    <w:p>
      <w:pPr>
        <w:pStyle w:val="Heading2"/>
        <w:rPr>
          <w:rFonts w:ascii="仿宋" w:eastAsia="仿宋" w:hAnsi="仿宋" w:cs="仿宋" w:hint="eastAsia"/>
          <w:lang w:eastAsia="zh-CN"/>
        </w:rPr>
      </w:pPr>
      <w:bookmarkStart w:id="3" w:name="_Toc262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的申报单位是“XXX实业发展公司”，这是一家在其所处行业内备受尊敬的企业。公司自成立以来，通过其在半自动精密印刷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半自动精密印刷机项目及其他多个行业领域中都有着显著的贡献。秦XX以其出色的领导才能和敏锐的商业洞察力，带领公司在半自动精密印刷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半自动精密印刷机项目的重要合作伙伴。公司专注于[行业名称]领域，以创新作为驱动力，不断推动技术进步和市场扩张。在半自动精密印刷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半自动精密印刷机项目中展现了强劲的增长和稳定的财务表现。公司通过有效的策略，在半自动精密印刷机项目中扩大了其市场份额并增强了盈利能力。同时，公司积极承担社会责任，参与各类社会公益项目，增强了其在半自动精密印刷机项目中的品牌形象和社会影响力。</w:t>
      </w:r>
    </w:p>
    <w:p>
      <w:pPr>
        <w:pStyle w:val="Heading2"/>
        <w:ind w:firstLine="560" w:firstLineChars="200"/>
        <w:rPr>
          <w:rFonts w:ascii="仿宋" w:eastAsia="仿宋" w:hAnsi="仿宋" w:cs="仿宋" w:hint="eastAsia"/>
          <w:sz w:val="28"/>
          <w:lang w:eastAsia="zh-CN"/>
        </w:rPr>
      </w:pPr>
      <w:bookmarkStart w:id="4" w:name="_Toc2033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自动精密印刷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半自动精密印刷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50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975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直接收益：假设半自动精密印刷机项目的产品或服务年销售收入为XX万元。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78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半自动精密印刷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若半自动精密印刷机项目成功推广新型环保产品，比如采用可回收材料的包装，可能会激发消费者对可持续产品的需求。这种需求的增长可能迫使整个行业转向更环保的产品设计和生产方法。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157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https://d.book118.com/478013104033006031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3E7872"/>
    <w:rsid w:val="543E78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1310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2024-01-19T07:39:00Z</dcterms:created>
  <dcterms:modified xsi:type="dcterms:W3CDTF">2024-01-19T07:39:33Z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EC90658A561D4C86AED3B6DE7DADE3E5_11</vt:lpwstr>
  </property>
  <property fmtid="{D5CDD505-2E9C-101B-9397-08002B2CF9AE}" pid="3" name="KSOProductBuildVer">
    <vt:lpwstr>2052-12.1.0.16120</vt:lpwstr>
  </property>
</Properties>
</file>