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星巴克项目构思建设方案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55" w:history="1">
        <w:r>
          <w:rPr>
            <w:rFonts w:ascii="仿宋" w:eastAsia="仿宋" w:hAnsi="仿宋" w:cs="仿宋" w:hint="eastAsia"/>
            <w:lang w:eastAsia="zh-CN"/>
          </w:rPr>
          <w:t>前言</w:t>
        </w:r>
        <w:r>
          <w:tab/>
        </w:r>
        <w:r>
          <w:fldChar w:fldCharType="begin"/>
        </w:r>
        <w:r>
          <w:instrText xml:space="preserve"> PAGEREF _Toc18855 \h </w:instrText>
        </w:r>
        <w:r>
          <w:fldChar w:fldCharType="separate"/>
        </w:r>
        <w:r>
          <w:t>3</w:t>
        </w:r>
        <w:r>
          <w:fldChar w:fldCharType="end"/>
        </w:r>
      </w:hyperlink>
    </w:p>
    <w:p>
      <w:pPr>
        <w:pStyle w:val="TOC1"/>
        <w:tabs>
          <w:tab w:val="right" w:leader="dot" w:pos="8306"/>
        </w:tabs>
      </w:pPr>
      <w:hyperlink w:anchor="_Toc23441" w:history="1">
        <w:r>
          <w:rPr>
            <w:rFonts w:ascii="仿宋" w:eastAsia="仿宋" w:hAnsi="仿宋" w:cs="仿宋" w:hint="eastAsia"/>
            <w:lang w:eastAsia="zh-CN"/>
          </w:rPr>
          <w:t>一、资源开发及综合利用分析</w:t>
        </w:r>
        <w:r>
          <w:tab/>
        </w:r>
        <w:r>
          <w:fldChar w:fldCharType="begin"/>
        </w:r>
        <w:r>
          <w:instrText xml:space="preserve"> PAGEREF _Toc23441 \h </w:instrText>
        </w:r>
        <w:r>
          <w:fldChar w:fldCharType="separate"/>
        </w:r>
        <w:r>
          <w:t>3</w:t>
        </w:r>
        <w:r>
          <w:fldChar w:fldCharType="end"/>
        </w:r>
      </w:hyperlink>
    </w:p>
    <w:p>
      <w:pPr>
        <w:pStyle w:val="TOC2"/>
        <w:tabs>
          <w:tab w:val="right" w:leader="dot" w:pos="8306"/>
        </w:tabs>
      </w:pPr>
      <w:hyperlink w:anchor="_Toc29315" w:history="1">
        <w:r>
          <w:rPr>
            <w:rFonts w:ascii="仿宋" w:eastAsia="仿宋" w:hAnsi="仿宋" w:cs="仿宋" w:hint="eastAsia"/>
            <w:lang w:eastAsia="zh-CN"/>
          </w:rPr>
          <w:t>(一)、资源开发方案</w:t>
        </w:r>
        <w:r>
          <w:tab/>
        </w:r>
        <w:r>
          <w:fldChar w:fldCharType="begin"/>
        </w:r>
        <w:r>
          <w:instrText xml:space="preserve"> PAGEREF _Toc29315 \h </w:instrText>
        </w:r>
        <w:r>
          <w:fldChar w:fldCharType="separate"/>
        </w:r>
        <w:r>
          <w:t>3</w:t>
        </w:r>
        <w:r>
          <w:fldChar w:fldCharType="end"/>
        </w:r>
      </w:hyperlink>
    </w:p>
    <w:p>
      <w:pPr>
        <w:pStyle w:val="TOC2"/>
        <w:tabs>
          <w:tab w:val="right" w:leader="dot" w:pos="8306"/>
        </w:tabs>
      </w:pPr>
      <w:hyperlink w:anchor="_Toc29387" w:history="1">
        <w:r>
          <w:rPr>
            <w:rFonts w:ascii="仿宋" w:eastAsia="仿宋" w:hAnsi="仿宋" w:cs="仿宋" w:hint="eastAsia"/>
            <w:lang w:eastAsia="zh-CN"/>
          </w:rPr>
          <w:t>(二)、资源利用方案</w:t>
        </w:r>
        <w:r>
          <w:tab/>
        </w:r>
        <w:r>
          <w:fldChar w:fldCharType="begin"/>
        </w:r>
        <w:r>
          <w:instrText xml:space="preserve"> PAGEREF _Toc29387 \h </w:instrText>
        </w:r>
        <w:r>
          <w:fldChar w:fldCharType="separate"/>
        </w:r>
        <w:r>
          <w:t>4</w:t>
        </w:r>
        <w:r>
          <w:fldChar w:fldCharType="end"/>
        </w:r>
      </w:hyperlink>
    </w:p>
    <w:p>
      <w:pPr>
        <w:pStyle w:val="TOC2"/>
        <w:tabs>
          <w:tab w:val="right" w:leader="dot" w:pos="8306"/>
        </w:tabs>
      </w:pPr>
      <w:hyperlink w:anchor="_Toc24844" w:history="1">
        <w:r>
          <w:rPr>
            <w:rFonts w:ascii="仿宋" w:eastAsia="仿宋" w:hAnsi="仿宋" w:cs="仿宋" w:hint="eastAsia"/>
            <w:lang w:eastAsia="zh-CN"/>
          </w:rPr>
          <w:t>(三)、资源节约措施</w:t>
        </w:r>
        <w:r>
          <w:tab/>
        </w:r>
        <w:r>
          <w:fldChar w:fldCharType="begin"/>
        </w:r>
        <w:r>
          <w:instrText xml:space="preserve"> PAGEREF _Toc24844 \h </w:instrText>
        </w:r>
        <w:r>
          <w:fldChar w:fldCharType="separate"/>
        </w:r>
        <w:r>
          <w:t>5</w:t>
        </w:r>
        <w:r>
          <w:fldChar w:fldCharType="end"/>
        </w:r>
      </w:hyperlink>
    </w:p>
    <w:p>
      <w:pPr>
        <w:pStyle w:val="TOC1"/>
        <w:tabs>
          <w:tab w:val="right" w:leader="dot" w:pos="8306"/>
        </w:tabs>
      </w:pPr>
      <w:hyperlink w:anchor="_Toc19885" w:history="1">
        <w:r>
          <w:rPr>
            <w:rFonts w:ascii="仿宋" w:eastAsia="仿宋" w:hAnsi="仿宋" w:cs="仿宋" w:hint="eastAsia"/>
            <w:lang w:eastAsia="zh-CN"/>
          </w:rPr>
          <w:t>二、社会影响分析</w:t>
        </w:r>
        <w:r>
          <w:tab/>
        </w:r>
        <w:r>
          <w:fldChar w:fldCharType="begin"/>
        </w:r>
        <w:r>
          <w:instrText xml:space="preserve"> PAGEREF _Toc19885 \h </w:instrText>
        </w:r>
        <w:r>
          <w:fldChar w:fldCharType="separate"/>
        </w:r>
        <w:r>
          <w:t>6</w:t>
        </w:r>
        <w:r>
          <w:fldChar w:fldCharType="end"/>
        </w:r>
      </w:hyperlink>
    </w:p>
    <w:p>
      <w:pPr>
        <w:pStyle w:val="TOC2"/>
        <w:tabs>
          <w:tab w:val="right" w:leader="dot" w:pos="8306"/>
        </w:tabs>
      </w:pPr>
      <w:hyperlink w:anchor="_Toc5005" w:history="1">
        <w:r>
          <w:rPr>
            <w:rFonts w:ascii="仿宋" w:eastAsia="仿宋" w:hAnsi="仿宋" w:cs="仿宋" w:hint="eastAsia"/>
            <w:lang w:eastAsia="zh-CN"/>
          </w:rPr>
          <w:t>(一)、社会影响效果分析</w:t>
        </w:r>
        <w:r>
          <w:tab/>
        </w:r>
        <w:r>
          <w:fldChar w:fldCharType="begin"/>
        </w:r>
        <w:r>
          <w:instrText xml:space="preserve"> PAGEREF _Toc5005 \h </w:instrText>
        </w:r>
        <w:r>
          <w:fldChar w:fldCharType="separate"/>
        </w:r>
        <w:r>
          <w:t>6</w:t>
        </w:r>
        <w:r>
          <w:fldChar w:fldCharType="end"/>
        </w:r>
      </w:hyperlink>
    </w:p>
    <w:p>
      <w:pPr>
        <w:pStyle w:val="TOC2"/>
        <w:tabs>
          <w:tab w:val="right" w:leader="dot" w:pos="8306"/>
        </w:tabs>
      </w:pPr>
      <w:hyperlink w:anchor="_Toc18640" w:history="1">
        <w:r>
          <w:rPr>
            <w:rFonts w:ascii="仿宋" w:eastAsia="仿宋" w:hAnsi="仿宋" w:cs="仿宋" w:hint="eastAsia"/>
            <w:lang w:eastAsia="zh-CN"/>
          </w:rPr>
          <w:t>(二)、社会适应性分析</w:t>
        </w:r>
        <w:r>
          <w:tab/>
        </w:r>
        <w:r>
          <w:fldChar w:fldCharType="begin"/>
        </w:r>
        <w:r>
          <w:instrText xml:space="preserve"> PAGEREF _Toc18640 \h </w:instrText>
        </w:r>
        <w:r>
          <w:fldChar w:fldCharType="separate"/>
        </w:r>
        <w:r>
          <w:t>9</w:t>
        </w:r>
        <w:r>
          <w:fldChar w:fldCharType="end"/>
        </w:r>
      </w:hyperlink>
    </w:p>
    <w:p>
      <w:pPr>
        <w:pStyle w:val="TOC2"/>
        <w:tabs>
          <w:tab w:val="right" w:leader="dot" w:pos="8306"/>
        </w:tabs>
      </w:pPr>
      <w:hyperlink w:anchor="_Toc21971" w:history="1">
        <w:r>
          <w:rPr>
            <w:rFonts w:ascii="仿宋" w:eastAsia="仿宋" w:hAnsi="仿宋" w:cs="仿宋" w:hint="eastAsia"/>
            <w:lang w:eastAsia="zh-CN"/>
          </w:rPr>
          <w:t>(三)、社会风险及对策分析</w:t>
        </w:r>
        <w:r>
          <w:tab/>
        </w:r>
        <w:r>
          <w:fldChar w:fldCharType="begin"/>
        </w:r>
        <w:r>
          <w:instrText xml:space="preserve"> PAGEREF _Toc21971 \h </w:instrText>
        </w:r>
        <w:r>
          <w:fldChar w:fldCharType="separate"/>
        </w:r>
        <w:r>
          <w:t>10</w:t>
        </w:r>
        <w:r>
          <w:fldChar w:fldCharType="end"/>
        </w:r>
      </w:hyperlink>
    </w:p>
    <w:p>
      <w:pPr>
        <w:pStyle w:val="TOC1"/>
        <w:tabs>
          <w:tab w:val="right" w:leader="dot" w:pos="8306"/>
        </w:tabs>
      </w:pPr>
      <w:hyperlink w:anchor="_Toc9239" w:history="1">
        <w:r>
          <w:rPr>
            <w:rFonts w:ascii="仿宋" w:eastAsia="仿宋" w:hAnsi="仿宋" w:cs="仿宋" w:hint="eastAsia"/>
            <w:lang w:eastAsia="zh-CN"/>
          </w:rPr>
          <w:t>三、财务管理与成本控制</w:t>
        </w:r>
        <w:r>
          <w:tab/>
        </w:r>
        <w:r>
          <w:fldChar w:fldCharType="begin"/>
        </w:r>
        <w:r>
          <w:instrText xml:space="preserve"> PAGEREF _Toc9239 \h </w:instrText>
        </w:r>
        <w:r>
          <w:fldChar w:fldCharType="separate"/>
        </w:r>
        <w:r>
          <w:t>14</w:t>
        </w:r>
        <w:r>
          <w:fldChar w:fldCharType="end"/>
        </w:r>
      </w:hyperlink>
    </w:p>
    <w:p>
      <w:pPr>
        <w:pStyle w:val="TOC2"/>
        <w:tabs>
          <w:tab w:val="right" w:leader="dot" w:pos="8306"/>
        </w:tabs>
      </w:pPr>
      <w:hyperlink w:anchor="_Toc9809" w:history="1">
        <w:r>
          <w:rPr>
            <w:rFonts w:ascii="仿宋" w:eastAsia="仿宋" w:hAnsi="仿宋" w:cs="仿宋" w:hint="eastAsia"/>
            <w:lang w:eastAsia="zh-CN"/>
          </w:rPr>
          <w:t>(一)、财务管理体系建设</w:t>
        </w:r>
        <w:r>
          <w:tab/>
        </w:r>
        <w:r>
          <w:fldChar w:fldCharType="begin"/>
        </w:r>
        <w:r>
          <w:instrText xml:space="preserve"> PAGEREF _Toc9809 \h </w:instrText>
        </w:r>
        <w:r>
          <w:fldChar w:fldCharType="separate"/>
        </w:r>
        <w:r>
          <w:t>14</w:t>
        </w:r>
        <w:r>
          <w:fldChar w:fldCharType="end"/>
        </w:r>
      </w:hyperlink>
    </w:p>
    <w:p>
      <w:pPr>
        <w:pStyle w:val="TOC2"/>
        <w:tabs>
          <w:tab w:val="right" w:leader="dot" w:pos="8306"/>
        </w:tabs>
      </w:pPr>
      <w:hyperlink w:anchor="_Toc12741" w:history="1">
        <w:r>
          <w:rPr>
            <w:rFonts w:ascii="仿宋" w:eastAsia="仿宋" w:hAnsi="仿宋" w:cs="仿宋" w:hint="eastAsia"/>
            <w:lang w:eastAsia="zh-CN"/>
          </w:rPr>
          <w:t>(二)、成本控制措施</w:t>
        </w:r>
        <w:r>
          <w:tab/>
        </w:r>
        <w:r>
          <w:fldChar w:fldCharType="begin"/>
        </w:r>
        <w:r>
          <w:instrText xml:space="preserve"> PAGEREF _Toc12741 \h </w:instrText>
        </w:r>
        <w:r>
          <w:fldChar w:fldCharType="separate"/>
        </w:r>
        <w:r>
          <w:t>15</w:t>
        </w:r>
        <w:r>
          <w:fldChar w:fldCharType="end"/>
        </w:r>
      </w:hyperlink>
    </w:p>
    <w:p>
      <w:pPr>
        <w:pStyle w:val="TOC1"/>
        <w:tabs>
          <w:tab w:val="right" w:leader="dot" w:pos="8306"/>
        </w:tabs>
      </w:pPr>
      <w:hyperlink w:anchor="_Toc3441" w:history="1">
        <w:r>
          <w:rPr>
            <w:rFonts w:ascii="仿宋" w:eastAsia="仿宋" w:hAnsi="仿宋" w:cs="仿宋" w:hint="eastAsia"/>
            <w:lang w:eastAsia="zh-CN"/>
          </w:rPr>
          <w:t>四、星巴克项目概论</w:t>
        </w:r>
        <w:r>
          <w:tab/>
        </w:r>
        <w:r>
          <w:fldChar w:fldCharType="begin"/>
        </w:r>
        <w:r>
          <w:instrText xml:space="preserve"> PAGEREF _Toc3441 \h </w:instrText>
        </w:r>
        <w:r>
          <w:fldChar w:fldCharType="separate"/>
        </w:r>
        <w:r>
          <w:t>16</w:t>
        </w:r>
        <w:r>
          <w:fldChar w:fldCharType="end"/>
        </w:r>
      </w:hyperlink>
    </w:p>
    <w:p>
      <w:pPr>
        <w:pStyle w:val="TOC2"/>
        <w:tabs>
          <w:tab w:val="right" w:leader="dot" w:pos="8306"/>
        </w:tabs>
      </w:pPr>
      <w:hyperlink w:anchor="_Toc8962" w:history="1">
        <w:r>
          <w:rPr>
            <w:rFonts w:ascii="仿宋" w:eastAsia="仿宋" w:hAnsi="仿宋" w:cs="仿宋" w:hint="eastAsia"/>
            <w:lang w:eastAsia="zh-CN"/>
          </w:rPr>
          <w:t>(一)、项目申报单位概况</w:t>
        </w:r>
        <w:r>
          <w:tab/>
        </w:r>
        <w:r>
          <w:fldChar w:fldCharType="begin"/>
        </w:r>
        <w:r>
          <w:instrText xml:space="preserve"> PAGEREF _Toc8962 \h </w:instrText>
        </w:r>
        <w:r>
          <w:fldChar w:fldCharType="separate"/>
        </w:r>
        <w:r>
          <w:t>16</w:t>
        </w:r>
        <w:r>
          <w:fldChar w:fldCharType="end"/>
        </w:r>
      </w:hyperlink>
    </w:p>
    <w:p>
      <w:pPr>
        <w:pStyle w:val="TOC2"/>
        <w:tabs>
          <w:tab w:val="right" w:leader="dot" w:pos="8306"/>
        </w:tabs>
      </w:pPr>
      <w:hyperlink w:anchor="_Toc16513" w:history="1">
        <w:r>
          <w:rPr>
            <w:rFonts w:ascii="仿宋" w:eastAsia="仿宋" w:hAnsi="仿宋" w:cs="仿宋" w:hint="eastAsia"/>
            <w:lang w:eastAsia="zh-CN"/>
          </w:rPr>
          <w:t>(二)、项目概况</w:t>
        </w:r>
        <w:r>
          <w:tab/>
        </w:r>
        <w:r>
          <w:fldChar w:fldCharType="begin"/>
        </w:r>
        <w:r>
          <w:instrText xml:space="preserve"> PAGEREF _Toc16513 \h </w:instrText>
        </w:r>
        <w:r>
          <w:fldChar w:fldCharType="separate"/>
        </w:r>
        <w:r>
          <w:t>17</w:t>
        </w:r>
        <w:r>
          <w:fldChar w:fldCharType="end"/>
        </w:r>
      </w:hyperlink>
    </w:p>
    <w:p>
      <w:pPr>
        <w:pStyle w:val="TOC1"/>
        <w:tabs>
          <w:tab w:val="right" w:leader="dot" w:pos="8306"/>
        </w:tabs>
      </w:pPr>
      <w:hyperlink w:anchor="_Toc1442" w:history="1">
        <w:r>
          <w:rPr>
            <w:rFonts w:ascii="仿宋" w:eastAsia="仿宋" w:hAnsi="仿宋" w:cs="仿宋" w:hint="eastAsia"/>
            <w:lang w:eastAsia="zh-CN"/>
          </w:rPr>
          <w:t>五、项目监理与质量保证</w:t>
        </w:r>
        <w:r>
          <w:tab/>
        </w:r>
        <w:r>
          <w:fldChar w:fldCharType="begin"/>
        </w:r>
        <w:r>
          <w:instrText xml:space="preserve"> PAGEREF _Toc1442 \h </w:instrText>
        </w:r>
        <w:r>
          <w:fldChar w:fldCharType="separate"/>
        </w:r>
        <w:r>
          <w:t>20</w:t>
        </w:r>
        <w:r>
          <w:fldChar w:fldCharType="end"/>
        </w:r>
      </w:hyperlink>
    </w:p>
    <w:p>
      <w:pPr>
        <w:pStyle w:val="TOC2"/>
        <w:tabs>
          <w:tab w:val="right" w:leader="dot" w:pos="8306"/>
        </w:tabs>
      </w:pPr>
      <w:hyperlink w:anchor="_Toc29905" w:history="1">
        <w:r>
          <w:rPr>
            <w:rFonts w:ascii="仿宋" w:eastAsia="仿宋" w:hAnsi="仿宋" w:cs="仿宋" w:hint="eastAsia"/>
            <w:lang w:eastAsia="zh-CN"/>
          </w:rPr>
          <w:t>(一)、监理体系构建</w:t>
        </w:r>
        <w:r>
          <w:tab/>
        </w:r>
        <w:r>
          <w:fldChar w:fldCharType="begin"/>
        </w:r>
        <w:r>
          <w:instrText xml:space="preserve"> PAGEREF _Toc29905 \h </w:instrText>
        </w:r>
        <w:r>
          <w:fldChar w:fldCharType="separate"/>
        </w:r>
        <w:r>
          <w:t>20</w:t>
        </w:r>
        <w:r>
          <w:fldChar w:fldCharType="end"/>
        </w:r>
      </w:hyperlink>
    </w:p>
    <w:p>
      <w:pPr>
        <w:pStyle w:val="TOC2"/>
        <w:tabs>
          <w:tab w:val="right" w:leader="dot" w:pos="8306"/>
        </w:tabs>
      </w:pPr>
      <w:hyperlink w:anchor="_Toc25917" w:history="1">
        <w:r>
          <w:rPr>
            <w:rFonts w:ascii="仿宋" w:eastAsia="仿宋" w:hAnsi="仿宋" w:cs="仿宋" w:hint="eastAsia"/>
            <w:lang w:eastAsia="zh-CN"/>
          </w:rPr>
          <w:t>(二)、质量保证体系实施</w:t>
        </w:r>
        <w:r>
          <w:tab/>
        </w:r>
        <w:r>
          <w:fldChar w:fldCharType="begin"/>
        </w:r>
        <w:r>
          <w:instrText xml:space="preserve"> PAGEREF _Toc25917 \h </w:instrText>
        </w:r>
        <w:r>
          <w:fldChar w:fldCharType="separate"/>
        </w:r>
        <w:r>
          <w:t>21</w:t>
        </w:r>
        <w:r>
          <w:fldChar w:fldCharType="end"/>
        </w:r>
      </w:hyperlink>
    </w:p>
    <w:p>
      <w:pPr>
        <w:pStyle w:val="TOC2"/>
        <w:tabs>
          <w:tab w:val="right" w:leader="dot" w:pos="8306"/>
        </w:tabs>
      </w:pPr>
      <w:hyperlink w:anchor="_Toc11522" w:history="1">
        <w:r>
          <w:rPr>
            <w:rFonts w:ascii="仿宋" w:eastAsia="仿宋" w:hAnsi="仿宋" w:cs="仿宋" w:hint="eastAsia"/>
            <w:lang w:eastAsia="zh-CN"/>
          </w:rPr>
          <w:t>(三)、监理与质量控制流程</w:t>
        </w:r>
        <w:r>
          <w:tab/>
        </w:r>
        <w:r>
          <w:fldChar w:fldCharType="begin"/>
        </w:r>
        <w:r>
          <w:instrText xml:space="preserve"> PAGEREF _Toc11522 \h </w:instrText>
        </w:r>
        <w:r>
          <w:fldChar w:fldCharType="separate"/>
        </w:r>
        <w:r>
          <w:t>21</w:t>
        </w:r>
        <w:r>
          <w:fldChar w:fldCharType="end"/>
        </w:r>
      </w:hyperlink>
    </w:p>
    <w:p>
      <w:pPr>
        <w:pStyle w:val="TOC1"/>
        <w:tabs>
          <w:tab w:val="right" w:leader="dot" w:pos="8306"/>
        </w:tabs>
      </w:pPr>
      <w:hyperlink w:anchor="_Toc20938" w:history="1">
        <w:r>
          <w:rPr>
            <w:rFonts w:ascii="仿宋" w:eastAsia="仿宋" w:hAnsi="仿宋" w:cs="仿宋" w:hint="eastAsia"/>
            <w:lang w:eastAsia="zh-CN"/>
          </w:rPr>
          <w:t>六、环境和生态影响分析</w:t>
        </w:r>
        <w:r>
          <w:tab/>
        </w:r>
        <w:r>
          <w:fldChar w:fldCharType="begin"/>
        </w:r>
        <w:r>
          <w:instrText xml:space="preserve"> PAGEREF _Toc20938 \h </w:instrText>
        </w:r>
        <w:r>
          <w:fldChar w:fldCharType="separate"/>
        </w:r>
        <w:r>
          <w:t>22</w:t>
        </w:r>
        <w:r>
          <w:fldChar w:fldCharType="end"/>
        </w:r>
      </w:hyperlink>
    </w:p>
    <w:p>
      <w:pPr>
        <w:pStyle w:val="TOC2"/>
        <w:tabs>
          <w:tab w:val="right" w:leader="dot" w:pos="8306"/>
        </w:tabs>
      </w:pPr>
      <w:hyperlink w:anchor="_Toc22937" w:history="1">
        <w:r>
          <w:rPr>
            <w:rFonts w:ascii="仿宋" w:eastAsia="仿宋" w:hAnsi="仿宋" w:cs="仿宋" w:hint="eastAsia"/>
            <w:lang w:eastAsia="zh-CN"/>
          </w:rPr>
          <w:t>(一)、环境和生态现状</w:t>
        </w:r>
        <w:r>
          <w:tab/>
        </w:r>
        <w:r>
          <w:fldChar w:fldCharType="begin"/>
        </w:r>
        <w:r>
          <w:instrText xml:space="preserve"> PAGEREF _Toc22937 \h </w:instrText>
        </w:r>
        <w:r>
          <w:fldChar w:fldCharType="separate"/>
        </w:r>
        <w:r>
          <w:t>22</w:t>
        </w:r>
        <w:r>
          <w:fldChar w:fldCharType="end"/>
        </w:r>
      </w:hyperlink>
    </w:p>
    <w:p>
      <w:pPr>
        <w:pStyle w:val="TOC2"/>
        <w:tabs>
          <w:tab w:val="right" w:leader="dot" w:pos="8306"/>
        </w:tabs>
      </w:pPr>
      <w:hyperlink w:anchor="_Toc24677" w:history="1">
        <w:r>
          <w:rPr>
            <w:rFonts w:ascii="仿宋" w:eastAsia="仿宋" w:hAnsi="仿宋" w:cs="仿宋" w:hint="eastAsia"/>
            <w:lang w:eastAsia="zh-CN"/>
          </w:rPr>
          <w:t>(二)、生态环境影响分析</w:t>
        </w:r>
        <w:r>
          <w:tab/>
        </w:r>
        <w:r>
          <w:fldChar w:fldCharType="begin"/>
        </w:r>
        <w:r>
          <w:instrText xml:space="preserve"> PAGEREF _Toc24677 \h </w:instrText>
        </w:r>
        <w:r>
          <w:fldChar w:fldCharType="separate"/>
        </w:r>
        <w:r>
          <w:t>24</w:t>
        </w:r>
        <w:r>
          <w:fldChar w:fldCharType="end"/>
        </w:r>
      </w:hyperlink>
    </w:p>
    <w:p>
      <w:pPr>
        <w:pStyle w:val="TOC2"/>
        <w:tabs>
          <w:tab w:val="right" w:leader="dot" w:pos="8306"/>
        </w:tabs>
      </w:pPr>
      <w:hyperlink w:anchor="_Toc12109" w:history="1">
        <w:r>
          <w:rPr>
            <w:rFonts w:ascii="仿宋" w:eastAsia="仿宋" w:hAnsi="仿宋" w:cs="仿宋" w:hint="eastAsia"/>
            <w:lang w:eastAsia="zh-CN"/>
          </w:rPr>
          <w:t>(三)、生态环境保护措施</w:t>
        </w:r>
        <w:r>
          <w:tab/>
        </w:r>
        <w:r>
          <w:fldChar w:fldCharType="begin"/>
        </w:r>
        <w:r>
          <w:instrText xml:space="preserve"> PAGEREF _Toc12109 \h </w:instrText>
        </w:r>
        <w:r>
          <w:fldChar w:fldCharType="separate"/>
        </w:r>
        <w:r>
          <w:t>25</w:t>
        </w:r>
        <w:r>
          <w:fldChar w:fldCharType="end"/>
        </w:r>
      </w:hyperlink>
    </w:p>
    <w:p>
      <w:pPr>
        <w:pStyle w:val="TOC2"/>
        <w:tabs>
          <w:tab w:val="right" w:leader="dot" w:pos="8306"/>
        </w:tabs>
      </w:pPr>
      <w:hyperlink w:anchor="_Toc7905" w:history="1">
        <w:r>
          <w:rPr>
            <w:rFonts w:ascii="仿宋" w:eastAsia="仿宋" w:hAnsi="仿宋" w:cs="仿宋" w:hint="eastAsia"/>
            <w:lang w:eastAsia="zh-CN"/>
          </w:rPr>
          <w:t>(四)、地质灾害影响分析</w:t>
        </w:r>
        <w:r>
          <w:tab/>
        </w:r>
        <w:r>
          <w:fldChar w:fldCharType="begin"/>
        </w:r>
        <w:r>
          <w:instrText xml:space="preserve"> PAGEREF _Toc7905 \h </w:instrText>
        </w:r>
        <w:r>
          <w:fldChar w:fldCharType="separate"/>
        </w:r>
        <w:r>
          <w:t>26</w:t>
        </w:r>
        <w:r>
          <w:fldChar w:fldCharType="end"/>
        </w:r>
      </w:hyperlink>
    </w:p>
    <w:p>
      <w:pPr>
        <w:pStyle w:val="TOC2"/>
        <w:tabs>
          <w:tab w:val="right" w:leader="dot" w:pos="8306"/>
        </w:tabs>
      </w:pPr>
      <w:hyperlink w:anchor="_Toc26798" w:history="1">
        <w:r>
          <w:rPr>
            <w:rFonts w:ascii="仿宋" w:eastAsia="仿宋" w:hAnsi="仿宋" w:cs="仿宋" w:hint="eastAsia"/>
            <w:lang w:eastAsia="zh-CN"/>
          </w:rPr>
          <w:t>(五)、特殊环境影响</w:t>
        </w:r>
        <w:r>
          <w:tab/>
        </w:r>
        <w:r>
          <w:fldChar w:fldCharType="begin"/>
        </w:r>
        <w:r>
          <w:instrText xml:space="preserve"> PAGEREF _Toc26798 \h </w:instrText>
        </w:r>
        <w:r>
          <w:fldChar w:fldCharType="separate"/>
        </w:r>
        <w:r>
          <w:t>28</w:t>
        </w:r>
        <w:r>
          <w:fldChar w:fldCharType="end"/>
        </w:r>
      </w:hyperlink>
    </w:p>
    <w:p>
      <w:pPr>
        <w:pStyle w:val="TOC1"/>
        <w:tabs>
          <w:tab w:val="right" w:leader="dot" w:pos="8306"/>
        </w:tabs>
      </w:pPr>
      <w:hyperlink w:anchor="_Toc31065" w:history="1">
        <w:r>
          <w:rPr>
            <w:rFonts w:ascii="仿宋" w:eastAsia="仿宋" w:hAnsi="仿宋" w:cs="仿宋" w:hint="eastAsia"/>
            <w:lang w:eastAsia="zh-CN"/>
          </w:rPr>
          <w:t>七、经济效益与社会效益优化</w:t>
        </w:r>
        <w:r>
          <w:tab/>
        </w:r>
        <w:r>
          <w:fldChar w:fldCharType="begin"/>
        </w:r>
        <w:r>
          <w:instrText xml:space="preserve"> PAGEREF _Toc31065 \h </w:instrText>
        </w:r>
        <w:r>
          <w:fldChar w:fldCharType="separate"/>
        </w:r>
        <w:r>
          <w:t>29</w:t>
        </w:r>
        <w:r>
          <w:fldChar w:fldCharType="end"/>
        </w:r>
      </w:hyperlink>
    </w:p>
    <w:p>
      <w:pPr>
        <w:pStyle w:val="TOC2"/>
        <w:tabs>
          <w:tab w:val="right" w:leader="dot" w:pos="8306"/>
        </w:tabs>
      </w:pPr>
      <w:hyperlink w:anchor="_Toc5653" w:history="1">
        <w:r>
          <w:rPr>
            <w:rFonts w:ascii="仿宋" w:eastAsia="仿宋" w:hAnsi="仿宋" w:cs="仿宋" w:hint="eastAsia"/>
            <w:lang w:eastAsia="zh-CN"/>
          </w:rPr>
          <w:t>(一)、经济效益提升策略</w:t>
        </w:r>
        <w:r>
          <w:tab/>
        </w:r>
        <w:r>
          <w:fldChar w:fldCharType="begin"/>
        </w:r>
        <w:r>
          <w:instrText xml:space="preserve"> PAGEREF _Toc5653 \h </w:instrText>
        </w:r>
        <w:r>
          <w:fldChar w:fldCharType="separate"/>
        </w:r>
        <w:r>
          <w:t>29</w:t>
        </w:r>
        <w:r>
          <w:fldChar w:fldCharType="end"/>
        </w:r>
      </w:hyperlink>
    </w:p>
    <w:p>
      <w:pPr>
        <w:pStyle w:val="TOC2"/>
        <w:tabs>
          <w:tab w:val="right" w:leader="dot" w:pos="8306"/>
        </w:tabs>
      </w:pPr>
      <w:hyperlink w:anchor="_Toc18654" w:history="1">
        <w:r>
          <w:rPr>
            <w:rFonts w:ascii="仿宋" w:eastAsia="仿宋" w:hAnsi="仿宋" w:cs="仿宋" w:hint="eastAsia"/>
            <w:lang w:eastAsia="zh-CN"/>
          </w:rPr>
          <w:t>(二)、社会效益增强方案</w:t>
        </w:r>
        <w:r>
          <w:tab/>
        </w:r>
        <w:r>
          <w:fldChar w:fldCharType="begin"/>
        </w:r>
        <w:r>
          <w:instrText xml:space="preserve"> PAGEREF _Toc18654 \h </w:instrText>
        </w:r>
        <w:r>
          <w:fldChar w:fldCharType="separate"/>
        </w:r>
        <w:r>
          <w:t>30</w:t>
        </w:r>
        <w:r>
          <w:fldChar w:fldCharType="end"/>
        </w:r>
      </w:hyperlink>
    </w:p>
    <w:p>
      <w:pPr>
        <w:pStyle w:val="TOC1"/>
        <w:tabs>
          <w:tab w:val="right" w:leader="dot" w:pos="8306"/>
        </w:tabs>
      </w:pPr>
      <w:hyperlink w:anchor="_Toc30202" w:history="1">
        <w:r>
          <w:rPr>
            <w:rFonts w:ascii="仿宋" w:eastAsia="仿宋" w:hAnsi="仿宋" w:cs="仿宋" w:hint="eastAsia"/>
            <w:lang w:eastAsia="zh-CN"/>
          </w:rPr>
          <w:t>八、项目实施与管理方案</w:t>
        </w:r>
        <w:r>
          <w:tab/>
        </w:r>
        <w:r>
          <w:fldChar w:fldCharType="begin"/>
        </w:r>
        <w:r>
          <w:instrText xml:space="preserve"> PAGEREF _Toc30202 \h </w:instrText>
        </w:r>
        <w:r>
          <w:fldChar w:fldCharType="separate"/>
        </w:r>
        <w:r>
          <w:t>31</w:t>
        </w:r>
        <w:r>
          <w:fldChar w:fldCharType="end"/>
        </w:r>
      </w:hyperlink>
    </w:p>
    <w:p>
      <w:pPr>
        <w:pStyle w:val="TOC2"/>
        <w:tabs>
          <w:tab w:val="right" w:leader="dot" w:pos="8306"/>
        </w:tabs>
      </w:pPr>
      <w:hyperlink w:anchor="_Toc15598" w:history="1">
        <w:r>
          <w:rPr>
            <w:rFonts w:ascii="仿宋" w:eastAsia="仿宋" w:hAnsi="仿宋" w:cs="仿宋" w:hint="eastAsia"/>
            <w:lang w:eastAsia="zh-CN"/>
          </w:rPr>
          <w:t>(一)、项目实施计划</w:t>
        </w:r>
        <w:r>
          <w:tab/>
        </w:r>
        <w:r>
          <w:fldChar w:fldCharType="begin"/>
        </w:r>
        <w:r>
          <w:instrText xml:space="preserve"> PAGEREF _Toc15598 \h </w:instrText>
        </w:r>
        <w:r>
          <w:fldChar w:fldCharType="separate"/>
        </w:r>
        <w:r>
          <w:t>31</w:t>
        </w:r>
        <w:r>
          <w:fldChar w:fldCharType="end"/>
        </w:r>
      </w:hyperlink>
    </w:p>
    <w:p>
      <w:pPr>
        <w:pStyle w:val="TOC2"/>
        <w:tabs>
          <w:tab w:val="right" w:leader="dot" w:pos="8306"/>
        </w:tabs>
      </w:pPr>
      <w:hyperlink w:anchor="_Toc24874" w:history="1">
        <w:r>
          <w:rPr>
            <w:rFonts w:ascii="仿宋" w:eastAsia="仿宋" w:hAnsi="仿宋" w:cs="仿宋" w:hint="eastAsia"/>
            <w:lang w:eastAsia="zh-CN"/>
          </w:rPr>
          <w:t>(二)、项目组织机构与职责</w:t>
        </w:r>
        <w:r>
          <w:tab/>
        </w:r>
        <w:r>
          <w:fldChar w:fldCharType="begin"/>
        </w:r>
        <w:r>
          <w:instrText xml:space="preserve"> PAGEREF _Toc24874 \h </w:instrText>
        </w:r>
        <w:r>
          <w:fldChar w:fldCharType="separate"/>
        </w:r>
        <w:r>
          <w:t>32</w:t>
        </w:r>
        <w:r>
          <w:fldChar w:fldCharType="end"/>
        </w:r>
      </w:hyperlink>
    </w:p>
    <w:p>
      <w:pPr>
        <w:pStyle w:val="TOC2"/>
        <w:tabs>
          <w:tab w:val="right" w:leader="dot" w:pos="8306"/>
        </w:tabs>
      </w:pPr>
      <w:hyperlink w:anchor="_Toc7521" w:history="1">
        <w:r>
          <w:rPr>
            <w:rFonts w:ascii="仿宋" w:eastAsia="仿宋" w:hAnsi="仿宋" w:cs="仿宋" w:hint="eastAsia"/>
            <w:lang w:eastAsia="zh-CN"/>
          </w:rPr>
          <w:t>(三)、项目管理与监控体系</w:t>
        </w:r>
        <w:r>
          <w:tab/>
        </w:r>
        <w:r>
          <w:fldChar w:fldCharType="begin"/>
        </w:r>
        <w:r>
          <w:instrText xml:space="preserve"> PAGEREF _Toc7521 \h </w:instrText>
        </w:r>
        <w:r>
          <w:fldChar w:fldCharType="separate"/>
        </w:r>
        <w:r>
          <w:t>35</w:t>
        </w:r>
        <w:r>
          <w:fldChar w:fldCharType="end"/>
        </w:r>
      </w:hyperlink>
    </w:p>
    <w:p>
      <w:pPr>
        <w:pStyle w:val="TOC1"/>
        <w:tabs>
          <w:tab w:val="right" w:leader="dot" w:pos="8306"/>
        </w:tabs>
      </w:pPr>
      <w:hyperlink w:anchor="_Toc29037" w:history="1">
        <w:r>
          <w:rPr>
            <w:rFonts w:ascii="仿宋" w:eastAsia="仿宋" w:hAnsi="仿宋" w:cs="仿宋" w:hint="eastAsia"/>
            <w:lang w:eastAsia="zh-CN"/>
          </w:rPr>
          <w:t>九、技术创新与产业升级</w:t>
        </w:r>
        <w:r>
          <w:tab/>
        </w:r>
        <w:r>
          <w:fldChar w:fldCharType="begin"/>
        </w:r>
        <w:r>
          <w:instrText xml:space="preserve"> PAGEREF _Toc29037 \h </w:instrText>
        </w:r>
        <w:r>
          <w:fldChar w:fldCharType="separate"/>
        </w:r>
        <w:r>
          <w:t>37</w:t>
        </w:r>
        <w:r>
          <w:fldChar w:fldCharType="end"/>
        </w:r>
      </w:hyperlink>
    </w:p>
    <w:p>
      <w:pPr>
        <w:pStyle w:val="TOC2"/>
        <w:tabs>
          <w:tab w:val="right" w:leader="dot" w:pos="8306"/>
        </w:tabs>
      </w:pPr>
      <w:hyperlink w:anchor="_Toc4324" w:history="1">
        <w:r>
          <w:rPr>
            <w:rFonts w:ascii="仿宋" w:eastAsia="仿宋" w:hAnsi="仿宋" w:cs="仿宋" w:hint="eastAsia"/>
            <w:lang w:eastAsia="zh-CN"/>
          </w:rPr>
          <w:t>(一)、技术创新方向与目标</w:t>
        </w:r>
        <w:r>
          <w:tab/>
        </w:r>
        <w:r>
          <w:fldChar w:fldCharType="begin"/>
        </w:r>
        <w:r>
          <w:instrText xml:space="preserve"> PAGEREF _Toc4324 \h </w:instrText>
        </w:r>
        <w:r>
          <w:fldChar w:fldCharType="separate"/>
        </w:r>
        <w:r>
          <w:t>37</w:t>
        </w:r>
        <w:r>
          <w:fldChar w:fldCharType="end"/>
        </w:r>
      </w:hyperlink>
    </w:p>
    <w:p>
      <w:pPr>
        <w:pStyle w:val="TOC2"/>
        <w:tabs>
          <w:tab w:val="right" w:leader="dot" w:pos="8306"/>
        </w:tabs>
      </w:pPr>
      <w:hyperlink w:anchor="_Toc32413" w:history="1">
        <w:r>
          <w:rPr>
            <w:rFonts w:ascii="仿宋" w:eastAsia="仿宋" w:hAnsi="仿宋" w:cs="仿宋" w:hint="eastAsia"/>
            <w:lang w:eastAsia="zh-CN"/>
          </w:rPr>
          <w:t>(二)、产业升级路径与措施</w:t>
        </w:r>
        <w:r>
          <w:tab/>
        </w:r>
        <w:r>
          <w:fldChar w:fldCharType="begin"/>
        </w:r>
        <w:r>
          <w:instrText xml:space="preserve"> PAGEREF _Toc32413 \h </w:instrText>
        </w:r>
        <w:r>
          <w:fldChar w:fldCharType="separate"/>
        </w:r>
        <w:r>
          <w:t>38</w:t>
        </w:r>
        <w:r>
          <w:fldChar w:fldCharType="end"/>
        </w:r>
      </w:hyperlink>
    </w:p>
    <w:p>
      <w:pPr>
        <w:pStyle w:val="TOC1"/>
        <w:tabs>
          <w:tab w:val="right" w:leader="dot" w:pos="8306"/>
        </w:tabs>
      </w:pPr>
      <w:hyperlink w:anchor="_Toc13382" w:history="1">
        <w:r>
          <w:rPr>
            <w:rFonts w:ascii="仿宋" w:eastAsia="仿宋" w:hAnsi="仿宋" w:cs="仿宋" w:hint="eastAsia"/>
            <w:lang w:eastAsia="zh-CN"/>
          </w:rPr>
          <w:t>十、资金管理与财务规划</w:t>
        </w:r>
        <w:r>
          <w:tab/>
        </w:r>
        <w:r>
          <w:fldChar w:fldCharType="begin"/>
        </w:r>
        <w:r>
          <w:instrText xml:space="preserve"> PAGEREF _Toc13382 \h </w:instrText>
        </w:r>
        <w:r>
          <w:fldChar w:fldCharType="separate"/>
        </w:r>
        <w:r>
          <w:t>39</w:t>
        </w:r>
        <w:r>
          <w:fldChar w:fldCharType="end"/>
        </w:r>
      </w:hyperlink>
    </w:p>
    <w:p>
      <w:pPr>
        <w:pStyle w:val="TOC2"/>
        <w:tabs>
          <w:tab w:val="right" w:leader="dot" w:pos="8306"/>
        </w:tabs>
      </w:pPr>
      <w:hyperlink w:anchor="_Toc11585" w:history="1">
        <w:r>
          <w:rPr>
            <w:rFonts w:ascii="仿宋" w:eastAsia="仿宋" w:hAnsi="仿宋" w:cs="仿宋" w:hint="eastAsia"/>
            <w:lang w:eastAsia="zh-CN"/>
          </w:rPr>
          <w:t>(一)、项目资金来源与筹措</w:t>
        </w:r>
        <w:r>
          <w:tab/>
        </w:r>
        <w:r>
          <w:fldChar w:fldCharType="begin"/>
        </w:r>
        <w:r>
          <w:instrText xml:space="preserve"> PAGEREF _Toc11585 \h </w:instrText>
        </w:r>
        <w:r>
          <w:fldChar w:fldCharType="separate"/>
        </w:r>
        <w:r>
          <w:t>39</w:t>
        </w:r>
        <w:r>
          <w:fldChar w:fldCharType="end"/>
        </w:r>
      </w:hyperlink>
    </w:p>
    <w:p>
      <w:pPr>
        <w:pStyle w:val="TOC2"/>
        <w:tabs>
          <w:tab w:val="right" w:leader="dot" w:pos="8306"/>
        </w:tabs>
      </w:pPr>
      <w:hyperlink w:anchor="_Toc28953" w:history="1">
        <w:r>
          <w:rPr>
            <w:rFonts w:ascii="仿宋" w:eastAsia="仿宋" w:hAnsi="仿宋" w:cs="仿宋" w:hint="eastAsia"/>
            <w:lang w:eastAsia="zh-CN"/>
          </w:rPr>
          <w:t>(二)、资金使用与监管</w:t>
        </w:r>
        <w:r>
          <w:tab/>
        </w:r>
        <w:r>
          <w:fldChar w:fldCharType="begin"/>
        </w:r>
        <w:r>
          <w:instrText xml:space="preserve"> PAGEREF _Toc28953 \h </w:instrText>
        </w:r>
        <w:r>
          <w:fldChar w:fldCharType="separate"/>
        </w:r>
        <w:r>
          <w:t>41</w:t>
        </w:r>
        <w:r>
          <w:fldChar w:fldCharType="end"/>
        </w:r>
      </w:hyperlink>
    </w:p>
    <w:p>
      <w:pPr>
        <w:pStyle w:val="TOC2"/>
        <w:tabs>
          <w:tab w:val="right" w:leader="dot" w:pos="8306"/>
        </w:tabs>
      </w:pPr>
      <w:hyperlink w:anchor="_Toc25381" w:history="1">
        <w:r>
          <w:rPr>
            <w:rFonts w:ascii="仿宋" w:eastAsia="仿宋" w:hAnsi="仿宋" w:cs="仿宋" w:hint="eastAsia"/>
            <w:lang w:eastAsia="zh-CN"/>
          </w:rPr>
          <w:t>(三)、财务规划与预测</w:t>
        </w:r>
        <w:r>
          <w:tab/>
        </w:r>
        <w:r>
          <w:fldChar w:fldCharType="begin"/>
        </w:r>
        <w:r>
          <w:instrText xml:space="preserve"> PAGEREF _Toc25381 \h </w:instrText>
        </w:r>
        <w:r>
          <w:fldChar w:fldCharType="separate"/>
        </w:r>
        <w:r>
          <w:t>42</w:t>
        </w:r>
        <w:r>
          <w:fldChar w:fldCharType="end"/>
        </w:r>
      </w:hyperlink>
    </w:p>
    <w:p>
      <w:pPr>
        <w:pStyle w:val="TOC1"/>
        <w:tabs>
          <w:tab w:val="right" w:leader="dot" w:pos="8306"/>
        </w:tabs>
      </w:pPr>
      <w:hyperlink w:anchor="_Toc13946" w:history="1">
        <w:r>
          <w:rPr>
            <w:rFonts w:ascii="仿宋" w:eastAsia="仿宋" w:hAnsi="仿宋" w:cs="仿宋" w:hint="eastAsia"/>
            <w:lang w:eastAsia="zh-CN"/>
          </w:rPr>
          <w:t>十一、土地利用与规划方案</w:t>
        </w:r>
        <w:r>
          <w:tab/>
        </w:r>
        <w:r>
          <w:fldChar w:fldCharType="begin"/>
        </w:r>
        <w:r>
          <w:instrText xml:space="preserve"> PAGEREF _Toc13946 \h </w:instrText>
        </w:r>
        <w:r>
          <w:fldChar w:fldCharType="separate"/>
        </w:r>
        <w:r>
          <w:t>43</w:t>
        </w:r>
        <w:r>
          <w:fldChar w:fldCharType="end"/>
        </w:r>
      </w:hyperlink>
    </w:p>
    <w:p>
      <w:pPr>
        <w:pStyle w:val="TOC2"/>
        <w:tabs>
          <w:tab w:val="right" w:leader="dot" w:pos="8306"/>
        </w:tabs>
      </w:pPr>
      <w:hyperlink w:anchor="_Toc22915" w:history="1">
        <w:r>
          <w:rPr>
            <w:rFonts w:ascii="仿宋" w:eastAsia="仿宋" w:hAnsi="仿宋" w:cs="仿宋" w:hint="eastAsia"/>
            <w:lang w:eastAsia="zh-CN"/>
          </w:rPr>
          <w:t>(一)、项目用地情况分析</w:t>
        </w:r>
        <w:r>
          <w:tab/>
        </w:r>
        <w:r>
          <w:fldChar w:fldCharType="begin"/>
        </w:r>
        <w:r>
          <w:instrText xml:space="preserve"> PAGEREF _Toc22915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25" w:history="1">
        <w:r>
          <w:rPr>
            <w:rFonts w:ascii="仿宋" w:eastAsia="仿宋" w:hAnsi="仿宋" w:cs="仿宋" w:hint="eastAsia"/>
            <w:lang w:eastAsia="zh-CN"/>
          </w:rPr>
          <w:t>(二)、土地利用规划方案</w:t>
        </w:r>
        <w:r>
          <w:tab/>
        </w:r>
        <w:r>
          <w:fldChar w:fldCharType="begin"/>
        </w:r>
        <w:r>
          <w:instrText xml:space="preserve"> PAGEREF _Toc3325 \h </w:instrText>
        </w:r>
        <w:r>
          <w:fldChar w:fldCharType="separate"/>
        </w:r>
        <w:r>
          <w:t>44</w:t>
        </w:r>
        <w:r>
          <w:fldChar w:fldCharType="end"/>
        </w:r>
      </w:hyperlink>
    </w:p>
    <w:p>
      <w:pPr>
        <w:pStyle w:val="TOC1"/>
        <w:tabs>
          <w:tab w:val="right" w:leader="dot" w:pos="8306"/>
        </w:tabs>
      </w:pPr>
      <w:hyperlink w:anchor="_Toc449" w:history="1">
        <w:r>
          <w:rPr>
            <w:rFonts w:ascii="仿宋" w:eastAsia="仿宋" w:hAnsi="仿宋" w:cs="仿宋" w:hint="eastAsia"/>
            <w:lang w:eastAsia="zh-CN"/>
          </w:rPr>
          <w:t>十二、项目质量与标准</w:t>
        </w:r>
        <w:r>
          <w:tab/>
        </w:r>
        <w:r>
          <w:fldChar w:fldCharType="begin"/>
        </w:r>
        <w:r>
          <w:instrText xml:space="preserve"> PAGEREF _Toc449 \h </w:instrText>
        </w:r>
        <w:r>
          <w:fldChar w:fldCharType="separate"/>
        </w:r>
        <w:r>
          <w:t>45</w:t>
        </w:r>
        <w:r>
          <w:fldChar w:fldCharType="end"/>
        </w:r>
      </w:hyperlink>
    </w:p>
    <w:p>
      <w:pPr>
        <w:pStyle w:val="TOC2"/>
        <w:tabs>
          <w:tab w:val="right" w:leader="dot" w:pos="8306"/>
        </w:tabs>
      </w:pPr>
      <w:hyperlink w:anchor="_Toc1805" w:history="1">
        <w:r>
          <w:rPr>
            <w:rFonts w:ascii="仿宋" w:eastAsia="仿宋" w:hAnsi="仿宋" w:cs="仿宋" w:hint="eastAsia"/>
            <w:lang w:eastAsia="zh-CN"/>
          </w:rPr>
          <w:t>(一)、质量保障体系</w:t>
        </w:r>
        <w:r>
          <w:tab/>
        </w:r>
        <w:r>
          <w:fldChar w:fldCharType="begin"/>
        </w:r>
        <w:r>
          <w:instrText xml:space="preserve"> PAGEREF _Toc1805 \h </w:instrText>
        </w:r>
        <w:r>
          <w:fldChar w:fldCharType="separate"/>
        </w:r>
        <w:r>
          <w:t>45</w:t>
        </w:r>
        <w:r>
          <w:fldChar w:fldCharType="end"/>
        </w:r>
      </w:hyperlink>
    </w:p>
    <w:p>
      <w:pPr>
        <w:pStyle w:val="TOC2"/>
        <w:tabs>
          <w:tab w:val="right" w:leader="dot" w:pos="8306"/>
        </w:tabs>
      </w:pPr>
      <w:hyperlink w:anchor="_Toc22735" w:history="1">
        <w:r>
          <w:rPr>
            <w:rFonts w:ascii="仿宋" w:eastAsia="仿宋" w:hAnsi="仿宋" w:cs="仿宋" w:hint="eastAsia"/>
            <w:lang w:eastAsia="zh-CN"/>
          </w:rPr>
          <w:t>(二)、标准化作业流程</w:t>
        </w:r>
        <w:r>
          <w:tab/>
        </w:r>
        <w:r>
          <w:fldChar w:fldCharType="begin"/>
        </w:r>
        <w:r>
          <w:instrText xml:space="preserve"> PAGEREF _Toc22735 \h </w:instrText>
        </w:r>
        <w:r>
          <w:fldChar w:fldCharType="separate"/>
        </w:r>
        <w:r>
          <w:t>47</w:t>
        </w:r>
        <w:r>
          <w:fldChar w:fldCharType="end"/>
        </w:r>
      </w:hyperlink>
    </w:p>
    <w:p>
      <w:pPr>
        <w:pStyle w:val="TOC2"/>
        <w:tabs>
          <w:tab w:val="right" w:leader="dot" w:pos="8306"/>
        </w:tabs>
      </w:pPr>
      <w:hyperlink w:anchor="_Toc22854" w:history="1">
        <w:r>
          <w:rPr>
            <w:rFonts w:ascii="仿宋" w:eastAsia="仿宋" w:hAnsi="仿宋" w:cs="仿宋" w:hint="eastAsia"/>
            <w:lang w:eastAsia="zh-CN"/>
          </w:rPr>
          <w:t>(三)、质量监控与评估</w:t>
        </w:r>
        <w:r>
          <w:tab/>
        </w:r>
        <w:r>
          <w:fldChar w:fldCharType="begin"/>
        </w:r>
        <w:r>
          <w:instrText xml:space="preserve"> PAGEREF _Toc22854 \h </w:instrText>
        </w:r>
        <w:r>
          <w:fldChar w:fldCharType="separate"/>
        </w:r>
        <w:r>
          <w:t>48</w:t>
        </w:r>
        <w:r>
          <w:fldChar w:fldCharType="end"/>
        </w:r>
      </w:hyperlink>
    </w:p>
    <w:p>
      <w:pPr>
        <w:pStyle w:val="TOC2"/>
        <w:tabs>
          <w:tab w:val="right" w:leader="dot" w:pos="8306"/>
        </w:tabs>
      </w:pPr>
      <w:hyperlink w:anchor="_Toc26271" w:history="1">
        <w:r>
          <w:rPr>
            <w:rFonts w:ascii="仿宋" w:eastAsia="仿宋" w:hAnsi="仿宋" w:cs="仿宋" w:hint="eastAsia"/>
            <w:lang w:eastAsia="zh-CN"/>
          </w:rPr>
          <w:t>(四)、质量改进计划</w:t>
        </w:r>
        <w:r>
          <w:tab/>
        </w:r>
        <w:r>
          <w:fldChar w:fldCharType="begin"/>
        </w:r>
        <w:r>
          <w:instrText xml:space="preserve"> PAGEREF _Toc26271 \h </w:instrText>
        </w:r>
        <w:r>
          <w:fldChar w:fldCharType="separate"/>
        </w:r>
        <w:r>
          <w:t>49</w:t>
        </w:r>
        <w:r>
          <w:fldChar w:fldCharType="end"/>
        </w:r>
      </w:hyperlink>
    </w:p>
    <w:p>
      <w:pPr>
        <w:pStyle w:val="TOC1"/>
        <w:tabs>
          <w:tab w:val="right" w:leader="dot" w:pos="8306"/>
        </w:tabs>
      </w:pPr>
      <w:hyperlink w:anchor="_Toc649" w:history="1">
        <w:r>
          <w:rPr>
            <w:rFonts w:ascii="仿宋" w:eastAsia="仿宋" w:hAnsi="仿宋" w:cs="仿宋" w:hint="eastAsia"/>
            <w:lang w:eastAsia="zh-CN"/>
          </w:rPr>
          <w:t>十三、合作与交流机制建立</w:t>
        </w:r>
        <w:r>
          <w:tab/>
        </w:r>
        <w:r>
          <w:fldChar w:fldCharType="begin"/>
        </w:r>
        <w:r>
          <w:instrText xml:space="preserve"> PAGEREF _Toc649 \h </w:instrText>
        </w:r>
        <w:r>
          <w:fldChar w:fldCharType="separate"/>
        </w:r>
        <w:r>
          <w:t>50</w:t>
        </w:r>
        <w:r>
          <w:fldChar w:fldCharType="end"/>
        </w:r>
      </w:hyperlink>
    </w:p>
    <w:p>
      <w:pPr>
        <w:pStyle w:val="TOC2"/>
        <w:tabs>
          <w:tab w:val="right" w:leader="dot" w:pos="8306"/>
        </w:tabs>
      </w:pPr>
      <w:hyperlink w:anchor="_Toc21083" w:history="1">
        <w:r>
          <w:rPr>
            <w:rFonts w:ascii="仿宋" w:eastAsia="仿宋" w:hAnsi="仿宋" w:cs="仿宋" w:hint="eastAsia"/>
            <w:lang w:eastAsia="zh-CN"/>
          </w:rPr>
          <w:t>(一)、合作伙伴选择与合作方式</w:t>
        </w:r>
        <w:r>
          <w:tab/>
        </w:r>
        <w:r>
          <w:fldChar w:fldCharType="begin"/>
        </w:r>
        <w:r>
          <w:instrText xml:space="preserve"> PAGEREF _Toc21083 \h </w:instrText>
        </w:r>
        <w:r>
          <w:fldChar w:fldCharType="separate"/>
        </w:r>
        <w:r>
          <w:t>50</w:t>
        </w:r>
        <w:r>
          <w:fldChar w:fldCharType="end"/>
        </w:r>
      </w:hyperlink>
    </w:p>
    <w:p>
      <w:pPr>
        <w:pStyle w:val="TOC2"/>
        <w:tabs>
          <w:tab w:val="right" w:leader="dot" w:pos="8306"/>
        </w:tabs>
      </w:pPr>
      <w:hyperlink w:anchor="_Toc27109" w:history="1">
        <w:r>
          <w:rPr>
            <w:rFonts w:ascii="仿宋" w:eastAsia="仿宋" w:hAnsi="仿宋" w:cs="仿宋" w:hint="eastAsia"/>
            <w:lang w:eastAsia="zh-CN"/>
          </w:rPr>
          <w:t>(二)、交流与合作平台搭建</w:t>
        </w:r>
        <w:r>
          <w:tab/>
        </w:r>
        <w:r>
          <w:fldChar w:fldCharType="begin"/>
        </w:r>
        <w:r>
          <w:instrText xml:space="preserve"> PAGEREF _Toc27109 \h </w:instrText>
        </w:r>
        <w:r>
          <w:fldChar w:fldCharType="separate"/>
        </w:r>
        <w:r>
          <w:t>52</w:t>
        </w:r>
        <w:r>
          <w:fldChar w:fldCharType="end"/>
        </w:r>
      </w:hyperlink>
    </w:p>
    <w:p>
      <w:pPr>
        <w:pStyle w:val="TOC1"/>
        <w:tabs>
          <w:tab w:val="right" w:leader="dot" w:pos="8306"/>
        </w:tabs>
      </w:pPr>
      <w:hyperlink w:anchor="_Toc31037" w:history="1">
        <w:r>
          <w:rPr>
            <w:rFonts w:ascii="仿宋" w:eastAsia="仿宋" w:hAnsi="仿宋" w:cs="仿宋" w:hint="eastAsia"/>
            <w:lang w:eastAsia="zh-CN"/>
          </w:rPr>
          <w:t>十四、设施与设备管理</w:t>
        </w:r>
        <w:r>
          <w:tab/>
        </w:r>
        <w:r>
          <w:fldChar w:fldCharType="begin"/>
        </w:r>
        <w:r>
          <w:instrText xml:space="preserve"> PAGEREF _Toc31037 \h </w:instrText>
        </w:r>
        <w:r>
          <w:fldChar w:fldCharType="separate"/>
        </w:r>
        <w:r>
          <w:t>53</w:t>
        </w:r>
        <w:r>
          <w:fldChar w:fldCharType="end"/>
        </w:r>
      </w:hyperlink>
    </w:p>
    <w:p>
      <w:pPr>
        <w:pStyle w:val="TOC2"/>
        <w:tabs>
          <w:tab w:val="right" w:leader="dot" w:pos="8306"/>
        </w:tabs>
      </w:pPr>
      <w:hyperlink w:anchor="_Toc18563" w:history="1">
        <w:r>
          <w:rPr>
            <w:rFonts w:ascii="仿宋" w:eastAsia="仿宋" w:hAnsi="仿宋" w:cs="仿宋" w:hint="eastAsia"/>
            <w:lang w:eastAsia="zh-CN"/>
          </w:rPr>
          <w:t>(一)、设施规划与配置</w:t>
        </w:r>
        <w:r>
          <w:tab/>
        </w:r>
        <w:r>
          <w:fldChar w:fldCharType="begin"/>
        </w:r>
        <w:r>
          <w:instrText xml:space="preserve"> PAGEREF _Toc18563 \h </w:instrText>
        </w:r>
        <w:r>
          <w:fldChar w:fldCharType="separate"/>
        </w:r>
        <w:r>
          <w:t>53</w:t>
        </w:r>
        <w:r>
          <w:fldChar w:fldCharType="end"/>
        </w:r>
      </w:hyperlink>
    </w:p>
    <w:p>
      <w:pPr>
        <w:pStyle w:val="TOC2"/>
        <w:tabs>
          <w:tab w:val="right" w:leader="dot" w:pos="8306"/>
        </w:tabs>
      </w:pPr>
      <w:hyperlink w:anchor="_Toc9526" w:history="1">
        <w:r>
          <w:rPr>
            <w:rFonts w:ascii="仿宋" w:eastAsia="仿宋" w:hAnsi="仿宋" w:cs="仿宋" w:hint="eastAsia"/>
            <w:lang w:eastAsia="zh-CN"/>
          </w:rPr>
          <w:t>(二)、设备采购与维护管理</w:t>
        </w:r>
        <w:r>
          <w:tab/>
        </w:r>
        <w:r>
          <w:fldChar w:fldCharType="begin"/>
        </w:r>
        <w:r>
          <w:instrText xml:space="preserve"> PAGEREF _Toc9526 \h </w:instrText>
        </w:r>
        <w:r>
          <w:fldChar w:fldCharType="separate"/>
        </w:r>
        <w:r>
          <w:t>54</w:t>
        </w:r>
        <w:r>
          <w:fldChar w:fldCharType="end"/>
        </w:r>
      </w:hyperlink>
    </w:p>
    <w:p>
      <w:pPr>
        <w:pStyle w:val="TOC2"/>
        <w:tabs>
          <w:tab w:val="right" w:leader="dot" w:pos="8306"/>
        </w:tabs>
      </w:pPr>
      <w:hyperlink w:anchor="_Toc10296" w:history="1">
        <w:r>
          <w:rPr>
            <w:rFonts w:ascii="仿宋" w:eastAsia="仿宋" w:hAnsi="仿宋" w:cs="仿宋" w:hint="eastAsia"/>
            <w:lang w:eastAsia="zh-CN"/>
          </w:rPr>
          <w:t>(三)、设施设备升级策略</w:t>
        </w:r>
        <w:r>
          <w:tab/>
        </w:r>
        <w:r>
          <w:fldChar w:fldCharType="begin"/>
        </w:r>
        <w:r>
          <w:instrText xml:space="preserve"> PAGEREF _Toc10296 \h </w:instrText>
        </w:r>
        <w:r>
          <w:fldChar w:fldCharType="separate"/>
        </w:r>
        <w:r>
          <w:t>55</w:t>
        </w:r>
        <w:r>
          <w:fldChar w:fldCharType="end"/>
        </w:r>
      </w:hyperlink>
    </w:p>
    <w:p>
      <w:pPr>
        <w:pStyle w:val="TOC1"/>
        <w:tabs>
          <w:tab w:val="right" w:leader="dot" w:pos="8306"/>
        </w:tabs>
      </w:pPr>
      <w:hyperlink w:anchor="_Toc10702" w:history="1">
        <w:r>
          <w:rPr>
            <w:rFonts w:ascii="仿宋" w:eastAsia="仿宋" w:hAnsi="仿宋" w:cs="仿宋" w:hint="eastAsia"/>
            <w:lang w:eastAsia="zh-CN"/>
          </w:rPr>
          <w:t>十五、创新驱动与持续发展</w:t>
        </w:r>
        <w:r>
          <w:tab/>
        </w:r>
        <w:r>
          <w:fldChar w:fldCharType="begin"/>
        </w:r>
        <w:r>
          <w:instrText xml:space="preserve"> PAGEREF _Toc10702 \h </w:instrText>
        </w:r>
        <w:r>
          <w:fldChar w:fldCharType="separate"/>
        </w:r>
        <w:r>
          <w:t>55</w:t>
        </w:r>
        <w:r>
          <w:fldChar w:fldCharType="end"/>
        </w:r>
      </w:hyperlink>
    </w:p>
    <w:p>
      <w:pPr>
        <w:pStyle w:val="TOC2"/>
        <w:tabs>
          <w:tab w:val="right" w:leader="dot" w:pos="8306"/>
        </w:tabs>
      </w:pPr>
      <w:hyperlink w:anchor="_Toc17263" w:history="1">
        <w:r>
          <w:rPr>
            <w:rFonts w:ascii="仿宋" w:eastAsia="仿宋" w:hAnsi="仿宋" w:cs="仿宋" w:hint="eastAsia"/>
            <w:lang w:eastAsia="zh-CN"/>
          </w:rPr>
          <w:t>(一)、创新驱动战略实施</w:t>
        </w:r>
        <w:r>
          <w:tab/>
        </w:r>
        <w:r>
          <w:fldChar w:fldCharType="begin"/>
        </w:r>
        <w:r>
          <w:instrText xml:space="preserve"> PAGEREF _Toc17263 \h </w:instrText>
        </w:r>
        <w:r>
          <w:fldChar w:fldCharType="separate"/>
        </w:r>
        <w:r>
          <w:t>55</w:t>
        </w:r>
        <w:r>
          <w:fldChar w:fldCharType="end"/>
        </w:r>
      </w:hyperlink>
    </w:p>
    <w:p>
      <w:pPr>
        <w:pStyle w:val="TOC2"/>
        <w:tabs>
          <w:tab w:val="right" w:leader="dot" w:pos="8306"/>
        </w:tabs>
      </w:pPr>
      <w:hyperlink w:anchor="_Toc8402" w:history="1">
        <w:r>
          <w:rPr>
            <w:rFonts w:ascii="仿宋" w:eastAsia="仿宋" w:hAnsi="仿宋" w:cs="仿宋" w:hint="eastAsia"/>
            <w:lang w:eastAsia="zh-CN"/>
          </w:rPr>
          <w:t>(二)、持续发展路径探索</w:t>
        </w:r>
        <w:r>
          <w:tab/>
        </w:r>
        <w:r>
          <w:fldChar w:fldCharType="begin"/>
        </w:r>
        <w:r>
          <w:instrText xml:space="preserve"> PAGEREF _Toc8402 \h </w:instrText>
        </w:r>
        <w:r>
          <w:fldChar w:fldCharType="separate"/>
        </w:r>
        <w:r>
          <w:t>57</w:t>
        </w:r>
        <w:r>
          <w:fldChar w:fldCharType="end"/>
        </w:r>
      </w:hyperlink>
    </w:p>
    <w:p>
      <w:pPr>
        <w:pStyle w:val="TOC1"/>
        <w:tabs>
          <w:tab w:val="right" w:leader="dot" w:pos="8306"/>
        </w:tabs>
      </w:pPr>
      <w:hyperlink w:anchor="_Toc14721" w:history="1">
        <w:r>
          <w:rPr>
            <w:rFonts w:ascii="仿宋" w:eastAsia="仿宋" w:hAnsi="仿宋" w:cs="仿宋" w:hint="eastAsia"/>
            <w:lang w:eastAsia="zh-CN"/>
          </w:rPr>
          <w:t>十六、知识产权管理与保护</w:t>
        </w:r>
        <w:r>
          <w:tab/>
        </w:r>
        <w:r>
          <w:fldChar w:fldCharType="begin"/>
        </w:r>
        <w:r>
          <w:instrText xml:space="preserve"> PAGEREF _Toc14721 \h </w:instrText>
        </w:r>
        <w:r>
          <w:fldChar w:fldCharType="separate"/>
        </w:r>
        <w:r>
          <w:t>61</w:t>
        </w:r>
        <w:r>
          <w:fldChar w:fldCharType="end"/>
        </w:r>
      </w:hyperlink>
    </w:p>
    <w:p>
      <w:pPr>
        <w:pStyle w:val="TOC2"/>
        <w:tabs>
          <w:tab w:val="right" w:leader="dot" w:pos="8306"/>
        </w:tabs>
      </w:pPr>
      <w:hyperlink w:anchor="_Toc3551" w:history="1">
        <w:r>
          <w:rPr>
            <w:rFonts w:ascii="仿宋" w:eastAsia="仿宋" w:hAnsi="仿宋" w:cs="仿宋" w:hint="eastAsia"/>
            <w:lang w:eastAsia="zh-CN"/>
          </w:rPr>
          <w:t>(一)、知识产权管理体系建设</w:t>
        </w:r>
        <w:r>
          <w:tab/>
        </w:r>
        <w:r>
          <w:fldChar w:fldCharType="begin"/>
        </w:r>
        <w:r>
          <w:instrText xml:space="preserve"> PAGEREF _Toc3551 \h </w:instrText>
        </w:r>
        <w:r>
          <w:fldChar w:fldCharType="separate"/>
        </w:r>
        <w:r>
          <w:t>61</w:t>
        </w:r>
        <w:r>
          <w:fldChar w:fldCharType="end"/>
        </w:r>
      </w:hyperlink>
    </w:p>
    <w:p>
      <w:pPr>
        <w:pStyle w:val="TOC2"/>
        <w:tabs>
          <w:tab w:val="right" w:leader="dot" w:pos="8306"/>
        </w:tabs>
      </w:pPr>
      <w:hyperlink w:anchor="_Toc25273" w:history="1">
        <w:r>
          <w:rPr>
            <w:rFonts w:ascii="仿宋" w:eastAsia="仿宋" w:hAnsi="仿宋" w:cs="仿宋" w:hint="eastAsia"/>
            <w:lang w:eastAsia="zh-CN"/>
          </w:rPr>
          <w:t>(二)、知识产权保护措施</w:t>
        </w:r>
        <w:r>
          <w:tab/>
        </w:r>
        <w:r>
          <w:fldChar w:fldCharType="begin"/>
        </w:r>
        <w:r>
          <w:instrText xml:space="preserve"> PAGEREF _Toc25273 \h </w:instrText>
        </w:r>
        <w:r>
          <w:fldChar w:fldCharType="separate"/>
        </w:r>
        <w:r>
          <w:t>62</w:t>
        </w:r>
        <w:r>
          <w:fldChar w:fldCharType="end"/>
        </w:r>
      </w:hyperlink>
    </w:p>
    <w:p>
      <w:pPr>
        <w:pStyle w:val="TOC1"/>
        <w:tabs>
          <w:tab w:val="right" w:leader="dot" w:pos="8306"/>
        </w:tabs>
      </w:pPr>
      <w:hyperlink w:anchor="_Toc9921" w:history="1">
        <w:r>
          <w:rPr>
            <w:rFonts w:ascii="仿宋" w:eastAsia="仿宋" w:hAnsi="仿宋" w:cs="仿宋" w:hint="eastAsia"/>
            <w:lang w:eastAsia="zh-CN"/>
          </w:rPr>
          <w:t>十七、成果转化与推广应用</w:t>
        </w:r>
        <w:r>
          <w:tab/>
        </w:r>
        <w:r>
          <w:fldChar w:fldCharType="begin"/>
        </w:r>
        <w:r>
          <w:instrText xml:space="preserve"> PAGEREF _Toc9921 \h </w:instrText>
        </w:r>
        <w:r>
          <w:fldChar w:fldCharType="separate"/>
        </w:r>
        <w:r>
          <w:t>64</w:t>
        </w:r>
        <w:r>
          <w:fldChar w:fldCharType="end"/>
        </w:r>
      </w:hyperlink>
    </w:p>
    <w:p>
      <w:pPr>
        <w:pStyle w:val="TOC2"/>
        <w:tabs>
          <w:tab w:val="right" w:leader="dot" w:pos="8306"/>
        </w:tabs>
      </w:pPr>
      <w:hyperlink w:anchor="_Toc10647" w:history="1">
        <w:r>
          <w:rPr>
            <w:rFonts w:ascii="仿宋" w:eastAsia="仿宋" w:hAnsi="仿宋" w:cs="仿宋" w:hint="eastAsia"/>
            <w:lang w:eastAsia="zh-CN"/>
          </w:rPr>
          <w:t>(一)、成果转化策略制定</w:t>
        </w:r>
        <w:r>
          <w:tab/>
        </w:r>
        <w:r>
          <w:fldChar w:fldCharType="begin"/>
        </w:r>
        <w:r>
          <w:instrText xml:space="preserve"> PAGEREF _Toc10647 \h </w:instrText>
        </w:r>
        <w:r>
          <w:fldChar w:fldCharType="separate"/>
        </w:r>
        <w:r>
          <w:t>64</w:t>
        </w:r>
        <w:r>
          <w:fldChar w:fldCharType="end"/>
        </w:r>
      </w:hyperlink>
    </w:p>
    <w:p>
      <w:pPr>
        <w:pStyle w:val="TOC2"/>
        <w:tabs>
          <w:tab w:val="right" w:leader="dot" w:pos="8306"/>
        </w:tabs>
      </w:pPr>
      <w:hyperlink w:anchor="_Toc12346" w:history="1">
        <w:r>
          <w:rPr>
            <w:rFonts w:ascii="仿宋" w:eastAsia="仿宋" w:hAnsi="仿宋" w:cs="仿宋" w:hint="eastAsia"/>
            <w:lang w:eastAsia="zh-CN"/>
          </w:rPr>
          <w:t>(二)、成果推广应用方案</w:t>
        </w:r>
        <w:r>
          <w:tab/>
        </w:r>
        <w:r>
          <w:fldChar w:fldCharType="begin"/>
        </w:r>
        <w:r>
          <w:instrText xml:space="preserve"> PAGEREF _Toc12346 \h </w:instrText>
        </w:r>
        <w:r>
          <w:fldChar w:fldCharType="separate"/>
        </w:r>
        <w:r>
          <w:t>65</w:t>
        </w:r>
        <w:r>
          <w:fldChar w:fldCharType="end"/>
        </w:r>
      </w:hyperlink>
    </w:p>
    <w:p>
      <w:pPr>
        <w:pStyle w:val="TOC1"/>
        <w:tabs>
          <w:tab w:val="right" w:leader="dot" w:pos="8306"/>
        </w:tabs>
      </w:pPr>
      <w:hyperlink w:anchor="_Toc15121" w:history="1">
        <w:r>
          <w:rPr>
            <w:rFonts w:ascii="仿宋" w:eastAsia="仿宋" w:hAnsi="仿宋" w:cs="仿宋" w:hint="eastAsia"/>
            <w:lang w:eastAsia="zh-CN"/>
          </w:rPr>
          <w:t>十八、人力资源管理与开发</w:t>
        </w:r>
        <w:r>
          <w:tab/>
        </w:r>
        <w:r>
          <w:fldChar w:fldCharType="begin"/>
        </w:r>
        <w:r>
          <w:instrText xml:space="preserve"> PAGEREF _Toc15121 \h </w:instrText>
        </w:r>
        <w:r>
          <w:fldChar w:fldCharType="separate"/>
        </w:r>
        <w:r>
          <w:t>67</w:t>
        </w:r>
        <w:r>
          <w:fldChar w:fldCharType="end"/>
        </w:r>
      </w:hyperlink>
    </w:p>
    <w:p>
      <w:pPr>
        <w:pStyle w:val="TOC2"/>
        <w:tabs>
          <w:tab w:val="right" w:leader="dot" w:pos="8306"/>
        </w:tabs>
      </w:pPr>
      <w:hyperlink w:anchor="_Toc6588" w:history="1">
        <w:r>
          <w:rPr>
            <w:rFonts w:ascii="仿宋" w:eastAsia="仿宋" w:hAnsi="仿宋" w:cs="仿宋" w:hint="eastAsia"/>
            <w:lang w:eastAsia="zh-CN"/>
          </w:rPr>
          <w:t>(一)、人力资源规划</w:t>
        </w:r>
        <w:r>
          <w:tab/>
        </w:r>
        <w:r>
          <w:fldChar w:fldCharType="begin"/>
        </w:r>
        <w:r>
          <w:instrText xml:space="preserve"> PAGEREF _Toc6588 \h </w:instrText>
        </w:r>
        <w:r>
          <w:fldChar w:fldCharType="separate"/>
        </w:r>
        <w:r>
          <w:t>67</w:t>
        </w:r>
        <w:r>
          <w:fldChar w:fldCharType="end"/>
        </w:r>
      </w:hyperlink>
    </w:p>
    <w:p>
      <w:pPr>
        <w:pStyle w:val="TOC2"/>
        <w:tabs>
          <w:tab w:val="right" w:leader="dot" w:pos="8306"/>
        </w:tabs>
      </w:pPr>
      <w:hyperlink w:anchor="_Toc11739" w:history="1">
        <w:r>
          <w:rPr>
            <w:rFonts w:ascii="仿宋" w:eastAsia="仿宋" w:hAnsi="仿宋" w:cs="仿宋" w:hint="eastAsia"/>
            <w:lang w:eastAsia="zh-CN"/>
          </w:rPr>
          <w:t>(二)、人力资源开发与培训</w:t>
        </w:r>
        <w:r>
          <w:tab/>
        </w:r>
        <w:r>
          <w:fldChar w:fldCharType="begin"/>
        </w:r>
        <w:r>
          <w:instrText xml:space="preserve"> PAGEREF _Toc11739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4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3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一、星巴克项目的技术资源开发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星巴克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二、星巴克项目的人力资源管理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星巴克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三、星巴克项目的资金资源筹措与优化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星巴克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38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星巴克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星巴克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星巴克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84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星巴克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星巴克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智能技术的应用：星巴克项目将利用智能技术，如物联网（IoT）和大数据分析，来监控和优化资源使用。通过实时数据分析，项目可以更有效地管理能源消耗、减少原材料浪费，并提高生产过程的整体效率。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88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00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星巴克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星巴克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星巴克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星巴克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星巴克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星巴克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星巴克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星巴克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星巴克项目的社会影响是全面而深远的。从提供就业机会和提升公共服务，到促进社会结构和劳动市场的多元化，再到推动社会责任和伦理标准的提高，项目对于提升社区的经济、文化和社会福祉有着重要作用。通过这些正面影响，星巴克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64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为了融入当地社区，星巴克项目需深入理解当地的文化特色和社会习俗。例如，项目在设计广告和市场推广活动时，应考虑使用当地语言和符合地方文化的表达方式。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星巴克项目对当地经济结构的影响需谨慎考虑。项目可以通过聘用当地居民，特别是在管理和技术岗位上，来直接促进当地就业。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星巴克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197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为了确保星巴克项目的成功并最大限度地减轻潜在的社会风险，详细的风险分析和具体的应对策略至关重要。以下是针对项目可能面临的具体社会风险及相应对策的分析：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风险描述：星巴克项目可能遭遇社区抵制，尤其如果社区成员认为项目会破坏他们的生活环境或忽略他们的意见。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风险描述：星巴克项目的商业实践可能与当地的文化和价值观存在冲突，导致社会紧张和文化冲突。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https://d.book118.com/478013131111006025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星巴克项目构思建设方案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EA7D9F"/>
    <w:rsid w:val="7AEA7D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13131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2024-01-06T09:16:00Z</dcterms:created>
  <dcterms:modified xsi:type="dcterms:W3CDTF">2024-01-06T09:16:52Z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7FA2FF7639084DCFB415C5875EE0333A_11</vt:lpwstr>
  </property>
  <property fmtid="{D5CDD505-2E9C-101B-9397-08002B2CF9AE}" pid="3" name="KSOProductBuildVer">
    <vt:lpwstr>2052-12.1.0.16120</vt:lpwstr>
  </property>
</Properties>
</file>