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公共环卫设施：环卫垃圾桶</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64" w:history="1">
        <w:r>
          <w:rPr>
            <w:rFonts w:ascii="仿宋" w:eastAsia="仿宋" w:hAnsi="仿宋" w:cs="仿宋" w:hint="eastAsia"/>
            <w:lang w:eastAsia="zh-CN"/>
          </w:rPr>
          <w:t>概论</w:t>
        </w:r>
        <w:r>
          <w:tab/>
        </w:r>
        <w:r>
          <w:fldChar w:fldCharType="begin"/>
        </w:r>
        <w:r>
          <w:instrText xml:space="preserve"> PAGEREF _Toc3664 \h </w:instrText>
        </w:r>
        <w:r>
          <w:fldChar w:fldCharType="separate"/>
        </w:r>
        <w:r>
          <w:t>3</w:t>
        </w:r>
        <w:r>
          <w:fldChar w:fldCharType="end"/>
        </w:r>
      </w:hyperlink>
    </w:p>
    <w:p>
      <w:pPr>
        <w:pStyle w:val="TOC1"/>
        <w:tabs>
          <w:tab w:val="right" w:leader="dot" w:pos="8306"/>
        </w:tabs>
      </w:pPr>
      <w:hyperlink w:anchor="_Toc14541" w:history="1">
        <w:r>
          <w:rPr>
            <w:rFonts w:ascii="仿宋" w:eastAsia="仿宋" w:hAnsi="仿宋" w:cs="仿宋" w:hint="eastAsia"/>
            <w:lang w:eastAsia="zh-CN"/>
          </w:rPr>
          <w:t>一、公共环卫设施：环卫垃圾桶项目选址说明</w:t>
        </w:r>
        <w:r>
          <w:tab/>
        </w:r>
        <w:r>
          <w:fldChar w:fldCharType="begin"/>
        </w:r>
        <w:r>
          <w:instrText xml:space="preserve"> PAGEREF _Toc14541 \h </w:instrText>
        </w:r>
        <w:r>
          <w:fldChar w:fldCharType="separate"/>
        </w:r>
        <w:r>
          <w:t>3</w:t>
        </w:r>
        <w:r>
          <w:fldChar w:fldCharType="end"/>
        </w:r>
      </w:hyperlink>
    </w:p>
    <w:p>
      <w:pPr>
        <w:pStyle w:val="TOC2"/>
        <w:tabs>
          <w:tab w:val="right" w:leader="dot" w:pos="8306"/>
        </w:tabs>
      </w:pPr>
      <w:hyperlink w:anchor="_Toc29352" w:history="1">
        <w:r>
          <w:rPr>
            <w:rFonts w:ascii="仿宋" w:eastAsia="仿宋" w:hAnsi="仿宋" w:cs="仿宋" w:hint="eastAsia"/>
            <w:lang w:eastAsia="zh-CN"/>
          </w:rPr>
          <w:t>(一)、公共环卫设施：环卫垃圾桶项目选址原则</w:t>
        </w:r>
        <w:r>
          <w:tab/>
        </w:r>
        <w:r>
          <w:fldChar w:fldCharType="begin"/>
        </w:r>
        <w:r>
          <w:instrText xml:space="preserve"> PAGEREF _Toc29352 \h </w:instrText>
        </w:r>
        <w:r>
          <w:fldChar w:fldCharType="separate"/>
        </w:r>
        <w:r>
          <w:t>3</w:t>
        </w:r>
        <w:r>
          <w:fldChar w:fldCharType="end"/>
        </w:r>
      </w:hyperlink>
    </w:p>
    <w:p>
      <w:pPr>
        <w:pStyle w:val="TOC2"/>
        <w:tabs>
          <w:tab w:val="right" w:leader="dot" w:pos="8306"/>
        </w:tabs>
      </w:pPr>
      <w:hyperlink w:anchor="_Toc24151" w:history="1">
        <w:r>
          <w:rPr>
            <w:rFonts w:ascii="仿宋" w:eastAsia="仿宋" w:hAnsi="仿宋" w:cs="仿宋" w:hint="eastAsia"/>
            <w:lang w:eastAsia="zh-CN"/>
          </w:rPr>
          <w:t>(二)、公共环卫设施：环卫垃圾桶项目选址</w:t>
        </w:r>
        <w:r>
          <w:tab/>
        </w:r>
        <w:r>
          <w:fldChar w:fldCharType="begin"/>
        </w:r>
        <w:r>
          <w:instrText xml:space="preserve"> PAGEREF _Toc24151 \h </w:instrText>
        </w:r>
        <w:r>
          <w:fldChar w:fldCharType="separate"/>
        </w:r>
        <w:r>
          <w:t>5</w:t>
        </w:r>
        <w:r>
          <w:fldChar w:fldCharType="end"/>
        </w:r>
      </w:hyperlink>
    </w:p>
    <w:p>
      <w:pPr>
        <w:pStyle w:val="TOC2"/>
        <w:tabs>
          <w:tab w:val="right" w:leader="dot" w:pos="8306"/>
        </w:tabs>
      </w:pPr>
      <w:hyperlink w:anchor="_Toc16373" w:history="1">
        <w:r>
          <w:rPr>
            <w:rFonts w:ascii="仿宋" w:eastAsia="仿宋" w:hAnsi="仿宋" w:cs="仿宋" w:hint="eastAsia"/>
            <w:lang w:eastAsia="zh-CN"/>
          </w:rPr>
          <w:t>(三)、建设条件分析</w:t>
        </w:r>
        <w:r>
          <w:tab/>
        </w:r>
        <w:r>
          <w:fldChar w:fldCharType="begin"/>
        </w:r>
        <w:r>
          <w:instrText xml:space="preserve"> PAGEREF _Toc16373 \h </w:instrText>
        </w:r>
        <w:r>
          <w:fldChar w:fldCharType="separate"/>
        </w:r>
        <w:r>
          <w:t>6</w:t>
        </w:r>
        <w:r>
          <w:fldChar w:fldCharType="end"/>
        </w:r>
      </w:hyperlink>
    </w:p>
    <w:p>
      <w:pPr>
        <w:pStyle w:val="TOC2"/>
        <w:tabs>
          <w:tab w:val="right" w:leader="dot" w:pos="8306"/>
        </w:tabs>
      </w:pPr>
      <w:hyperlink w:anchor="_Toc7113" w:history="1">
        <w:r>
          <w:rPr>
            <w:rFonts w:ascii="仿宋" w:eastAsia="仿宋" w:hAnsi="仿宋" w:cs="仿宋" w:hint="eastAsia"/>
            <w:lang w:eastAsia="zh-CN"/>
          </w:rPr>
          <w:t>(四)、用地控制指标</w:t>
        </w:r>
        <w:r>
          <w:tab/>
        </w:r>
        <w:r>
          <w:fldChar w:fldCharType="begin"/>
        </w:r>
        <w:r>
          <w:instrText xml:space="preserve"> PAGEREF _Toc7113 \h </w:instrText>
        </w:r>
        <w:r>
          <w:fldChar w:fldCharType="separate"/>
        </w:r>
        <w:r>
          <w:t>7</w:t>
        </w:r>
        <w:r>
          <w:fldChar w:fldCharType="end"/>
        </w:r>
      </w:hyperlink>
    </w:p>
    <w:p>
      <w:pPr>
        <w:pStyle w:val="TOC2"/>
        <w:tabs>
          <w:tab w:val="right" w:leader="dot" w:pos="8306"/>
        </w:tabs>
      </w:pPr>
      <w:hyperlink w:anchor="_Toc31288" w:history="1">
        <w:r>
          <w:rPr>
            <w:rFonts w:ascii="仿宋" w:eastAsia="仿宋" w:hAnsi="仿宋" w:cs="仿宋" w:hint="eastAsia"/>
            <w:lang w:eastAsia="zh-CN"/>
          </w:rPr>
          <w:t>(五)、地总体要求</w:t>
        </w:r>
        <w:r>
          <w:tab/>
        </w:r>
        <w:r>
          <w:fldChar w:fldCharType="begin"/>
        </w:r>
        <w:r>
          <w:instrText xml:space="preserve"> PAGEREF _Toc31288 \h </w:instrText>
        </w:r>
        <w:r>
          <w:fldChar w:fldCharType="separate"/>
        </w:r>
        <w:r>
          <w:t>9</w:t>
        </w:r>
        <w:r>
          <w:fldChar w:fldCharType="end"/>
        </w:r>
      </w:hyperlink>
    </w:p>
    <w:p>
      <w:pPr>
        <w:pStyle w:val="TOC2"/>
        <w:tabs>
          <w:tab w:val="right" w:leader="dot" w:pos="8306"/>
        </w:tabs>
      </w:pPr>
      <w:hyperlink w:anchor="_Toc27993" w:history="1">
        <w:r>
          <w:rPr>
            <w:rFonts w:ascii="仿宋" w:eastAsia="仿宋" w:hAnsi="仿宋" w:cs="仿宋" w:hint="eastAsia"/>
            <w:lang w:eastAsia="zh-CN"/>
          </w:rPr>
          <w:t>(六)、节约用地措施</w:t>
        </w:r>
        <w:r>
          <w:tab/>
        </w:r>
        <w:r>
          <w:fldChar w:fldCharType="begin"/>
        </w:r>
        <w:r>
          <w:instrText xml:space="preserve"> PAGEREF _Toc27993 \h </w:instrText>
        </w:r>
        <w:r>
          <w:fldChar w:fldCharType="separate"/>
        </w:r>
        <w:r>
          <w:t>10</w:t>
        </w:r>
        <w:r>
          <w:fldChar w:fldCharType="end"/>
        </w:r>
      </w:hyperlink>
    </w:p>
    <w:p>
      <w:pPr>
        <w:pStyle w:val="TOC2"/>
        <w:tabs>
          <w:tab w:val="right" w:leader="dot" w:pos="8306"/>
        </w:tabs>
      </w:pPr>
      <w:hyperlink w:anchor="_Toc31772" w:history="1">
        <w:r>
          <w:rPr>
            <w:rFonts w:ascii="仿宋" w:eastAsia="仿宋" w:hAnsi="仿宋" w:cs="仿宋" w:hint="eastAsia"/>
            <w:lang w:eastAsia="zh-CN"/>
          </w:rPr>
          <w:t>(七)、总图布置方案</w:t>
        </w:r>
        <w:r>
          <w:tab/>
        </w:r>
        <w:r>
          <w:fldChar w:fldCharType="begin"/>
        </w:r>
        <w:r>
          <w:instrText xml:space="preserve"> PAGEREF _Toc31772 \h </w:instrText>
        </w:r>
        <w:r>
          <w:fldChar w:fldCharType="separate"/>
        </w:r>
        <w:r>
          <w:t>11</w:t>
        </w:r>
        <w:r>
          <w:fldChar w:fldCharType="end"/>
        </w:r>
      </w:hyperlink>
    </w:p>
    <w:p>
      <w:pPr>
        <w:pStyle w:val="TOC2"/>
        <w:tabs>
          <w:tab w:val="right" w:leader="dot" w:pos="8306"/>
        </w:tabs>
      </w:pPr>
      <w:hyperlink w:anchor="_Toc7440" w:history="1">
        <w:r>
          <w:rPr>
            <w:rFonts w:ascii="仿宋" w:eastAsia="仿宋" w:hAnsi="仿宋" w:cs="仿宋" w:hint="eastAsia"/>
            <w:lang w:eastAsia="zh-CN"/>
          </w:rPr>
          <w:t>(八)、选址综合评价</w:t>
        </w:r>
        <w:r>
          <w:tab/>
        </w:r>
        <w:r>
          <w:fldChar w:fldCharType="begin"/>
        </w:r>
        <w:r>
          <w:instrText xml:space="preserve"> PAGEREF _Toc7440 \h </w:instrText>
        </w:r>
        <w:r>
          <w:fldChar w:fldCharType="separate"/>
        </w:r>
        <w:r>
          <w:t>14</w:t>
        </w:r>
        <w:r>
          <w:fldChar w:fldCharType="end"/>
        </w:r>
      </w:hyperlink>
    </w:p>
    <w:p>
      <w:pPr>
        <w:pStyle w:val="TOC1"/>
        <w:tabs>
          <w:tab w:val="right" w:leader="dot" w:pos="8306"/>
        </w:tabs>
      </w:pPr>
      <w:hyperlink w:anchor="_Toc361" w:history="1">
        <w:r>
          <w:rPr>
            <w:rFonts w:ascii="仿宋" w:eastAsia="仿宋" w:hAnsi="仿宋" w:cs="仿宋" w:hint="eastAsia"/>
            <w:lang w:eastAsia="zh-CN"/>
          </w:rPr>
          <w:t>二、公共环卫设施：环卫垃圾桶项目概论</w:t>
        </w:r>
        <w:r>
          <w:tab/>
        </w:r>
        <w:r>
          <w:fldChar w:fldCharType="begin"/>
        </w:r>
        <w:r>
          <w:instrText xml:space="preserve"> PAGEREF _Toc361 \h </w:instrText>
        </w:r>
        <w:r>
          <w:fldChar w:fldCharType="separate"/>
        </w:r>
        <w:r>
          <w:t>15</w:t>
        </w:r>
        <w:r>
          <w:fldChar w:fldCharType="end"/>
        </w:r>
      </w:hyperlink>
    </w:p>
    <w:p>
      <w:pPr>
        <w:pStyle w:val="TOC2"/>
        <w:tabs>
          <w:tab w:val="right" w:leader="dot" w:pos="8306"/>
        </w:tabs>
      </w:pPr>
      <w:hyperlink w:anchor="_Toc12788" w:history="1">
        <w:r>
          <w:rPr>
            <w:rFonts w:ascii="仿宋" w:eastAsia="仿宋" w:hAnsi="仿宋" w:cs="仿宋" w:hint="eastAsia"/>
            <w:lang w:eastAsia="zh-CN"/>
          </w:rPr>
          <w:t>(一)、公共环卫设施：环卫垃圾桶项目承办单位基本情况</w:t>
        </w:r>
        <w:r>
          <w:tab/>
        </w:r>
        <w:r>
          <w:fldChar w:fldCharType="begin"/>
        </w:r>
        <w:r>
          <w:instrText xml:space="preserve"> PAGEREF _Toc12788 \h </w:instrText>
        </w:r>
        <w:r>
          <w:fldChar w:fldCharType="separate"/>
        </w:r>
        <w:r>
          <w:t>15</w:t>
        </w:r>
        <w:r>
          <w:fldChar w:fldCharType="end"/>
        </w:r>
      </w:hyperlink>
    </w:p>
    <w:p>
      <w:pPr>
        <w:pStyle w:val="TOC2"/>
        <w:tabs>
          <w:tab w:val="right" w:leader="dot" w:pos="8306"/>
        </w:tabs>
      </w:pPr>
      <w:hyperlink w:anchor="_Toc11775" w:history="1">
        <w:r>
          <w:rPr>
            <w:rFonts w:ascii="仿宋" w:eastAsia="仿宋" w:hAnsi="仿宋" w:cs="仿宋" w:hint="eastAsia"/>
            <w:lang w:eastAsia="zh-CN"/>
          </w:rPr>
          <w:t>(二)、公共环卫设施：环卫垃圾桶项目概况</w:t>
        </w:r>
        <w:r>
          <w:tab/>
        </w:r>
        <w:r>
          <w:fldChar w:fldCharType="begin"/>
        </w:r>
        <w:r>
          <w:instrText xml:space="preserve"> PAGEREF _Toc11775 \h </w:instrText>
        </w:r>
        <w:r>
          <w:fldChar w:fldCharType="separate"/>
        </w:r>
        <w:r>
          <w:t>16</w:t>
        </w:r>
        <w:r>
          <w:fldChar w:fldCharType="end"/>
        </w:r>
      </w:hyperlink>
    </w:p>
    <w:p>
      <w:pPr>
        <w:pStyle w:val="TOC2"/>
        <w:tabs>
          <w:tab w:val="right" w:leader="dot" w:pos="8306"/>
        </w:tabs>
      </w:pPr>
      <w:hyperlink w:anchor="_Toc23947" w:history="1">
        <w:r>
          <w:rPr>
            <w:rFonts w:ascii="仿宋" w:eastAsia="仿宋" w:hAnsi="仿宋" w:cs="仿宋" w:hint="eastAsia"/>
            <w:lang w:eastAsia="zh-CN"/>
          </w:rPr>
          <w:t>(三)、公共环卫设施：环卫垃圾桶项目评价</w:t>
        </w:r>
        <w:r>
          <w:tab/>
        </w:r>
        <w:r>
          <w:fldChar w:fldCharType="begin"/>
        </w:r>
        <w:r>
          <w:instrText xml:space="preserve"> PAGEREF _Toc23947 \h </w:instrText>
        </w:r>
        <w:r>
          <w:fldChar w:fldCharType="separate"/>
        </w:r>
        <w:r>
          <w:t>16</w:t>
        </w:r>
        <w:r>
          <w:fldChar w:fldCharType="end"/>
        </w:r>
      </w:hyperlink>
    </w:p>
    <w:p>
      <w:pPr>
        <w:pStyle w:val="TOC2"/>
        <w:tabs>
          <w:tab w:val="right" w:leader="dot" w:pos="8306"/>
        </w:tabs>
      </w:pPr>
      <w:hyperlink w:anchor="_Toc15822" w:history="1">
        <w:r>
          <w:rPr>
            <w:rFonts w:ascii="仿宋" w:eastAsia="仿宋" w:hAnsi="仿宋" w:cs="仿宋" w:hint="eastAsia"/>
            <w:lang w:eastAsia="zh-CN"/>
          </w:rPr>
          <w:t>(四)、主要经济指标</w:t>
        </w:r>
        <w:r>
          <w:tab/>
        </w:r>
        <w:r>
          <w:fldChar w:fldCharType="begin"/>
        </w:r>
        <w:r>
          <w:instrText xml:space="preserve"> PAGEREF _Toc15822 \h </w:instrText>
        </w:r>
        <w:r>
          <w:fldChar w:fldCharType="separate"/>
        </w:r>
        <w:r>
          <w:t>17</w:t>
        </w:r>
        <w:r>
          <w:fldChar w:fldCharType="end"/>
        </w:r>
      </w:hyperlink>
    </w:p>
    <w:p>
      <w:pPr>
        <w:pStyle w:val="TOC1"/>
        <w:tabs>
          <w:tab w:val="right" w:leader="dot" w:pos="8306"/>
        </w:tabs>
      </w:pPr>
      <w:hyperlink w:anchor="_Toc642" w:history="1">
        <w:r>
          <w:rPr>
            <w:rFonts w:ascii="仿宋" w:eastAsia="仿宋" w:hAnsi="仿宋" w:cs="仿宋" w:hint="eastAsia"/>
            <w:lang w:eastAsia="zh-CN"/>
          </w:rPr>
          <w:t>三、制度建设与员工手册</w:t>
        </w:r>
        <w:r>
          <w:tab/>
        </w:r>
        <w:r>
          <w:fldChar w:fldCharType="begin"/>
        </w:r>
        <w:r>
          <w:instrText xml:space="preserve"> PAGEREF _Toc642 \h </w:instrText>
        </w:r>
        <w:r>
          <w:fldChar w:fldCharType="separate"/>
        </w:r>
        <w:r>
          <w:t>17</w:t>
        </w:r>
        <w:r>
          <w:fldChar w:fldCharType="end"/>
        </w:r>
      </w:hyperlink>
    </w:p>
    <w:p>
      <w:pPr>
        <w:pStyle w:val="TOC2"/>
        <w:tabs>
          <w:tab w:val="right" w:leader="dot" w:pos="8306"/>
        </w:tabs>
      </w:pPr>
      <w:hyperlink w:anchor="_Toc11619" w:history="1">
        <w:r>
          <w:rPr>
            <w:rFonts w:ascii="仿宋" w:eastAsia="仿宋" w:hAnsi="仿宋" w:cs="仿宋" w:hint="eastAsia"/>
            <w:lang w:eastAsia="zh-CN"/>
          </w:rPr>
          <w:t>(一)、公司制度体系规划</w:t>
        </w:r>
        <w:r>
          <w:tab/>
        </w:r>
        <w:r>
          <w:fldChar w:fldCharType="begin"/>
        </w:r>
        <w:r>
          <w:instrText xml:space="preserve"> PAGEREF _Toc11619 \h </w:instrText>
        </w:r>
        <w:r>
          <w:fldChar w:fldCharType="separate"/>
        </w:r>
        <w:r>
          <w:t>17</w:t>
        </w:r>
        <w:r>
          <w:fldChar w:fldCharType="end"/>
        </w:r>
      </w:hyperlink>
    </w:p>
    <w:p>
      <w:pPr>
        <w:pStyle w:val="TOC2"/>
        <w:tabs>
          <w:tab w:val="right" w:leader="dot" w:pos="8306"/>
        </w:tabs>
      </w:pPr>
      <w:hyperlink w:anchor="_Toc1399" w:history="1">
        <w:r>
          <w:rPr>
            <w:rFonts w:ascii="仿宋" w:eastAsia="仿宋" w:hAnsi="仿宋" w:cs="仿宋" w:hint="eastAsia"/>
            <w:lang w:eastAsia="zh-CN"/>
          </w:rPr>
          <w:t>(二)、员工手册编制与更新</w:t>
        </w:r>
        <w:r>
          <w:tab/>
        </w:r>
        <w:r>
          <w:fldChar w:fldCharType="begin"/>
        </w:r>
        <w:r>
          <w:instrText xml:space="preserve"> PAGEREF _Toc1399 \h </w:instrText>
        </w:r>
        <w:r>
          <w:fldChar w:fldCharType="separate"/>
        </w:r>
        <w:r>
          <w:t>18</w:t>
        </w:r>
        <w:r>
          <w:fldChar w:fldCharType="end"/>
        </w:r>
      </w:hyperlink>
    </w:p>
    <w:p>
      <w:pPr>
        <w:pStyle w:val="TOC2"/>
        <w:tabs>
          <w:tab w:val="right" w:leader="dot" w:pos="8306"/>
        </w:tabs>
      </w:pPr>
      <w:hyperlink w:anchor="_Toc26626" w:history="1">
        <w:r>
          <w:rPr>
            <w:rFonts w:ascii="仿宋" w:eastAsia="仿宋" w:hAnsi="仿宋" w:cs="仿宋" w:hint="eastAsia"/>
            <w:lang w:eastAsia="zh-CN"/>
          </w:rPr>
          <w:t>(三)、制度宣导与培训</w:t>
        </w:r>
        <w:r>
          <w:tab/>
        </w:r>
        <w:r>
          <w:fldChar w:fldCharType="begin"/>
        </w:r>
        <w:r>
          <w:instrText xml:space="preserve"> PAGEREF _Toc26626 \h </w:instrText>
        </w:r>
        <w:r>
          <w:fldChar w:fldCharType="separate"/>
        </w:r>
        <w:r>
          <w:t>20</w:t>
        </w:r>
        <w:r>
          <w:fldChar w:fldCharType="end"/>
        </w:r>
      </w:hyperlink>
    </w:p>
    <w:p>
      <w:pPr>
        <w:pStyle w:val="TOC2"/>
        <w:tabs>
          <w:tab w:val="right" w:leader="dot" w:pos="8306"/>
        </w:tabs>
      </w:pPr>
      <w:hyperlink w:anchor="_Toc24895" w:history="1">
        <w:r>
          <w:rPr>
            <w:rFonts w:ascii="仿宋" w:eastAsia="仿宋" w:hAnsi="仿宋" w:cs="仿宋" w:hint="eastAsia"/>
            <w:lang w:eastAsia="zh-CN"/>
          </w:rPr>
          <w:t>(四)、制度执行与监督</w:t>
        </w:r>
        <w:r>
          <w:tab/>
        </w:r>
        <w:r>
          <w:fldChar w:fldCharType="begin"/>
        </w:r>
        <w:r>
          <w:instrText xml:space="preserve"> PAGEREF _Toc24895 \h </w:instrText>
        </w:r>
        <w:r>
          <w:fldChar w:fldCharType="separate"/>
        </w:r>
        <w:r>
          <w:t>21</w:t>
        </w:r>
        <w:r>
          <w:fldChar w:fldCharType="end"/>
        </w:r>
      </w:hyperlink>
    </w:p>
    <w:p>
      <w:pPr>
        <w:pStyle w:val="TOC2"/>
        <w:tabs>
          <w:tab w:val="right" w:leader="dot" w:pos="8306"/>
        </w:tabs>
      </w:pPr>
      <w:hyperlink w:anchor="_Toc12130" w:history="1">
        <w:r>
          <w:rPr>
            <w:rFonts w:ascii="仿宋" w:eastAsia="仿宋" w:hAnsi="仿宋" w:cs="仿宋" w:hint="eastAsia"/>
            <w:lang w:eastAsia="zh-CN"/>
          </w:rPr>
          <w:t>(五)、制度评估与改进</w:t>
        </w:r>
        <w:r>
          <w:tab/>
        </w:r>
        <w:r>
          <w:fldChar w:fldCharType="begin"/>
        </w:r>
        <w:r>
          <w:instrText xml:space="preserve"> PAGEREF _Toc12130 \h </w:instrText>
        </w:r>
        <w:r>
          <w:fldChar w:fldCharType="separate"/>
        </w:r>
        <w:r>
          <w:t>23</w:t>
        </w:r>
        <w:r>
          <w:fldChar w:fldCharType="end"/>
        </w:r>
      </w:hyperlink>
    </w:p>
    <w:p>
      <w:pPr>
        <w:pStyle w:val="TOC1"/>
        <w:tabs>
          <w:tab w:val="right" w:leader="dot" w:pos="8306"/>
        </w:tabs>
      </w:pPr>
      <w:hyperlink w:anchor="_Toc534" w:history="1">
        <w:r>
          <w:rPr>
            <w:rFonts w:ascii="仿宋" w:eastAsia="仿宋" w:hAnsi="仿宋" w:cs="仿宋" w:hint="eastAsia"/>
            <w:lang w:eastAsia="zh-CN"/>
          </w:rPr>
          <w:t>四、公共环卫设施：环卫垃圾桶项目建设背景及必要性分析</w:t>
        </w:r>
        <w:r>
          <w:tab/>
        </w:r>
        <w:r>
          <w:fldChar w:fldCharType="begin"/>
        </w:r>
        <w:r>
          <w:instrText xml:space="preserve"> PAGEREF _Toc534 \h </w:instrText>
        </w:r>
        <w:r>
          <w:fldChar w:fldCharType="separate"/>
        </w:r>
        <w:r>
          <w:t>24</w:t>
        </w:r>
        <w:r>
          <w:fldChar w:fldCharType="end"/>
        </w:r>
      </w:hyperlink>
    </w:p>
    <w:p>
      <w:pPr>
        <w:pStyle w:val="TOC2"/>
        <w:tabs>
          <w:tab w:val="right" w:leader="dot" w:pos="8306"/>
        </w:tabs>
      </w:pPr>
      <w:hyperlink w:anchor="_Toc21134" w:history="1">
        <w:r>
          <w:rPr>
            <w:rFonts w:ascii="仿宋" w:eastAsia="仿宋" w:hAnsi="仿宋" w:cs="仿宋" w:hint="eastAsia"/>
            <w:lang w:eastAsia="zh-CN"/>
          </w:rPr>
          <w:t>(一)、行业背景分析</w:t>
        </w:r>
        <w:r>
          <w:tab/>
        </w:r>
        <w:r>
          <w:fldChar w:fldCharType="begin"/>
        </w:r>
        <w:r>
          <w:instrText xml:space="preserve"> PAGEREF _Toc21134 \h </w:instrText>
        </w:r>
        <w:r>
          <w:fldChar w:fldCharType="separate"/>
        </w:r>
        <w:r>
          <w:t>24</w:t>
        </w:r>
        <w:r>
          <w:fldChar w:fldCharType="end"/>
        </w:r>
      </w:hyperlink>
    </w:p>
    <w:p>
      <w:pPr>
        <w:pStyle w:val="TOC2"/>
        <w:tabs>
          <w:tab w:val="right" w:leader="dot" w:pos="8306"/>
        </w:tabs>
      </w:pPr>
      <w:hyperlink w:anchor="_Toc18336" w:history="1">
        <w:r>
          <w:rPr>
            <w:rFonts w:ascii="仿宋" w:eastAsia="仿宋" w:hAnsi="仿宋" w:cs="仿宋" w:hint="eastAsia"/>
            <w:lang w:eastAsia="zh-CN"/>
          </w:rPr>
          <w:t>(二)、产业发展分析</w:t>
        </w:r>
        <w:r>
          <w:tab/>
        </w:r>
        <w:r>
          <w:fldChar w:fldCharType="begin"/>
        </w:r>
        <w:r>
          <w:instrText xml:space="preserve"> PAGEREF _Toc18336 \h </w:instrText>
        </w:r>
        <w:r>
          <w:fldChar w:fldCharType="separate"/>
        </w:r>
        <w:r>
          <w:t>25</w:t>
        </w:r>
        <w:r>
          <w:fldChar w:fldCharType="end"/>
        </w:r>
      </w:hyperlink>
    </w:p>
    <w:p>
      <w:pPr>
        <w:pStyle w:val="TOC1"/>
        <w:tabs>
          <w:tab w:val="right" w:leader="dot" w:pos="8306"/>
        </w:tabs>
      </w:pPr>
      <w:hyperlink w:anchor="_Toc13422" w:history="1">
        <w:r>
          <w:rPr>
            <w:rFonts w:ascii="仿宋" w:eastAsia="仿宋" w:hAnsi="仿宋" w:cs="仿宋" w:hint="eastAsia"/>
            <w:lang w:eastAsia="zh-CN"/>
          </w:rPr>
          <w:t>五、公共环卫设施：环卫垃圾桶</w:t>
        </w:r>
        <w:r>
          <w:rPr>
            <w:rFonts w:ascii="仿宋" w:eastAsia="仿宋" w:hAnsi="仿宋" w:cs="仿宋" w:hint="eastAsia"/>
            <w:lang w:eastAsia="zh-CN"/>
          </w:rPr>
          <w:t>项目可行性研究报告</w:t>
        </w:r>
        <w:r>
          <w:tab/>
        </w:r>
        <w:r>
          <w:fldChar w:fldCharType="begin"/>
        </w:r>
        <w:r>
          <w:instrText xml:space="preserve"> PAGEREF _Toc13422 \h </w:instrText>
        </w:r>
        <w:r>
          <w:fldChar w:fldCharType="separate"/>
        </w:r>
        <w:r>
          <w:t>26</w:t>
        </w:r>
        <w:r>
          <w:fldChar w:fldCharType="end"/>
        </w:r>
      </w:hyperlink>
    </w:p>
    <w:p>
      <w:pPr>
        <w:pStyle w:val="TOC2"/>
        <w:tabs>
          <w:tab w:val="right" w:leader="dot" w:pos="8306"/>
        </w:tabs>
      </w:pPr>
      <w:hyperlink w:anchor="_Toc19364" w:history="1">
        <w:r>
          <w:rPr>
            <w:rFonts w:ascii="仿宋" w:eastAsia="仿宋" w:hAnsi="仿宋" w:cs="仿宋" w:hint="eastAsia"/>
            <w:lang w:eastAsia="zh-CN"/>
          </w:rPr>
          <w:t>(一)、产品规划</w:t>
        </w:r>
        <w:r>
          <w:tab/>
        </w:r>
        <w:r>
          <w:fldChar w:fldCharType="begin"/>
        </w:r>
        <w:r>
          <w:instrText xml:space="preserve"> PAGEREF _Toc19364 \h </w:instrText>
        </w:r>
        <w:r>
          <w:fldChar w:fldCharType="separate"/>
        </w:r>
        <w:r>
          <w:t>26</w:t>
        </w:r>
        <w:r>
          <w:fldChar w:fldCharType="end"/>
        </w:r>
      </w:hyperlink>
    </w:p>
    <w:p>
      <w:pPr>
        <w:pStyle w:val="TOC2"/>
        <w:tabs>
          <w:tab w:val="right" w:leader="dot" w:pos="8306"/>
        </w:tabs>
      </w:pPr>
      <w:hyperlink w:anchor="_Toc26636" w:history="1">
        <w:r>
          <w:rPr>
            <w:rFonts w:ascii="仿宋" w:eastAsia="仿宋" w:hAnsi="仿宋" w:cs="仿宋" w:hint="eastAsia"/>
            <w:lang w:eastAsia="zh-CN"/>
          </w:rPr>
          <w:t>(二)、建设规模</w:t>
        </w:r>
        <w:r>
          <w:tab/>
        </w:r>
        <w:r>
          <w:fldChar w:fldCharType="begin"/>
        </w:r>
        <w:r>
          <w:instrText xml:space="preserve"> PAGEREF _Toc26636 \h </w:instrText>
        </w:r>
        <w:r>
          <w:fldChar w:fldCharType="separate"/>
        </w:r>
        <w:r>
          <w:t>28</w:t>
        </w:r>
        <w:r>
          <w:fldChar w:fldCharType="end"/>
        </w:r>
      </w:hyperlink>
    </w:p>
    <w:p>
      <w:pPr>
        <w:pStyle w:val="TOC1"/>
        <w:tabs>
          <w:tab w:val="right" w:leader="dot" w:pos="8306"/>
        </w:tabs>
      </w:pPr>
      <w:hyperlink w:anchor="_Toc15334" w:history="1">
        <w:r>
          <w:rPr>
            <w:rFonts w:ascii="仿宋" w:eastAsia="仿宋" w:hAnsi="仿宋" w:cs="仿宋" w:hint="eastAsia"/>
            <w:lang w:eastAsia="zh-CN"/>
          </w:rPr>
          <w:t>六、财务管理与资金运作</w:t>
        </w:r>
        <w:r>
          <w:tab/>
        </w:r>
        <w:r>
          <w:fldChar w:fldCharType="begin"/>
        </w:r>
        <w:r>
          <w:instrText xml:space="preserve"> PAGEREF _Toc15334 \h </w:instrText>
        </w:r>
        <w:r>
          <w:fldChar w:fldCharType="separate"/>
        </w:r>
        <w:r>
          <w:t>30</w:t>
        </w:r>
        <w:r>
          <w:fldChar w:fldCharType="end"/>
        </w:r>
      </w:hyperlink>
    </w:p>
    <w:p>
      <w:pPr>
        <w:pStyle w:val="TOC2"/>
        <w:tabs>
          <w:tab w:val="right" w:leader="dot" w:pos="8306"/>
        </w:tabs>
      </w:pPr>
      <w:hyperlink w:anchor="_Toc6035" w:history="1">
        <w:r>
          <w:rPr>
            <w:rFonts w:ascii="仿宋" w:eastAsia="仿宋" w:hAnsi="仿宋" w:cs="仿宋" w:hint="eastAsia"/>
            <w:lang w:eastAsia="zh-CN"/>
          </w:rPr>
          <w:t>(一)、财务战略规划</w:t>
        </w:r>
        <w:r>
          <w:tab/>
        </w:r>
        <w:r>
          <w:fldChar w:fldCharType="begin"/>
        </w:r>
        <w:r>
          <w:instrText xml:space="preserve"> PAGEREF _Toc6035 \h </w:instrText>
        </w:r>
        <w:r>
          <w:fldChar w:fldCharType="separate"/>
        </w:r>
        <w:r>
          <w:t>30</w:t>
        </w:r>
        <w:r>
          <w:fldChar w:fldCharType="end"/>
        </w:r>
      </w:hyperlink>
    </w:p>
    <w:p>
      <w:pPr>
        <w:pStyle w:val="TOC2"/>
        <w:tabs>
          <w:tab w:val="right" w:leader="dot" w:pos="8306"/>
        </w:tabs>
      </w:pPr>
      <w:hyperlink w:anchor="_Toc18317" w:history="1">
        <w:r>
          <w:rPr>
            <w:rFonts w:ascii="仿宋" w:eastAsia="仿宋" w:hAnsi="仿宋" w:cs="仿宋" w:hint="eastAsia"/>
            <w:lang w:eastAsia="zh-CN"/>
          </w:rPr>
          <w:t>(二)、资金需求与筹措</w:t>
        </w:r>
        <w:r>
          <w:tab/>
        </w:r>
        <w:r>
          <w:fldChar w:fldCharType="begin"/>
        </w:r>
        <w:r>
          <w:instrText xml:space="preserve"> PAGEREF _Toc18317 \h </w:instrText>
        </w:r>
        <w:r>
          <w:fldChar w:fldCharType="separate"/>
        </w:r>
        <w:r>
          <w:t>31</w:t>
        </w:r>
        <w:r>
          <w:fldChar w:fldCharType="end"/>
        </w:r>
      </w:hyperlink>
    </w:p>
    <w:p>
      <w:pPr>
        <w:pStyle w:val="TOC2"/>
        <w:tabs>
          <w:tab w:val="right" w:leader="dot" w:pos="8306"/>
        </w:tabs>
      </w:pPr>
      <w:hyperlink w:anchor="_Toc21645" w:history="1">
        <w:r>
          <w:rPr>
            <w:rFonts w:ascii="仿宋" w:eastAsia="仿宋" w:hAnsi="仿宋" w:cs="仿宋" w:hint="eastAsia"/>
            <w:lang w:eastAsia="zh-CN"/>
          </w:rPr>
          <w:t>(三)、成本与费用管理</w:t>
        </w:r>
        <w:r>
          <w:tab/>
        </w:r>
        <w:r>
          <w:fldChar w:fldCharType="begin"/>
        </w:r>
        <w:r>
          <w:instrText xml:space="preserve"> PAGEREF _Toc21645 \h </w:instrText>
        </w:r>
        <w:r>
          <w:fldChar w:fldCharType="separate"/>
        </w:r>
        <w:r>
          <w:t>32</w:t>
        </w:r>
        <w:r>
          <w:fldChar w:fldCharType="end"/>
        </w:r>
      </w:hyperlink>
    </w:p>
    <w:p>
      <w:pPr>
        <w:pStyle w:val="TOC2"/>
        <w:tabs>
          <w:tab w:val="right" w:leader="dot" w:pos="8306"/>
        </w:tabs>
      </w:pPr>
      <w:hyperlink w:anchor="_Toc25844" w:history="1">
        <w:r>
          <w:rPr>
            <w:rFonts w:ascii="仿宋" w:eastAsia="仿宋" w:hAnsi="仿宋" w:cs="仿宋" w:hint="eastAsia"/>
            <w:lang w:eastAsia="zh-CN"/>
          </w:rPr>
          <w:t>(四)、投资决策与财务风险防范</w:t>
        </w:r>
        <w:r>
          <w:tab/>
        </w:r>
        <w:r>
          <w:fldChar w:fldCharType="begin"/>
        </w:r>
        <w:r>
          <w:instrText xml:space="preserve"> PAGEREF _Toc25844 \h </w:instrText>
        </w:r>
        <w:r>
          <w:fldChar w:fldCharType="separate"/>
        </w:r>
        <w:r>
          <w:t>32</w:t>
        </w:r>
        <w:r>
          <w:fldChar w:fldCharType="end"/>
        </w:r>
      </w:hyperlink>
    </w:p>
    <w:p>
      <w:pPr>
        <w:pStyle w:val="TOC1"/>
        <w:tabs>
          <w:tab w:val="right" w:leader="dot" w:pos="8306"/>
        </w:tabs>
      </w:pPr>
      <w:hyperlink w:anchor="_Toc8956" w:history="1">
        <w:r>
          <w:rPr>
            <w:rFonts w:ascii="仿宋" w:eastAsia="仿宋" w:hAnsi="仿宋" w:cs="仿宋" w:hint="eastAsia"/>
            <w:lang w:eastAsia="zh-CN"/>
          </w:rPr>
          <w:t>七、实施计划</w:t>
        </w:r>
        <w:r>
          <w:tab/>
        </w:r>
        <w:r>
          <w:fldChar w:fldCharType="begin"/>
        </w:r>
        <w:r>
          <w:instrText xml:space="preserve"> PAGEREF _Toc8956 \h </w:instrText>
        </w:r>
        <w:r>
          <w:fldChar w:fldCharType="separate"/>
        </w:r>
        <w:r>
          <w:t>33</w:t>
        </w:r>
        <w:r>
          <w:fldChar w:fldCharType="end"/>
        </w:r>
      </w:hyperlink>
    </w:p>
    <w:p>
      <w:pPr>
        <w:pStyle w:val="TOC2"/>
        <w:tabs>
          <w:tab w:val="right" w:leader="dot" w:pos="8306"/>
        </w:tabs>
      </w:pPr>
      <w:hyperlink w:anchor="_Toc6877" w:history="1">
        <w:r>
          <w:rPr>
            <w:rFonts w:ascii="仿宋" w:eastAsia="仿宋" w:hAnsi="仿宋" w:cs="仿宋" w:hint="eastAsia"/>
            <w:lang w:eastAsia="zh-CN"/>
          </w:rPr>
          <w:t>(一)、建设周期</w:t>
        </w:r>
        <w:r>
          <w:tab/>
        </w:r>
        <w:r>
          <w:fldChar w:fldCharType="begin"/>
        </w:r>
        <w:r>
          <w:instrText xml:space="preserve"> PAGEREF _Toc6877 \h </w:instrText>
        </w:r>
        <w:r>
          <w:fldChar w:fldCharType="separate"/>
        </w:r>
        <w:r>
          <w:t>33</w:t>
        </w:r>
        <w:r>
          <w:fldChar w:fldCharType="end"/>
        </w:r>
      </w:hyperlink>
    </w:p>
    <w:p>
      <w:pPr>
        <w:pStyle w:val="TOC2"/>
        <w:tabs>
          <w:tab w:val="right" w:leader="dot" w:pos="8306"/>
        </w:tabs>
      </w:pPr>
      <w:hyperlink w:anchor="_Toc24121" w:history="1">
        <w:r>
          <w:rPr>
            <w:rFonts w:ascii="仿宋" w:eastAsia="仿宋" w:hAnsi="仿宋" w:cs="仿宋" w:hint="eastAsia"/>
            <w:lang w:eastAsia="zh-CN"/>
          </w:rPr>
          <w:t>(二)、建设进度</w:t>
        </w:r>
        <w:r>
          <w:tab/>
        </w:r>
        <w:r>
          <w:fldChar w:fldCharType="begin"/>
        </w:r>
        <w:r>
          <w:instrText xml:space="preserve"> PAGEREF _Toc24121 \h </w:instrText>
        </w:r>
        <w:r>
          <w:fldChar w:fldCharType="separate"/>
        </w:r>
        <w:r>
          <w:t>33</w:t>
        </w:r>
        <w:r>
          <w:fldChar w:fldCharType="end"/>
        </w:r>
      </w:hyperlink>
    </w:p>
    <w:p>
      <w:pPr>
        <w:pStyle w:val="TOC2"/>
        <w:tabs>
          <w:tab w:val="right" w:leader="dot" w:pos="8306"/>
        </w:tabs>
      </w:pPr>
      <w:hyperlink w:anchor="_Toc4189" w:history="1">
        <w:r>
          <w:rPr>
            <w:rFonts w:ascii="仿宋" w:eastAsia="仿宋" w:hAnsi="仿宋" w:cs="仿宋" w:hint="eastAsia"/>
            <w:lang w:eastAsia="zh-CN"/>
          </w:rPr>
          <w:t>(三)、进度安排注意事项</w:t>
        </w:r>
        <w:r>
          <w:tab/>
        </w:r>
        <w:r>
          <w:fldChar w:fldCharType="begin"/>
        </w:r>
        <w:r>
          <w:instrText xml:space="preserve"> PAGEREF _Toc4189 \h </w:instrText>
        </w:r>
        <w:r>
          <w:fldChar w:fldCharType="separate"/>
        </w:r>
        <w:r>
          <w:t>34</w:t>
        </w:r>
        <w:r>
          <w:fldChar w:fldCharType="end"/>
        </w:r>
      </w:hyperlink>
    </w:p>
    <w:p>
      <w:pPr>
        <w:pStyle w:val="TOC2"/>
        <w:tabs>
          <w:tab w:val="right" w:leader="dot" w:pos="8306"/>
        </w:tabs>
      </w:pPr>
      <w:hyperlink w:anchor="_Toc19897" w:history="1">
        <w:r>
          <w:rPr>
            <w:rFonts w:ascii="仿宋" w:eastAsia="仿宋" w:hAnsi="仿宋" w:cs="仿宋" w:hint="eastAsia"/>
            <w:lang w:eastAsia="zh-CN"/>
          </w:rPr>
          <w:t>(四)、人力资源配置和员工培训</w:t>
        </w:r>
        <w:r>
          <w:tab/>
        </w:r>
        <w:r>
          <w:fldChar w:fldCharType="begin"/>
        </w:r>
        <w:r>
          <w:instrText xml:space="preserve"> PAGEREF _Toc19897 \h </w:instrText>
        </w:r>
        <w:r>
          <w:fldChar w:fldCharType="separate"/>
        </w:r>
        <w:r>
          <w:t>34</w:t>
        </w:r>
        <w:r>
          <w:fldChar w:fldCharType="end"/>
        </w:r>
      </w:hyperlink>
    </w:p>
    <w:p>
      <w:pPr>
        <w:pStyle w:val="TOC2"/>
        <w:tabs>
          <w:tab w:val="right" w:leader="dot" w:pos="8306"/>
        </w:tabs>
      </w:pPr>
      <w:hyperlink w:anchor="_Toc248" w:history="1">
        <w:r>
          <w:rPr>
            <w:rFonts w:ascii="仿宋" w:eastAsia="仿宋" w:hAnsi="仿宋" w:cs="仿宋" w:hint="eastAsia"/>
            <w:lang w:eastAsia="zh-CN"/>
          </w:rPr>
          <w:t>(五)、公共环卫设施：环卫垃圾桶项目实施保障</w:t>
        </w:r>
        <w:r>
          <w:tab/>
        </w:r>
        <w:r>
          <w:fldChar w:fldCharType="begin"/>
        </w:r>
        <w:r>
          <w:instrText xml:space="preserve"> PAGEREF _Toc248 \h </w:instrText>
        </w:r>
        <w:r>
          <w:fldChar w:fldCharType="separate"/>
        </w:r>
        <w:r>
          <w:t>34</w:t>
        </w:r>
        <w:r>
          <w:fldChar w:fldCharType="end"/>
        </w:r>
      </w:hyperlink>
    </w:p>
    <w:p>
      <w:pPr>
        <w:pStyle w:val="TOC1"/>
        <w:tabs>
          <w:tab w:val="right" w:leader="dot" w:pos="8306"/>
        </w:tabs>
      </w:pPr>
      <w:hyperlink w:anchor="_Toc12597" w:history="1">
        <w:r>
          <w:rPr>
            <w:rFonts w:ascii="仿宋" w:eastAsia="仿宋" w:hAnsi="仿宋" w:cs="仿宋" w:hint="eastAsia"/>
            <w:lang w:eastAsia="zh-CN"/>
          </w:rPr>
          <w:t>八、进度计划</w:t>
        </w:r>
        <w:r>
          <w:tab/>
        </w:r>
        <w:r>
          <w:fldChar w:fldCharType="begin"/>
        </w:r>
        <w:r>
          <w:instrText xml:space="preserve"> PAGEREF _Toc12597 \h </w:instrText>
        </w:r>
        <w:r>
          <w:fldChar w:fldCharType="separate"/>
        </w:r>
        <w:r>
          <w:t>35</w:t>
        </w:r>
        <w:r>
          <w:fldChar w:fldCharType="end"/>
        </w:r>
      </w:hyperlink>
    </w:p>
    <w:p>
      <w:pPr>
        <w:pStyle w:val="TOC2"/>
        <w:tabs>
          <w:tab w:val="right" w:leader="dot" w:pos="8306"/>
        </w:tabs>
      </w:pPr>
      <w:hyperlink w:anchor="_Toc24258" w:history="1">
        <w:r>
          <w:rPr>
            <w:rFonts w:ascii="仿宋" w:eastAsia="仿宋" w:hAnsi="仿宋" w:cs="仿宋" w:hint="eastAsia"/>
            <w:lang w:eastAsia="zh-CN"/>
          </w:rPr>
          <w:t>(一)、公共环卫设施：环卫垃圾桶项目进度安排</w:t>
        </w:r>
        <w:r>
          <w:tab/>
        </w:r>
        <w:r>
          <w:fldChar w:fldCharType="begin"/>
        </w:r>
        <w:r>
          <w:instrText xml:space="preserve"> PAGEREF _Toc24258 \h </w:instrText>
        </w:r>
        <w:r>
          <w:fldChar w:fldCharType="separate"/>
        </w:r>
        <w:r>
          <w:t>35</w:t>
        </w:r>
        <w:r>
          <w:fldChar w:fldCharType="end"/>
        </w:r>
      </w:hyperlink>
    </w:p>
    <w:p>
      <w:pPr>
        <w:pStyle w:val="TOC2"/>
        <w:tabs>
          <w:tab w:val="right" w:leader="dot" w:pos="8306"/>
        </w:tabs>
      </w:pPr>
      <w:hyperlink w:anchor="_Toc1728" w:history="1">
        <w:r>
          <w:rPr>
            <w:rFonts w:ascii="仿宋" w:eastAsia="仿宋" w:hAnsi="仿宋" w:cs="仿宋" w:hint="eastAsia"/>
            <w:lang w:eastAsia="zh-CN"/>
          </w:rPr>
          <w:t>(二)、公共环卫设施：环卫垃圾桶项目实施保障措施</w:t>
        </w:r>
        <w:r>
          <w:tab/>
        </w:r>
        <w:r>
          <w:fldChar w:fldCharType="begin"/>
        </w:r>
        <w:r>
          <w:instrText xml:space="preserve"> PAGEREF _Toc1728 \h </w:instrText>
        </w:r>
        <w:r>
          <w:fldChar w:fldCharType="separate"/>
        </w:r>
        <w:r>
          <w:t>36</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31371" w:history="1">
        <w:r>
          <w:rPr>
            <w:rFonts w:ascii="仿宋" w:eastAsia="仿宋" w:hAnsi="仿宋" w:cs="仿宋" w:hint="eastAsia"/>
            <w:lang w:eastAsia="zh-CN"/>
          </w:rPr>
          <w:t>九、风险评估</w:t>
        </w:r>
        <w:r>
          <w:tab/>
        </w:r>
        <w:r>
          <w:fldChar w:fldCharType="begin"/>
        </w:r>
        <w:r>
          <w:instrText xml:space="preserve"> PAGEREF _Toc31371 \h </w:instrText>
        </w:r>
        <w:r>
          <w:fldChar w:fldCharType="separate"/>
        </w:r>
        <w:r>
          <w:t>38</w:t>
        </w:r>
        <w:r>
          <w:fldChar w:fldCharType="end"/>
        </w:r>
      </w:hyperlink>
    </w:p>
    <w:p>
      <w:pPr>
        <w:pStyle w:val="TOC2"/>
        <w:tabs>
          <w:tab w:val="right" w:leader="dot" w:pos="8306"/>
        </w:tabs>
      </w:pPr>
      <w:hyperlink w:anchor="_Toc8906" w:history="1">
        <w:r>
          <w:rPr>
            <w:rFonts w:ascii="仿宋" w:eastAsia="仿宋" w:hAnsi="仿宋" w:cs="仿宋" w:hint="eastAsia"/>
            <w:lang w:eastAsia="zh-CN"/>
          </w:rPr>
          <w:t>(一)、公共环卫设施：环卫垃圾桶项目风险分析</w:t>
        </w:r>
        <w:r>
          <w:tab/>
        </w:r>
        <w:r>
          <w:fldChar w:fldCharType="begin"/>
        </w:r>
        <w:r>
          <w:instrText xml:space="preserve"> PAGEREF _Toc8906 \h </w:instrText>
        </w:r>
        <w:r>
          <w:fldChar w:fldCharType="separate"/>
        </w:r>
        <w:r>
          <w:t>38</w:t>
        </w:r>
        <w:r>
          <w:fldChar w:fldCharType="end"/>
        </w:r>
      </w:hyperlink>
    </w:p>
    <w:p>
      <w:pPr>
        <w:pStyle w:val="TOC2"/>
        <w:tabs>
          <w:tab w:val="right" w:leader="dot" w:pos="8306"/>
        </w:tabs>
      </w:pPr>
      <w:hyperlink w:anchor="_Toc2651" w:history="1">
        <w:r>
          <w:rPr>
            <w:rFonts w:ascii="仿宋" w:eastAsia="仿宋" w:hAnsi="仿宋" w:cs="仿宋" w:hint="eastAsia"/>
            <w:lang w:eastAsia="zh-CN"/>
          </w:rPr>
          <w:t>(二)、公共环卫设施：环卫垃圾桶项目风险对策</w:t>
        </w:r>
        <w:r>
          <w:tab/>
        </w:r>
        <w:r>
          <w:fldChar w:fldCharType="begin"/>
        </w:r>
        <w:r>
          <w:instrText xml:space="preserve"> PAGEREF _Toc2651 \h </w:instrText>
        </w:r>
        <w:r>
          <w:fldChar w:fldCharType="separate"/>
        </w:r>
        <w:r>
          <w:t>38</w:t>
        </w:r>
        <w:r>
          <w:fldChar w:fldCharType="end"/>
        </w:r>
      </w:hyperlink>
    </w:p>
    <w:p>
      <w:pPr>
        <w:pStyle w:val="TOC1"/>
        <w:tabs>
          <w:tab w:val="right" w:leader="dot" w:pos="8306"/>
        </w:tabs>
      </w:pPr>
      <w:hyperlink w:anchor="_Toc12593" w:history="1">
        <w:r>
          <w:rPr>
            <w:rFonts w:ascii="仿宋" w:eastAsia="仿宋" w:hAnsi="仿宋" w:cs="仿宋" w:hint="eastAsia"/>
            <w:lang w:eastAsia="zh-CN"/>
          </w:rPr>
          <w:t>十、招聘与人才发展</w:t>
        </w:r>
        <w:r>
          <w:tab/>
        </w:r>
        <w:r>
          <w:fldChar w:fldCharType="begin"/>
        </w:r>
        <w:r>
          <w:instrText xml:space="preserve"> PAGEREF _Toc12593 \h </w:instrText>
        </w:r>
        <w:r>
          <w:fldChar w:fldCharType="separate"/>
        </w:r>
        <w:r>
          <w:t>39</w:t>
        </w:r>
        <w:r>
          <w:fldChar w:fldCharType="end"/>
        </w:r>
      </w:hyperlink>
    </w:p>
    <w:p>
      <w:pPr>
        <w:pStyle w:val="TOC2"/>
        <w:tabs>
          <w:tab w:val="right" w:leader="dot" w:pos="8306"/>
        </w:tabs>
      </w:pPr>
      <w:hyperlink w:anchor="_Toc26818" w:history="1">
        <w:r>
          <w:rPr>
            <w:rFonts w:ascii="仿宋" w:eastAsia="仿宋" w:hAnsi="仿宋" w:cs="仿宋" w:hint="eastAsia"/>
            <w:lang w:eastAsia="zh-CN"/>
          </w:rPr>
          <w:t>(一)、人才需求分析</w:t>
        </w:r>
        <w:r>
          <w:tab/>
        </w:r>
        <w:r>
          <w:fldChar w:fldCharType="begin"/>
        </w:r>
        <w:r>
          <w:instrText xml:space="preserve"> PAGEREF _Toc26818 \h </w:instrText>
        </w:r>
        <w:r>
          <w:fldChar w:fldCharType="separate"/>
        </w:r>
        <w:r>
          <w:t>39</w:t>
        </w:r>
        <w:r>
          <w:fldChar w:fldCharType="end"/>
        </w:r>
      </w:hyperlink>
    </w:p>
    <w:p>
      <w:pPr>
        <w:pStyle w:val="TOC2"/>
        <w:tabs>
          <w:tab w:val="right" w:leader="dot" w:pos="8306"/>
        </w:tabs>
      </w:pPr>
      <w:hyperlink w:anchor="_Toc12227" w:history="1">
        <w:r>
          <w:rPr>
            <w:rFonts w:ascii="仿宋" w:eastAsia="仿宋" w:hAnsi="仿宋" w:cs="仿宋" w:hint="eastAsia"/>
            <w:lang w:eastAsia="zh-CN"/>
          </w:rPr>
          <w:t>(二)、招聘计划与流程</w:t>
        </w:r>
        <w:r>
          <w:tab/>
        </w:r>
        <w:r>
          <w:fldChar w:fldCharType="begin"/>
        </w:r>
        <w:r>
          <w:instrText xml:space="preserve"> PAGEREF _Toc12227 \h </w:instrText>
        </w:r>
        <w:r>
          <w:fldChar w:fldCharType="separate"/>
        </w:r>
        <w:r>
          <w:t>41</w:t>
        </w:r>
        <w:r>
          <w:fldChar w:fldCharType="end"/>
        </w:r>
      </w:hyperlink>
    </w:p>
    <w:p>
      <w:pPr>
        <w:pStyle w:val="TOC2"/>
        <w:tabs>
          <w:tab w:val="right" w:leader="dot" w:pos="8306"/>
        </w:tabs>
      </w:pPr>
      <w:hyperlink w:anchor="_Toc31699" w:history="1">
        <w:r>
          <w:rPr>
            <w:rFonts w:ascii="仿宋" w:eastAsia="仿宋" w:hAnsi="仿宋" w:cs="仿宋" w:hint="eastAsia"/>
            <w:lang w:eastAsia="zh-CN"/>
          </w:rPr>
          <w:t>(三)、员工培训与发展</w:t>
        </w:r>
        <w:r>
          <w:tab/>
        </w:r>
        <w:r>
          <w:fldChar w:fldCharType="begin"/>
        </w:r>
        <w:r>
          <w:instrText xml:space="preserve"> PAGEREF _Toc31699 \h </w:instrText>
        </w:r>
        <w:r>
          <w:fldChar w:fldCharType="separate"/>
        </w:r>
        <w:r>
          <w:t>42</w:t>
        </w:r>
        <w:r>
          <w:fldChar w:fldCharType="end"/>
        </w:r>
      </w:hyperlink>
    </w:p>
    <w:p>
      <w:pPr>
        <w:pStyle w:val="TOC2"/>
        <w:tabs>
          <w:tab w:val="right" w:leader="dot" w:pos="8306"/>
        </w:tabs>
      </w:pPr>
      <w:hyperlink w:anchor="_Toc13790" w:history="1">
        <w:r>
          <w:rPr>
            <w:rFonts w:ascii="仿宋" w:eastAsia="仿宋" w:hAnsi="仿宋" w:cs="仿宋" w:hint="eastAsia"/>
            <w:lang w:eastAsia="zh-CN"/>
          </w:rPr>
          <w:t>(四)、绩效考核与激励</w:t>
        </w:r>
        <w:r>
          <w:tab/>
        </w:r>
        <w:r>
          <w:fldChar w:fldCharType="begin"/>
        </w:r>
        <w:r>
          <w:instrText xml:space="preserve"> PAGEREF _Toc13790 \h </w:instrText>
        </w:r>
        <w:r>
          <w:fldChar w:fldCharType="separate"/>
        </w:r>
        <w:r>
          <w:t>43</w:t>
        </w:r>
        <w:r>
          <w:fldChar w:fldCharType="end"/>
        </w:r>
      </w:hyperlink>
    </w:p>
    <w:p>
      <w:pPr>
        <w:pStyle w:val="TOC2"/>
        <w:tabs>
          <w:tab w:val="right" w:leader="dot" w:pos="8306"/>
        </w:tabs>
      </w:pPr>
      <w:hyperlink w:anchor="_Toc26812" w:history="1">
        <w:r>
          <w:rPr>
            <w:rFonts w:ascii="仿宋" w:eastAsia="仿宋" w:hAnsi="仿宋" w:cs="仿宋" w:hint="eastAsia"/>
            <w:lang w:eastAsia="zh-CN"/>
          </w:rPr>
          <w:t>(五)、人才流动与留存</w:t>
        </w:r>
        <w:r>
          <w:tab/>
        </w:r>
        <w:r>
          <w:fldChar w:fldCharType="begin"/>
        </w:r>
        <w:r>
          <w:instrText xml:space="preserve"> PAGEREF _Toc26812 \h </w:instrText>
        </w:r>
        <w:r>
          <w:fldChar w:fldCharType="separate"/>
        </w:r>
        <w:r>
          <w:t>44</w:t>
        </w:r>
        <w:r>
          <w:fldChar w:fldCharType="end"/>
        </w:r>
      </w:hyperlink>
    </w:p>
    <w:p>
      <w:pPr>
        <w:pStyle w:val="TOC1"/>
        <w:tabs>
          <w:tab w:val="right" w:leader="dot" w:pos="8306"/>
        </w:tabs>
      </w:pPr>
      <w:hyperlink w:anchor="_Toc14870" w:history="1">
        <w:r>
          <w:rPr>
            <w:rFonts w:ascii="仿宋" w:eastAsia="仿宋" w:hAnsi="仿宋" w:cs="仿宋" w:hint="eastAsia"/>
            <w:lang w:eastAsia="zh-CN"/>
          </w:rPr>
          <w:t>十一、公共环卫设施：环卫垃圾桶项目管理与团队协作</w:t>
        </w:r>
        <w:r>
          <w:tab/>
        </w:r>
        <w:r>
          <w:fldChar w:fldCharType="begin"/>
        </w:r>
        <w:r>
          <w:instrText xml:space="preserve"> PAGEREF _Toc14870 \h </w:instrText>
        </w:r>
        <w:r>
          <w:fldChar w:fldCharType="separate"/>
        </w:r>
        <w:r>
          <w:t>45</w:t>
        </w:r>
        <w:r>
          <w:fldChar w:fldCharType="end"/>
        </w:r>
      </w:hyperlink>
    </w:p>
    <w:p>
      <w:pPr>
        <w:pStyle w:val="TOC2"/>
        <w:tabs>
          <w:tab w:val="right" w:leader="dot" w:pos="8306"/>
        </w:tabs>
      </w:pPr>
      <w:hyperlink w:anchor="_Toc8537" w:history="1">
        <w:r>
          <w:rPr>
            <w:rFonts w:ascii="仿宋" w:eastAsia="仿宋" w:hAnsi="仿宋" w:cs="仿宋" w:hint="eastAsia"/>
            <w:lang w:eastAsia="zh-CN"/>
          </w:rPr>
          <w:t>(一)、公共环卫设施：环卫垃圾桶项目管理方法论</w:t>
        </w:r>
        <w:r>
          <w:tab/>
        </w:r>
        <w:r>
          <w:fldChar w:fldCharType="begin"/>
        </w:r>
        <w:r>
          <w:instrText xml:space="preserve"> PAGEREF _Toc8537 \h </w:instrText>
        </w:r>
        <w:r>
          <w:fldChar w:fldCharType="separate"/>
        </w:r>
        <w:r>
          <w:t>45</w:t>
        </w:r>
        <w:r>
          <w:fldChar w:fldCharType="end"/>
        </w:r>
      </w:hyperlink>
    </w:p>
    <w:p>
      <w:pPr>
        <w:pStyle w:val="TOC2"/>
        <w:tabs>
          <w:tab w:val="right" w:leader="dot" w:pos="8306"/>
        </w:tabs>
      </w:pPr>
      <w:hyperlink w:anchor="_Toc19978" w:history="1">
        <w:r>
          <w:rPr>
            <w:rFonts w:ascii="仿宋" w:eastAsia="仿宋" w:hAnsi="仿宋" w:cs="仿宋" w:hint="eastAsia"/>
            <w:lang w:eastAsia="zh-CN"/>
          </w:rPr>
          <w:t>(二)、公共环卫设施：环卫垃圾桶项目计划与进度管理</w:t>
        </w:r>
        <w:r>
          <w:tab/>
        </w:r>
        <w:r>
          <w:fldChar w:fldCharType="begin"/>
        </w:r>
        <w:r>
          <w:instrText xml:space="preserve"> PAGEREF _Toc19978 \h </w:instrText>
        </w:r>
        <w:r>
          <w:fldChar w:fldCharType="separate"/>
        </w:r>
        <w:r>
          <w:t>46</w:t>
        </w:r>
        <w:r>
          <w:fldChar w:fldCharType="end"/>
        </w:r>
      </w:hyperlink>
    </w:p>
    <w:p>
      <w:pPr>
        <w:pStyle w:val="TOC2"/>
        <w:tabs>
          <w:tab w:val="right" w:leader="dot" w:pos="8306"/>
        </w:tabs>
      </w:pPr>
      <w:hyperlink w:anchor="_Toc828" w:history="1">
        <w:r>
          <w:rPr>
            <w:rFonts w:ascii="仿宋" w:eastAsia="仿宋" w:hAnsi="仿宋" w:cs="仿宋" w:hint="eastAsia"/>
            <w:lang w:eastAsia="zh-CN"/>
          </w:rPr>
          <w:t>(三)、团队组建与角色分工</w:t>
        </w:r>
        <w:r>
          <w:tab/>
        </w:r>
        <w:r>
          <w:fldChar w:fldCharType="begin"/>
        </w:r>
        <w:r>
          <w:instrText xml:space="preserve"> PAGEREF _Toc828 \h </w:instrText>
        </w:r>
        <w:r>
          <w:fldChar w:fldCharType="separate"/>
        </w:r>
        <w:r>
          <w:t>47</w:t>
        </w:r>
        <w:r>
          <w:fldChar w:fldCharType="end"/>
        </w:r>
      </w:hyperlink>
    </w:p>
    <w:p>
      <w:pPr>
        <w:pStyle w:val="TOC2"/>
        <w:tabs>
          <w:tab w:val="right" w:leader="dot" w:pos="8306"/>
        </w:tabs>
      </w:pPr>
      <w:hyperlink w:anchor="_Toc18887" w:history="1">
        <w:r>
          <w:rPr>
            <w:rFonts w:ascii="仿宋" w:eastAsia="仿宋" w:hAnsi="仿宋" w:cs="仿宋" w:hint="eastAsia"/>
            <w:lang w:eastAsia="zh-CN"/>
          </w:rPr>
          <w:t>(四)、沟通与协作机制</w:t>
        </w:r>
        <w:r>
          <w:tab/>
        </w:r>
        <w:r>
          <w:fldChar w:fldCharType="begin"/>
        </w:r>
        <w:r>
          <w:instrText xml:space="preserve"> PAGEREF _Toc18887 \h </w:instrText>
        </w:r>
        <w:r>
          <w:fldChar w:fldCharType="separate"/>
        </w:r>
        <w:r>
          <w:t>47</w:t>
        </w:r>
        <w:r>
          <w:fldChar w:fldCharType="end"/>
        </w:r>
      </w:hyperlink>
    </w:p>
    <w:p>
      <w:pPr>
        <w:pStyle w:val="TOC2"/>
        <w:tabs>
          <w:tab w:val="right" w:leader="dot" w:pos="8306"/>
        </w:tabs>
      </w:pPr>
      <w:hyperlink w:anchor="_Toc15348" w:history="1">
        <w:r>
          <w:rPr>
            <w:rFonts w:ascii="仿宋" w:eastAsia="仿宋" w:hAnsi="仿宋" w:cs="仿宋" w:hint="eastAsia"/>
            <w:lang w:eastAsia="zh-CN"/>
          </w:rPr>
          <w:t>(五)、公共环卫设施：环卫垃圾桶项目风险管理与应对</w:t>
        </w:r>
        <w:r>
          <w:tab/>
        </w:r>
        <w:r>
          <w:fldChar w:fldCharType="begin"/>
        </w:r>
        <w:r>
          <w:instrText xml:space="preserve"> PAGEREF _Toc15348 \h </w:instrText>
        </w:r>
        <w:r>
          <w:fldChar w:fldCharType="separate"/>
        </w:r>
        <w:r>
          <w:t>48</w:t>
        </w:r>
        <w:r>
          <w:fldChar w:fldCharType="end"/>
        </w:r>
      </w:hyperlink>
    </w:p>
    <w:p>
      <w:pPr>
        <w:pStyle w:val="TOC1"/>
        <w:tabs>
          <w:tab w:val="right" w:leader="dot" w:pos="8306"/>
        </w:tabs>
      </w:pPr>
      <w:hyperlink w:anchor="_Toc27505" w:history="1">
        <w:r>
          <w:rPr>
            <w:rFonts w:ascii="仿宋" w:eastAsia="仿宋" w:hAnsi="仿宋" w:cs="仿宋" w:hint="eastAsia"/>
            <w:lang w:eastAsia="zh-CN"/>
          </w:rPr>
          <w:t>十二、制度建设与员工手册</w:t>
        </w:r>
        <w:r>
          <w:tab/>
        </w:r>
        <w:r>
          <w:fldChar w:fldCharType="begin"/>
        </w:r>
        <w:r>
          <w:instrText xml:space="preserve"> PAGEREF _Toc27505 \h </w:instrText>
        </w:r>
        <w:r>
          <w:fldChar w:fldCharType="separate"/>
        </w:r>
        <w:r>
          <w:t>49</w:t>
        </w:r>
        <w:r>
          <w:fldChar w:fldCharType="end"/>
        </w:r>
      </w:hyperlink>
    </w:p>
    <w:p>
      <w:pPr>
        <w:pStyle w:val="TOC2"/>
        <w:tabs>
          <w:tab w:val="right" w:leader="dot" w:pos="8306"/>
        </w:tabs>
      </w:pPr>
      <w:hyperlink w:anchor="_Toc1185" w:history="1">
        <w:r>
          <w:rPr>
            <w:rFonts w:ascii="仿宋" w:eastAsia="仿宋" w:hAnsi="仿宋" w:cs="仿宋" w:hint="eastAsia"/>
            <w:lang w:eastAsia="zh-CN"/>
          </w:rPr>
          <w:t>(一)、公司制度建设</w:t>
        </w:r>
        <w:r>
          <w:tab/>
        </w:r>
        <w:r>
          <w:fldChar w:fldCharType="begin"/>
        </w:r>
        <w:r>
          <w:instrText xml:space="preserve"> PAGEREF _Toc1185 \h </w:instrText>
        </w:r>
        <w:r>
          <w:fldChar w:fldCharType="separate"/>
        </w:r>
        <w:r>
          <w:t>49</w:t>
        </w:r>
        <w:r>
          <w:fldChar w:fldCharType="end"/>
        </w:r>
      </w:hyperlink>
    </w:p>
    <w:p>
      <w:pPr>
        <w:pStyle w:val="TOC2"/>
        <w:tabs>
          <w:tab w:val="right" w:leader="dot" w:pos="8306"/>
        </w:tabs>
      </w:pPr>
      <w:hyperlink w:anchor="_Toc21770" w:history="1">
        <w:r>
          <w:rPr>
            <w:rFonts w:ascii="仿宋" w:eastAsia="仿宋" w:hAnsi="仿宋" w:cs="仿宋" w:hint="eastAsia"/>
            <w:lang w:eastAsia="zh-CN"/>
          </w:rPr>
          <w:t>(二)、员工手册编制</w:t>
        </w:r>
        <w:r>
          <w:tab/>
        </w:r>
        <w:r>
          <w:fldChar w:fldCharType="begin"/>
        </w:r>
        <w:r>
          <w:instrText xml:space="preserve"> PAGEREF _Toc21770 \h </w:instrText>
        </w:r>
        <w:r>
          <w:fldChar w:fldCharType="separate"/>
        </w:r>
        <w:r>
          <w:t>50</w:t>
        </w:r>
        <w:r>
          <w:fldChar w:fldCharType="end"/>
        </w:r>
      </w:hyperlink>
    </w:p>
    <w:p>
      <w:pPr>
        <w:pStyle w:val="TOC2"/>
        <w:tabs>
          <w:tab w:val="right" w:leader="dot" w:pos="8306"/>
        </w:tabs>
      </w:pPr>
      <w:hyperlink w:anchor="_Toc5910" w:history="1">
        <w:r>
          <w:rPr>
            <w:rFonts w:ascii="仿宋" w:eastAsia="仿宋" w:hAnsi="仿宋" w:cs="仿宋" w:hint="eastAsia"/>
            <w:lang w:eastAsia="zh-CN"/>
          </w:rPr>
          <w:t>(三)、制度宣导与培训</w:t>
        </w:r>
        <w:r>
          <w:tab/>
        </w:r>
        <w:r>
          <w:fldChar w:fldCharType="begin"/>
        </w:r>
        <w:r>
          <w:instrText xml:space="preserve"> PAGEREF _Toc5910 \h </w:instrText>
        </w:r>
        <w:r>
          <w:fldChar w:fldCharType="separate"/>
        </w:r>
        <w:r>
          <w:t>52</w:t>
        </w:r>
        <w:r>
          <w:fldChar w:fldCharType="end"/>
        </w:r>
      </w:hyperlink>
    </w:p>
    <w:p>
      <w:pPr>
        <w:pStyle w:val="TOC2"/>
        <w:tabs>
          <w:tab w:val="right" w:leader="dot" w:pos="8306"/>
        </w:tabs>
      </w:pPr>
      <w:hyperlink w:anchor="_Toc24969" w:history="1">
        <w:r>
          <w:rPr>
            <w:rFonts w:ascii="仿宋" w:eastAsia="仿宋" w:hAnsi="仿宋" w:cs="仿宋" w:hint="eastAsia"/>
            <w:lang w:eastAsia="zh-CN"/>
          </w:rPr>
          <w:t>(四)、制度执行与监督</w:t>
        </w:r>
        <w:r>
          <w:tab/>
        </w:r>
        <w:r>
          <w:fldChar w:fldCharType="begin"/>
        </w:r>
        <w:r>
          <w:instrText xml:space="preserve"> PAGEREF _Toc24969 \h </w:instrText>
        </w:r>
        <w:r>
          <w:fldChar w:fldCharType="separate"/>
        </w:r>
        <w:r>
          <w:t>54</w:t>
        </w:r>
        <w:r>
          <w:fldChar w:fldCharType="end"/>
        </w:r>
      </w:hyperlink>
    </w:p>
    <w:p>
      <w:pPr>
        <w:pStyle w:val="TOC2"/>
        <w:tabs>
          <w:tab w:val="right" w:leader="dot" w:pos="8306"/>
        </w:tabs>
      </w:pPr>
      <w:hyperlink w:anchor="_Toc4376" w:history="1">
        <w:r>
          <w:rPr>
            <w:rFonts w:ascii="仿宋" w:eastAsia="仿宋" w:hAnsi="仿宋" w:cs="仿宋" w:hint="eastAsia"/>
            <w:lang w:eastAsia="zh-CN"/>
          </w:rPr>
          <w:t>(五)、制度优化与更新</w:t>
        </w:r>
        <w:r>
          <w:tab/>
        </w:r>
        <w:r>
          <w:fldChar w:fldCharType="begin"/>
        </w:r>
        <w:r>
          <w:instrText xml:space="preserve"> PAGEREF _Toc4376 \h </w:instrText>
        </w:r>
        <w:r>
          <w:fldChar w:fldCharType="separate"/>
        </w:r>
        <w:r>
          <w:t>55</w:t>
        </w:r>
        <w:r>
          <w:fldChar w:fldCharType="end"/>
        </w:r>
      </w:hyperlink>
    </w:p>
    <w:p>
      <w:pPr>
        <w:pStyle w:val="TOC1"/>
        <w:tabs>
          <w:tab w:val="right" w:leader="dot" w:pos="8306"/>
        </w:tabs>
      </w:pPr>
      <w:hyperlink w:anchor="_Toc21416" w:history="1">
        <w:r>
          <w:rPr>
            <w:rFonts w:ascii="仿宋" w:eastAsia="仿宋" w:hAnsi="仿宋" w:cs="仿宋" w:hint="eastAsia"/>
            <w:lang w:eastAsia="zh-CN"/>
          </w:rPr>
          <w:t>十三、公司治理与法律合规</w:t>
        </w:r>
        <w:r>
          <w:tab/>
        </w:r>
        <w:r>
          <w:fldChar w:fldCharType="begin"/>
        </w:r>
        <w:r>
          <w:instrText xml:space="preserve"> PAGEREF _Toc21416 \h </w:instrText>
        </w:r>
        <w:r>
          <w:fldChar w:fldCharType="separate"/>
        </w:r>
        <w:r>
          <w:t>56</w:t>
        </w:r>
        <w:r>
          <w:fldChar w:fldCharType="end"/>
        </w:r>
      </w:hyperlink>
    </w:p>
    <w:p>
      <w:pPr>
        <w:pStyle w:val="TOC2"/>
        <w:tabs>
          <w:tab w:val="right" w:leader="dot" w:pos="8306"/>
        </w:tabs>
      </w:pPr>
      <w:hyperlink w:anchor="_Toc24181" w:history="1">
        <w:r>
          <w:rPr>
            <w:rFonts w:ascii="仿宋" w:eastAsia="仿宋" w:hAnsi="仿宋" w:cs="仿宋" w:hint="eastAsia"/>
            <w:lang w:eastAsia="zh-CN"/>
          </w:rPr>
          <w:t>(一)、公司治理结构</w:t>
        </w:r>
        <w:r>
          <w:tab/>
        </w:r>
        <w:r>
          <w:fldChar w:fldCharType="begin"/>
        </w:r>
        <w:r>
          <w:instrText xml:space="preserve"> PAGEREF _Toc24181 \h </w:instrText>
        </w:r>
        <w:r>
          <w:fldChar w:fldCharType="separate"/>
        </w:r>
        <w:r>
          <w:t>56</w:t>
        </w:r>
        <w:r>
          <w:fldChar w:fldCharType="end"/>
        </w:r>
      </w:hyperlink>
    </w:p>
    <w:p>
      <w:pPr>
        <w:pStyle w:val="TOC2"/>
        <w:tabs>
          <w:tab w:val="right" w:leader="dot" w:pos="8306"/>
        </w:tabs>
      </w:pPr>
      <w:hyperlink w:anchor="_Toc13320" w:history="1">
        <w:r>
          <w:rPr>
            <w:rFonts w:ascii="仿宋" w:eastAsia="仿宋" w:hAnsi="仿宋" w:cs="仿宋" w:hint="eastAsia"/>
            <w:lang w:eastAsia="zh-CN"/>
          </w:rPr>
          <w:t>(二)、董事会运作与决策</w:t>
        </w:r>
        <w:r>
          <w:tab/>
        </w:r>
        <w:r>
          <w:fldChar w:fldCharType="begin"/>
        </w:r>
        <w:r>
          <w:instrText xml:space="preserve"> PAGEREF _Toc13320 \h </w:instrText>
        </w:r>
        <w:r>
          <w:fldChar w:fldCharType="separate"/>
        </w:r>
        <w:r>
          <w:t>58</w:t>
        </w:r>
        <w:r>
          <w:fldChar w:fldCharType="end"/>
        </w:r>
      </w:hyperlink>
    </w:p>
    <w:p>
      <w:pPr>
        <w:pStyle w:val="TOC2"/>
        <w:tabs>
          <w:tab w:val="right" w:leader="dot" w:pos="8306"/>
        </w:tabs>
      </w:pPr>
      <w:hyperlink w:anchor="_Toc18704" w:history="1">
        <w:r>
          <w:rPr>
            <w:rFonts w:ascii="仿宋" w:eastAsia="仿宋" w:hAnsi="仿宋" w:cs="仿宋" w:hint="eastAsia"/>
            <w:lang w:eastAsia="zh-CN"/>
          </w:rPr>
          <w:t>(三)、内部控制与审计</w:t>
        </w:r>
        <w:r>
          <w:tab/>
        </w:r>
        <w:r>
          <w:fldChar w:fldCharType="begin"/>
        </w:r>
        <w:r>
          <w:instrText xml:space="preserve"> PAGEREF _Toc18704 \h </w:instrText>
        </w:r>
        <w:r>
          <w:fldChar w:fldCharType="separate"/>
        </w:r>
        <w:r>
          <w:t>59</w:t>
        </w:r>
        <w:r>
          <w:fldChar w:fldCharType="end"/>
        </w:r>
      </w:hyperlink>
    </w:p>
    <w:p>
      <w:pPr>
        <w:pStyle w:val="TOC2"/>
        <w:tabs>
          <w:tab w:val="right" w:leader="dot" w:pos="8306"/>
        </w:tabs>
      </w:pPr>
      <w:hyperlink w:anchor="_Toc8611" w:history="1">
        <w:r>
          <w:rPr>
            <w:rFonts w:ascii="仿宋" w:eastAsia="仿宋" w:hAnsi="仿宋" w:cs="仿宋" w:hint="eastAsia"/>
            <w:lang w:eastAsia="zh-CN"/>
          </w:rPr>
          <w:t>(四)、法律法规合规体系</w:t>
        </w:r>
        <w:r>
          <w:tab/>
        </w:r>
        <w:r>
          <w:fldChar w:fldCharType="begin"/>
        </w:r>
        <w:r>
          <w:instrText xml:space="preserve"> PAGEREF _Toc8611 \h </w:instrText>
        </w:r>
        <w:r>
          <w:fldChar w:fldCharType="separate"/>
        </w:r>
        <w:r>
          <w:t>60</w:t>
        </w:r>
        <w:r>
          <w:fldChar w:fldCharType="end"/>
        </w:r>
      </w:hyperlink>
    </w:p>
    <w:p>
      <w:pPr>
        <w:pStyle w:val="TOC2"/>
        <w:tabs>
          <w:tab w:val="right" w:leader="dot" w:pos="8306"/>
        </w:tabs>
      </w:pPr>
      <w:hyperlink w:anchor="_Toc1558" w:history="1">
        <w:r>
          <w:rPr>
            <w:rFonts w:ascii="仿宋" w:eastAsia="仿宋" w:hAnsi="仿宋" w:cs="仿宋" w:hint="eastAsia"/>
            <w:lang w:eastAsia="zh-CN"/>
          </w:rPr>
          <w:t>(五)、企业社会责任与道德经营</w:t>
        </w:r>
        <w:r>
          <w:tab/>
        </w:r>
        <w:r>
          <w:fldChar w:fldCharType="begin"/>
        </w:r>
        <w:r>
          <w:instrText xml:space="preserve"> PAGEREF _Toc1558 \h </w:instrText>
        </w:r>
        <w:r>
          <w:fldChar w:fldCharType="separate"/>
        </w:r>
        <w:r>
          <w:t>62</w:t>
        </w:r>
        <w:r>
          <w:fldChar w:fldCharType="end"/>
        </w:r>
      </w:hyperlink>
    </w:p>
    <w:p>
      <w:pPr>
        <w:pStyle w:val="TOC1"/>
        <w:tabs>
          <w:tab w:val="right" w:leader="dot" w:pos="8306"/>
        </w:tabs>
      </w:pPr>
      <w:hyperlink w:anchor="_Toc11942" w:history="1">
        <w:r>
          <w:rPr>
            <w:rFonts w:ascii="仿宋" w:eastAsia="仿宋" w:hAnsi="仿宋" w:cs="仿宋" w:hint="eastAsia"/>
            <w:lang w:eastAsia="zh-CN"/>
          </w:rPr>
          <w:t>十四、人力资源管理</w:t>
        </w:r>
        <w:r>
          <w:tab/>
        </w:r>
        <w:r>
          <w:fldChar w:fldCharType="begin"/>
        </w:r>
        <w:r>
          <w:instrText xml:space="preserve"> PAGEREF _Toc11942 \h </w:instrText>
        </w:r>
        <w:r>
          <w:fldChar w:fldCharType="separate"/>
        </w:r>
        <w:r>
          <w:t>63</w:t>
        </w:r>
        <w:r>
          <w:fldChar w:fldCharType="end"/>
        </w:r>
      </w:hyperlink>
    </w:p>
    <w:p>
      <w:pPr>
        <w:pStyle w:val="TOC2"/>
        <w:tabs>
          <w:tab w:val="right" w:leader="dot" w:pos="8306"/>
        </w:tabs>
      </w:pPr>
      <w:hyperlink w:anchor="_Toc4590" w:history="1">
        <w:r>
          <w:rPr>
            <w:rFonts w:ascii="仿宋" w:eastAsia="仿宋" w:hAnsi="仿宋" w:cs="仿宋" w:hint="eastAsia"/>
            <w:lang w:eastAsia="zh-CN"/>
          </w:rPr>
          <w:t>(一)、人力资源战略规划</w:t>
        </w:r>
        <w:r>
          <w:tab/>
        </w:r>
        <w:r>
          <w:fldChar w:fldCharType="begin"/>
        </w:r>
        <w:r>
          <w:instrText xml:space="preserve"> PAGEREF _Toc4590 \h </w:instrText>
        </w:r>
        <w:r>
          <w:fldChar w:fldCharType="separate"/>
        </w:r>
        <w:r>
          <w:t>63</w:t>
        </w:r>
        <w:r>
          <w:fldChar w:fldCharType="end"/>
        </w:r>
      </w:hyperlink>
    </w:p>
    <w:p>
      <w:pPr>
        <w:pStyle w:val="TOC2"/>
        <w:tabs>
          <w:tab w:val="right" w:leader="dot" w:pos="8306"/>
        </w:tabs>
      </w:pPr>
      <w:hyperlink w:anchor="_Toc29981" w:history="1">
        <w:r>
          <w:rPr>
            <w:rFonts w:ascii="仿宋" w:eastAsia="仿宋" w:hAnsi="仿宋" w:cs="仿宋" w:hint="eastAsia"/>
            <w:lang w:eastAsia="zh-CN"/>
          </w:rPr>
          <w:t>(二)、人员招聘与选拔</w:t>
        </w:r>
        <w:r>
          <w:tab/>
        </w:r>
        <w:r>
          <w:fldChar w:fldCharType="begin"/>
        </w:r>
        <w:r>
          <w:instrText xml:space="preserve"> PAGEREF _Toc29981 \h </w:instrText>
        </w:r>
        <w:r>
          <w:fldChar w:fldCharType="separate"/>
        </w:r>
        <w:r>
          <w:t>65</w:t>
        </w:r>
        <w:r>
          <w:fldChar w:fldCharType="end"/>
        </w:r>
      </w:hyperlink>
    </w:p>
    <w:p>
      <w:pPr>
        <w:pStyle w:val="TOC2"/>
        <w:tabs>
          <w:tab w:val="right" w:leader="dot" w:pos="8306"/>
        </w:tabs>
      </w:pPr>
      <w:hyperlink w:anchor="_Toc30890" w:history="1">
        <w:r>
          <w:rPr>
            <w:rFonts w:ascii="仿宋" w:eastAsia="仿宋" w:hAnsi="仿宋" w:cs="仿宋" w:hint="eastAsia"/>
            <w:lang w:eastAsia="zh-CN"/>
          </w:rPr>
          <w:t>(三)、员工培训与发展</w:t>
        </w:r>
        <w:r>
          <w:tab/>
        </w:r>
        <w:r>
          <w:fldChar w:fldCharType="begin"/>
        </w:r>
        <w:r>
          <w:instrText xml:space="preserve"> PAGEREF _Toc30890 \h </w:instrText>
        </w:r>
        <w:r>
          <w:fldChar w:fldCharType="separate"/>
        </w:r>
        <w:r>
          <w:t>66</w:t>
        </w:r>
        <w:r>
          <w:fldChar w:fldCharType="end"/>
        </w:r>
      </w:hyperlink>
    </w:p>
    <w:p>
      <w:pPr>
        <w:pStyle w:val="TOC2"/>
        <w:tabs>
          <w:tab w:val="right" w:leader="dot" w:pos="8306"/>
        </w:tabs>
      </w:pPr>
      <w:hyperlink w:anchor="_Toc10788" w:history="1">
        <w:r>
          <w:rPr>
            <w:rFonts w:ascii="仿宋" w:eastAsia="仿宋" w:hAnsi="仿宋" w:cs="仿宋" w:hint="eastAsia"/>
            <w:lang w:eastAsia="zh-CN"/>
          </w:rPr>
          <w:t>(四)、绩效管理与激励</w:t>
        </w:r>
        <w:r>
          <w:tab/>
        </w:r>
        <w:r>
          <w:fldChar w:fldCharType="begin"/>
        </w:r>
        <w:r>
          <w:instrText xml:space="preserve"> PAGEREF _Toc10788 \h </w:instrText>
        </w:r>
        <w:r>
          <w:fldChar w:fldCharType="separate"/>
        </w:r>
        <w:r>
          <w:t>67</w:t>
        </w:r>
        <w:r>
          <w:fldChar w:fldCharType="end"/>
        </w:r>
      </w:hyperlink>
    </w:p>
    <w:p>
      <w:pPr>
        <w:pStyle w:val="TOC2"/>
        <w:tabs>
          <w:tab w:val="right" w:leader="dot" w:pos="8306"/>
        </w:tabs>
      </w:pPr>
      <w:hyperlink w:anchor="_Toc22274" w:history="1">
        <w:r>
          <w:rPr>
            <w:rFonts w:ascii="仿宋" w:eastAsia="仿宋" w:hAnsi="仿宋" w:cs="仿宋" w:hint="eastAsia"/>
            <w:lang w:eastAsia="zh-CN"/>
          </w:rPr>
          <w:t>(五)、职业规划与晋升</w:t>
        </w:r>
        <w:r>
          <w:tab/>
        </w:r>
        <w:r>
          <w:fldChar w:fldCharType="begin"/>
        </w:r>
        <w:r>
          <w:instrText xml:space="preserve"> PAGEREF _Toc22274 \h </w:instrText>
        </w:r>
        <w:r>
          <w:fldChar w:fldCharType="separate"/>
        </w:r>
        <w:r>
          <w:t>68</w:t>
        </w:r>
        <w:r>
          <w:fldChar w:fldCharType="end"/>
        </w:r>
      </w:hyperlink>
    </w:p>
    <w:p>
      <w:pPr>
        <w:pStyle w:val="TOC2"/>
        <w:tabs>
          <w:tab w:val="right" w:leader="dot" w:pos="8306"/>
        </w:tabs>
      </w:pPr>
      <w:hyperlink w:anchor="_Toc27510" w:history="1">
        <w:r>
          <w:rPr>
            <w:rFonts w:ascii="仿宋" w:eastAsia="仿宋" w:hAnsi="仿宋" w:cs="仿宋" w:hint="eastAsia"/>
            <w:lang w:eastAsia="zh-CN"/>
          </w:rPr>
          <w:t>(六)、员工关系与团队建设</w:t>
        </w:r>
        <w:r>
          <w:tab/>
        </w:r>
        <w:r>
          <w:fldChar w:fldCharType="begin"/>
        </w:r>
        <w:r>
          <w:instrText xml:space="preserve"> PAGEREF _Toc27510 \h </w:instrText>
        </w:r>
        <w:r>
          <w:fldChar w:fldCharType="separate"/>
        </w:r>
        <w:r>
          <w:t>69</w:t>
        </w:r>
        <w:r>
          <w:fldChar w:fldCharType="end"/>
        </w:r>
      </w:hyperlink>
    </w:p>
    <w:p>
      <w:pPr>
        <w:pStyle w:val="TOC1"/>
        <w:tabs>
          <w:tab w:val="right" w:leader="dot" w:pos="8306"/>
        </w:tabs>
      </w:pPr>
      <w:hyperlink w:anchor="_Toc30" w:history="1">
        <w:r>
          <w:rPr>
            <w:rFonts w:ascii="仿宋" w:eastAsia="仿宋" w:hAnsi="仿宋" w:cs="仿宋" w:hint="eastAsia"/>
            <w:lang w:eastAsia="zh-CN"/>
          </w:rPr>
          <w:t>十五、质量管理与持续改进</w:t>
        </w:r>
        <w:r>
          <w:tab/>
        </w:r>
        <w:r>
          <w:fldChar w:fldCharType="begin"/>
        </w:r>
        <w:r>
          <w:instrText xml:space="preserve"> PAGEREF _Toc30 \h </w:instrText>
        </w:r>
        <w:r>
          <w:fldChar w:fldCharType="separate"/>
        </w:r>
        <w:r>
          <w:t>71</w:t>
        </w:r>
        <w:r>
          <w:fldChar w:fldCharType="end"/>
        </w:r>
      </w:hyperlink>
    </w:p>
    <w:p>
      <w:pPr>
        <w:pStyle w:val="TOC2"/>
        <w:tabs>
          <w:tab w:val="right" w:leader="dot" w:pos="8306"/>
        </w:tabs>
      </w:pPr>
      <w:hyperlink w:anchor="_Toc8845" w:history="1">
        <w:r>
          <w:rPr>
            <w:rFonts w:ascii="仿宋" w:eastAsia="仿宋" w:hAnsi="仿宋" w:cs="仿宋" w:hint="eastAsia"/>
            <w:lang w:eastAsia="zh-CN"/>
          </w:rPr>
          <w:t>(一)、质量管理体系建设</w:t>
        </w:r>
        <w:r>
          <w:tab/>
        </w:r>
        <w:r>
          <w:fldChar w:fldCharType="begin"/>
        </w:r>
        <w:r>
          <w:instrText xml:space="preserve"> PAGEREF _Toc8845 \h </w:instrText>
        </w:r>
        <w:r>
          <w:fldChar w:fldCharType="separate"/>
        </w:r>
        <w:r>
          <w:t>71</w:t>
        </w:r>
        <w:r>
          <w:fldChar w:fldCharType="end"/>
        </w:r>
      </w:hyperlink>
    </w:p>
    <w:p>
      <w:pPr>
        <w:pStyle w:val="TOC2"/>
        <w:tabs>
          <w:tab w:val="right" w:leader="dot" w:pos="8306"/>
        </w:tabs>
      </w:pPr>
      <w:hyperlink w:anchor="_Toc22202" w:history="1">
        <w:r>
          <w:rPr>
            <w:rFonts w:ascii="仿宋" w:eastAsia="仿宋" w:hAnsi="仿宋" w:cs="仿宋" w:hint="eastAsia"/>
            <w:lang w:eastAsia="zh-CN"/>
          </w:rPr>
          <w:t>(二)、生产过程控制</w:t>
        </w:r>
        <w:r>
          <w:tab/>
        </w:r>
        <w:r>
          <w:fldChar w:fldCharType="begin"/>
        </w:r>
        <w:r>
          <w:instrText xml:space="preserve"> PAGEREF _Toc22202 \h </w:instrText>
        </w:r>
        <w:r>
          <w:fldChar w:fldCharType="separate"/>
        </w:r>
        <w:r>
          <w:t>72</w:t>
        </w:r>
        <w:r>
          <w:fldChar w:fldCharType="end"/>
        </w:r>
      </w:hyperlink>
    </w:p>
    <w:p>
      <w:pPr>
        <w:pStyle w:val="TOC2"/>
        <w:tabs>
          <w:tab w:val="right" w:leader="dot" w:pos="8306"/>
        </w:tabs>
      </w:pPr>
      <w:hyperlink w:anchor="_Toc29109" w:history="1">
        <w:r>
          <w:rPr>
            <w:rFonts w:ascii="仿宋" w:eastAsia="仿宋" w:hAnsi="仿宋" w:cs="仿宋" w:hint="eastAsia"/>
            <w:lang w:eastAsia="zh-CN"/>
          </w:rPr>
          <w:t>(三)、产品质量检验与测试</w:t>
        </w:r>
        <w:r>
          <w:tab/>
        </w:r>
        <w:r>
          <w:fldChar w:fldCharType="begin"/>
        </w:r>
        <w:r>
          <w:instrText xml:space="preserve"> PAGEREF _Toc29109 \h </w:instrText>
        </w:r>
        <w:r>
          <w:fldChar w:fldCharType="separate"/>
        </w:r>
        <w:r>
          <w:t>74</w:t>
        </w:r>
        <w:r>
          <w:fldChar w:fldCharType="end"/>
        </w:r>
      </w:hyperlink>
    </w:p>
    <w:p>
      <w:pPr>
        <w:pStyle w:val="TOC2"/>
        <w:tabs>
          <w:tab w:val="right" w:leader="dot" w:pos="8306"/>
        </w:tabs>
      </w:pPr>
      <w:hyperlink w:anchor="_Toc7278" w:history="1">
        <w:r>
          <w:rPr>
            <w:rFonts w:ascii="仿宋" w:eastAsia="仿宋" w:hAnsi="仿宋" w:cs="仿宋" w:hint="eastAsia"/>
            <w:lang w:eastAsia="zh-CN"/>
          </w:rPr>
          <w:t>(四)、用户反馈与质量改进</w:t>
        </w:r>
        <w:r>
          <w:tab/>
        </w:r>
        <w:r>
          <w:fldChar w:fldCharType="begin"/>
        </w:r>
        <w:r>
          <w:instrText xml:space="preserve"> PAGEREF _Toc7278 \h </w:instrText>
        </w:r>
        <w:r>
          <w:fldChar w:fldCharType="separate"/>
        </w:r>
        <w:r>
          <w:t>75</w:t>
        </w:r>
        <w:r>
          <w:fldChar w:fldCharType="end"/>
        </w:r>
      </w:hyperlink>
    </w:p>
    <w:p>
      <w:pPr>
        <w:pStyle w:val="TOC2"/>
        <w:tabs>
          <w:tab w:val="right" w:leader="dot" w:pos="8306"/>
        </w:tabs>
      </w:pPr>
      <w:hyperlink w:anchor="_Toc700" w:history="1">
        <w:r>
          <w:rPr>
            <w:rFonts w:ascii="仿宋" w:eastAsia="仿宋" w:hAnsi="仿宋" w:cs="仿宋" w:hint="eastAsia"/>
            <w:lang w:eastAsia="zh-CN"/>
          </w:rPr>
          <w:t>(五)、质量认证与标准化</w:t>
        </w:r>
        <w:r>
          <w:tab/>
        </w:r>
        <w:r>
          <w:fldChar w:fldCharType="begin"/>
        </w:r>
        <w:r>
          <w:instrText xml:space="preserve"> PAGEREF _Toc700 \h </w:instrText>
        </w:r>
        <w:r>
          <w:fldChar w:fldCharType="separate"/>
        </w:r>
        <w:r>
          <w:t>76</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公共环卫设施：环卫垃圾桶项目的实施过程。本方案的开展将包括公共环卫设施：环卫垃圾桶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4541"/>
      <w:r>
        <w:rPr>
          <w:rFonts w:ascii="仿宋" w:eastAsia="仿宋" w:hAnsi="仿宋" w:cs="仿宋" w:hint="eastAsia"/>
          <w:sz w:val="28"/>
          <w:lang w:eastAsia="zh-CN"/>
        </w:rPr>
        <w:t>一、公共环卫设施：环卫垃圾桶项目选址说明</w:t>
      </w:r>
      <w:bookmarkEnd w:id="2"/>
    </w:p>
    <w:p>
      <w:pPr>
        <w:pStyle w:val="Heading2"/>
        <w:rPr>
          <w:rFonts w:ascii="仿宋" w:eastAsia="仿宋" w:hAnsi="仿宋" w:cs="仿宋" w:hint="eastAsia"/>
          <w:lang w:eastAsia="zh-CN"/>
        </w:rPr>
      </w:pPr>
      <w:bookmarkStart w:id="3" w:name="_Toc29352"/>
      <w:r>
        <w:rPr>
          <w:rFonts w:ascii="仿宋" w:eastAsia="仿宋" w:hAnsi="仿宋" w:cs="仿宋" w:hint="eastAsia"/>
          <w:lang w:eastAsia="zh-CN"/>
        </w:rPr>
        <w:t>(一)、公共环卫设施：环卫垃圾桶项目选址原则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选址必须与城乡建设总体规划保持一致，确保公共环卫设施：环卫垃圾桶项目的发展与当地城市规划和政府规划相契合。通过与规划一致，公共环卫设施：环卫垃圾桶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优越的交通条件是公共环卫设施：环卫垃圾桶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公共环卫设施：环卫垃圾桶项目建设阶段，选址地的施工条件至关重要。平整的场地、容易获取的建筑材料以及适宜的施工场址都将直接影响到公共环卫设施：环卫垃圾桶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选址应与当地大气污染防治、水资源利用以及自然生态环境保护政策相一致。我们将致力于在公共环卫设施：环卫垃圾桶项目建设和运营过程中最大限度地减少对环境的影响，确保公共环卫设施：环卫垃圾桶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公共环卫设施：环卫垃圾桶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为了保持与社区和公众的良好关系，我们将积极倾听周边居民和社会的反馈意见。通过与社区建立开放和透明的沟通渠道，我们期望在公共环卫设施：环卫垃圾桶项目的实施过程中获得更多的理解和支持。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通过充分考虑这些原则，我们将制定一个全面而负责任的选址计划，确保公共环卫设施：环卫垃圾桶项目的长期成功和对社会的积极贡献。</w:t>
      </w:r>
    </w:p>
    <w:p>
      <w:pPr>
        <w:pStyle w:val="Heading2"/>
        <w:ind w:firstLine="560" w:firstLineChars="200"/>
        <w:rPr>
          <w:rFonts w:ascii="仿宋" w:eastAsia="仿宋" w:hAnsi="仿宋" w:cs="仿宋" w:hint="eastAsia"/>
          <w:sz w:val="28"/>
          <w:lang w:eastAsia="zh-CN"/>
        </w:rPr>
      </w:pPr>
      <w:bookmarkStart w:id="4" w:name="_Toc24151"/>
      <w:r>
        <w:rPr>
          <w:rFonts w:ascii="仿宋" w:eastAsia="仿宋" w:hAnsi="仿宋" w:cs="仿宋" w:hint="eastAsia"/>
          <w:sz w:val="28"/>
          <w:lang w:eastAsia="zh-CN"/>
        </w:rPr>
        <w:t>(二)、公共环卫设施：环卫垃圾桶项目选址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在选择公共环卫设施：环卫垃圾桶项目的地理位置时，我们特意选定了位于XXX经济技术开发区的理想位置。选址的一些关键因素和考虑：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XXX经济技术开发区地处地理位置优越的区域，具有便捷的交通网络和丰富的资源。其靠近主要交通干道，有利于原材料的运输和成品的分销，为公共环卫设施：环卫垃圾桶项目的顺利推进提供了有力支持。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该开发区享有政府给予的一系列扶持政策，这包括税收优惠、用地优惠等方面的支持。这将显著减轻公共环卫设施：环卫垃圾桶项目的财务压力，提高了投资回报率。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XXX经济技术开发区已经形成了相关产业的集聚效应。周边企业众多，形成了完善的产业链，为公共环卫设施：环卫垃圾桶项目提供了丰富的合作机会，有利于资源共享和技术交流。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该区域环境优美，生态绿化良好。在追求经济效益的同时，我们也高度重视生态环境的保护。选址处有利于建设绿色、环保型的公共环卫设施：环卫垃圾桶项目，与当地的生态环境相协调。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XXX经济技术开发区被视为未来经济发展的重要增长点。公共环卫设施：环卫垃圾桶项目选址于此，将与该地区未来的发展同频共振，为公共环卫设施：环卫垃圾桶项目在长远的未来奠定坚实基础。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在这一理想的选址基础上，我们将进一步深化与当地政府和社区的合作，确保公共环卫设施：环卫垃圾桶项目的建设与运营与当地发展规划相协调，为公共环卫设施：环卫垃圾桶项目的成功提供全方位的支持。</w:t>
      </w:r>
    </w:p>
    <w:p>
      <w:pPr>
        <w:pStyle w:val="Heading2"/>
        <w:ind w:firstLine="560" w:firstLineChars="200"/>
        <w:rPr>
          <w:rFonts w:ascii="仿宋" w:eastAsia="仿宋" w:hAnsi="仿宋" w:cs="仿宋" w:hint="eastAsia"/>
          <w:sz w:val="28"/>
          <w:lang w:eastAsia="zh-CN"/>
        </w:rPr>
      </w:pPr>
      <w:bookmarkStart w:id="5" w:name="_Toc163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该区域基础设施相对完备，包括道路、供水、供电、通讯等方面。这为公共环卫设施：环卫垃圾桶项目的建设提供了必要的基础支持，降低了建设和运营阶段的风险。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经过与相关政府部门的沟通，确保公共环卫设施：环卫垃圾桶项目选址符合当地的用地规划要求。这有助于公共环卫设施：环卫垃圾桶项目在合规范围内进行建设，并最大限度地发挥土地的效益。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该区域拥有丰富的人才资源，包括技术工人、管理人才等。这为公共环卫设施：环卫垃圾桶项目的用工提供了充足的保障，也有利于引进高层次、高技能的专业人才。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当地政府对于招商引资提供积极支持，制定了一系列的扶持政策，包括税收、用地等方面的优惠政策。这为公共环卫设施：环卫垃圾桶项目创造了更加宽松的经济环境。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公共环卫设施：环卫垃圾桶项目的过程中，我们将遵循严格的环境监测和保护要求。当地的环境保护部门将与我们密切合作，确保公共环卫设施：环卫垃圾桶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公共环卫设施：环卫垃圾桶项目所在区域的安全设施完备，有成熟的消防、防汛等安全系统。这为公共环卫设施：环卫垃圾桶项目的安全运行提供了可靠的支持，减小了安全风险。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6" w:name="_Toc71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在该开发区，用地性质主要包括工业用地和附属设施用地。这为公共环卫设施：环卫垃圾桶项目提供了明确的建设方向，确保用地符合工业公共环卫设施：环卫垃圾桶项目的规划和要求。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公共环卫设施：环卫垃圾桶项目所在地区容积率和建筑密度都有具体的控制指标。我们将确保公共环卫设施：环卫垃圾桶项目建设在合理的容积率和建筑密度范围内，以充分利用土地资源，提高公共环卫设施：环卫垃圾桶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明确土地用途划分是用地控制的核心之一。根据公共环卫设施：环卫垃圾桶项目的性质，我们将确保用地合理划分，避免违规用地的风险，保持公共环卫设施：环卫垃圾桶项目的合法性和可持续性。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根据开发区的土地利用规划，不同类型的土地有着不同的利用年限。我们将严格按照规定的利用年限进行公共环卫设施：环卫垃圾桶项目建设和运营，以保障土地的可持续利用。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共环卫设施：环卫垃圾桶项目建设完成后，我们将积极参与土地的复垦工作，确保土地资源的可持续性。同时，通过采取措施，保护和维护土地的自然环境，减小公共环卫设施：环卫垃圾桶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通过全面了解和遵守用地控制指标，我们将确保公共环卫设施：环卫垃圾桶项目在法规框架内合规建设，有序推进，并为社区和环境提供可持续的发展空间。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7" w:name="_Toc3128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公共环卫设施：环卫垃圾桶项目提供了便捷的物流通道，有利于原材料采购和成品销售，提高了公共环卫设施：环卫垃圾桶项目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该区域地貌平坦，自然条件适宜。公共环卫设施：环卫垃圾桶项目建设将充分利用这一优势，减少地形地貌调整的成本，提高工程建设效率，同时遵循自然保护原则，最大限度地保留周边自然环境。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开发区的基础设施配套完备，包括供水、供电、供气、通讯等各项设施。公共环卫设施：环卫垃圾桶项目将充分利用这些配套设施，减少对基础设施的额外投资，提高建设和运营效率。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https://d.book118.com/478017062054006026</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30912"/>
    <w:rsid w:val="6EE30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8017062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2023-11-30T12:24:00Z</dcterms:created>
  <dcterms:modified xsi:type="dcterms:W3CDTF">2023-11-30T12:24:37Z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811FDDD39B214286B8F4FCDCEB865B5D_11</vt:lpwstr>
  </property>
  <property fmtid="{D5CDD505-2E9C-101B-9397-08002B2CF9AE}" pid="3" name="KSOProductBuildVer">
    <vt:lpwstr>2052-12.1.0.15990</vt:lpwstr>
  </property>
</Properties>
</file>