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33" w:history="1">
        <w:r>
          <w:rPr>
            <w:rFonts w:ascii="仿宋" w:eastAsia="仿宋" w:hAnsi="仿宋" w:cs="仿宋" w:hint="eastAsia"/>
            <w:lang w:eastAsia="zh-CN"/>
          </w:rPr>
          <w:t>序言</w:t>
        </w:r>
        <w:r>
          <w:tab/>
        </w:r>
        <w:r>
          <w:fldChar w:fldCharType="begin"/>
        </w:r>
        <w:r>
          <w:instrText xml:space="preserve"> PAGEREF _Toc3533 \h </w:instrText>
        </w:r>
        <w:r>
          <w:fldChar w:fldCharType="separate"/>
        </w:r>
        <w:r>
          <w:t>3</w:t>
        </w:r>
        <w:r>
          <w:fldChar w:fldCharType="end"/>
        </w:r>
      </w:hyperlink>
    </w:p>
    <w:p>
      <w:pPr>
        <w:pStyle w:val="TOC1"/>
        <w:tabs>
          <w:tab w:val="right" w:leader="dot" w:pos="8306"/>
        </w:tabs>
      </w:pPr>
      <w:hyperlink w:anchor="_Toc2903" w:history="1">
        <w:r>
          <w:rPr>
            <w:rFonts w:ascii="仿宋" w:eastAsia="仿宋" w:hAnsi="仿宋" w:cs="仿宋" w:hint="eastAsia"/>
            <w:lang w:eastAsia="zh-CN"/>
          </w:rPr>
          <w:t>一、数字医疗项目文档管理</w:t>
        </w:r>
        <w:r>
          <w:tab/>
        </w:r>
        <w:r>
          <w:fldChar w:fldCharType="begin"/>
        </w:r>
        <w:r>
          <w:instrText xml:space="preserve"> PAGEREF _Toc2903 \h </w:instrText>
        </w:r>
        <w:r>
          <w:fldChar w:fldCharType="separate"/>
        </w:r>
        <w:r>
          <w:t>3</w:t>
        </w:r>
        <w:r>
          <w:fldChar w:fldCharType="end"/>
        </w:r>
      </w:hyperlink>
    </w:p>
    <w:p>
      <w:pPr>
        <w:pStyle w:val="TOC2"/>
        <w:tabs>
          <w:tab w:val="right" w:leader="dot" w:pos="8306"/>
        </w:tabs>
      </w:pPr>
      <w:hyperlink w:anchor="_Toc4716" w:history="1">
        <w:r>
          <w:rPr>
            <w:rFonts w:ascii="仿宋" w:eastAsia="仿宋" w:hAnsi="仿宋" w:cs="仿宋" w:hint="eastAsia"/>
            <w:lang w:eastAsia="zh-CN"/>
          </w:rPr>
          <w:t>(一)、文档编制与审查</w:t>
        </w:r>
        <w:r>
          <w:tab/>
        </w:r>
        <w:r>
          <w:fldChar w:fldCharType="begin"/>
        </w:r>
        <w:r>
          <w:instrText xml:space="preserve"> PAGEREF _Toc4716 \h </w:instrText>
        </w:r>
        <w:r>
          <w:fldChar w:fldCharType="separate"/>
        </w:r>
        <w:r>
          <w:t>3</w:t>
        </w:r>
        <w:r>
          <w:fldChar w:fldCharType="end"/>
        </w:r>
      </w:hyperlink>
    </w:p>
    <w:p>
      <w:pPr>
        <w:pStyle w:val="TOC2"/>
        <w:tabs>
          <w:tab w:val="right" w:leader="dot" w:pos="8306"/>
        </w:tabs>
      </w:pPr>
      <w:hyperlink w:anchor="_Toc6596" w:history="1">
        <w:r>
          <w:rPr>
            <w:rFonts w:ascii="仿宋" w:eastAsia="仿宋" w:hAnsi="仿宋" w:cs="仿宋" w:hint="eastAsia"/>
            <w:lang w:eastAsia="zh-CN"/>
          </w:rPr>
          <w:t>(二)、文档发布与分发</w:t>
        </w:r>
        <w:r>
          <w:tab/>
        </w:r>
        <w:r>
          <w:fldChar w:fldCharType="begin"/>
        </w:r>
        <w:r>
          <w:instrText xml:space="preserve"> PAGEREF _Toc6596 \h </w:instrText>
        </w:r>
        <w:r>
          <w:fldChar w:fldCharType="separate"/>
        </w:r>
        <w:r>
          <w:t>4</w:t>
        </w:r>
        <w:r>
          <w:fldChar w:fldCharType="end"/>
        </w:r>
      </w:hyperlink>
    </w:p>
    <w:p>
      <w:pPr>
        <w:pStyle w:val="TOC2"/>
        <w:tabs>
          <w:tab w:val="right" w:leader="dot" w:pos="8306"/>
        </w:tabs>
      </w:pPr>
      <w:hyperlink w:anchor="_Toc6888" w:history="1">
        <w:r>
          <w:rPr>
            <w:rFonts w:ascii="仿宋" w:eastAsia="仿宋" w:hAnsi="仿宋" w:cs="仿宋" w:hint="eastAsia"/>
            <w:lang w:eastAsia="zh-CN"/>
          </w:rPr>
          <w:t>(三)、文档存档与归档</w:t>
        </w:r>
        <w:r>
          <w:tab/>
        </w:r>
        <w:r>
          <w:fldChar w:fldCharType="begin"/>
        </w:r>
        <w:r>
          <w:instrText xml:space="preserve"> PAGEREF _Toc6888 \h </w:instrText>
        </w:r>
        <w:r>
          <w:fldChar w:fldCharType="separate"/>
        </w:r>
        <w:r>
          <w:t>5</w:t>
        </w:r>
        <w:r>
          <w:fldChar w:fldCharType="end"/>
        </w:r>
      </w:hyperlink>
    </w:p>
    <w:p>
      <w:pPr>
        <w:pStyle w:val="TOC1"/>
        <w:tabs>
          <w:tab w:val="right" w:leader="dot" w:pos="8306"/>
        </w:tabs>
      </w:pPr>
      <w:hyperlink w:anchor="_Toc19236" w:history="1">
        <w:r>
          <w:rPr>
            <w:rFonts w:ascii="仿宋" w:eastAsia="仿宋" w:hAnsi="仿宋" w:cs="仿宋" w:hint="eastAsia"/>
            <w:lang w:eastAsia="zh-CN"/>
          </w:rPr>
          <w:t>二、数字医疗项目选址可行性分析</w:t>
        </w:r>
        <w:r>
          <w:tab/>
        </w:r>
        <w:r>
          <w:fldChar w:fldCharType="begin"/>
        </w:r>
        <w:r>
          <w:instrText xml:space="preserve"> PAGEREF _Toc19236 \h </w:instrText>
        </w:r>
        <w:r>
          <w:fldChar w:fldCharType="separate"/>
        </w:r>
        <w:r>
          <w:t>6</w:t>
        </w:r>
        <w:r>
          <w:fldChar w:fldCharType="end"/>
        </w:r>
      </w:hyperlink>
    </w:p>
    <w:p>
      <w:pPr>
        <w:pStyle w:val="TOC2"/>
        <w:tabs>
          <w:tab w:val="right" w:leader="dot" w:pos="8306"/>
        </w:tabs>
      </w:pPr>
      <w:hyperlink w:anchor="_Toc29665" w:history="1">
        <w:r>
          <w:rPr>
            <w:rFonts w:ascii="仿宋" w:eastAsia="仿宋" w:hAnsi="仿宋" w:cs="仿宋" w:hint="eastAsia"/>
            <w:lang w:eastAsia="zh-CN"/>
          </w:rPr>
          <w:t>(一)、数字医疗项目选址</w:t>
        </w:r>
        <w:r>
          <w:tab/>
        </w:r>
        <w:r>
          <w:fldChar w:fldCharType="begin"/>
        </w:r>
        <w:r>
          <w:instrText xml:space="preserve"> PAGEREF _Toc29665 \h </w:instrText>
        </w:r>
        <w:r>
          <w:fldChar w:fldCharType="separate"/>
        </w:r>
        <w:r>
          <w:t>6</w:t>
        </w:r>
        <w:r>
          <w:fldChar w:fldCharType="end"/>
        </w:r>
      </w:hyperlink>
    </w:p>
    <w:p>
      <w:pPr>
        <w:pStyle w:val="TOC2"/>
        <w:tabs>
          <w:tab w:val="right" w:leader="dot" w:pos="8306"/>
        </w:tabs>
      </w:pPr>
      <w:hyperlink w:anchor="_Toc4103" w:history="1">
        <w:r>
          <w:rPr>
            <w:rFonts w:ascii="仿宋" w:eastAsia="仿宋" w:hAnsi="仿宋" w:cs="仿宋" w:hint="eastAsia"/>
            <w:lang w:eastAsia="zh-CN"/>
          </w:rPr>
          <w:t>(二)、用地控制指标</w:t>
        </w:r>
        <w:r>
          <w:tab/>
        </w:r>
        <w:r>
          <w:fldChar w:fldCharType="begin"/>
        </w:r>
        <w:r>
          <w:instrText xml:space="preserve"> PAGEREF _Toc4103 \h </w:instrText>
        </w:r>
        <w:r>
          <w:fldChar w:fldCharType="separate"/>
        </w:r>
        <w:r>
          <w:t>6</w:t>
        </w:r>
        <w:r>
          <w:fldChar w:fldCharType="end"/>
        </w:r>
      </w:hyperlink>
    </w:p>
    <w:p>
      <w:pPr>
        <w:pStyle w:val="TOC2"/>
        <w:tabs>
          <w:tab w:val="right" w:leader="dot" w:pos="8306"/>
        </w:tabs>
      </w:pPr>
      <w:hyperlink w:anchor="_Toc28782" w:history="1">
        <w:r>
          <w:rPr>
            <w:rFonts w:ascii="仿宋" w:eastAsia="仿宋" w:hAnsi="仿宋" w:cs="仿宋" w:hint="eastAsia"/>
            <w:lang w:eastAsia="zh-CN"/>
          </w:rPr>
          <w:t>(三)、节约用地措施</w:t>
        </w:r>
        <w:r>
          <w:tab/>
        </w:r>
        <w:r>
          <w:fldChar w:fldCharType="begin"/>
        </w:r>
        <w:r>
          <w:instrText xml:space="preserve"> PAGEREF _Toc28782 \h </w:instrText>
        </w:r>
        <w:r>
          <w:fldChar w:fldCharType="separate"/>
        </w:r>
        <w:r>
          <w:t>8</w:t>
        </w:r>
        <w:r>
          <w:fldChar w:fldCharType="end"/>
        </w:r>
      </w:hyperlink>
    </w:p>
    <w:p>
      <w:pPr>
        <w:pStyle w:val="TOC2"/>
        <w:tabs>
          <w:tab w:val="right" w:leader="dot" w:pos="8306"/>
        </w:tabs>
      </w:pPr>
      <w:hyperlink w:anchor="_Toc2273" w:history="1">
        <w:r>
          <w:rPr>
            <w:rFonts w:ascii="仿宋" w:eastAsia="仿宋" w:hAnsi="仿宋" w:cs="仿宋" w:hint="eastAsia"/>
            <w:lang w:eastAsia="zh-CN"/>
          </w:rPr>
          <w:t>(四)、总图布置方案</w:t>
        </w:r>
        <w:r>
          <w:tab/>
        </w:r>
        <w:r>
          <w:fldChar w:fldCharType="begin"/>
        </w:r>
        <w:r>
          <w:instrText xml:space="preserve"> PAGEREF _Toc2273 \h </w:instrText>
        </w:r>
        <w:r>
          <w:fldChar w:fldCharType="separate"/>
        </w:r>
        <w:r>
          <w:t>9</w:t>
        </w:r>
        <w:r>
          <w:fldChar w:fldCharType="end"/>
        </w:r>
      </w:hyperlink>
    </w:p>
    <w:p>
      <w:pPr>
        <w:pStyle w:val="TOC2"/>
        <w:tabs>
          <w:tab w:val="right" w:leader="dot" w:pos="8306"/>
        </w:tabs>
      </w:pPr>
      <w:hyperlink w:anchor="_Toc18946" w:history="1">
        <w:r>
          <w:rPr>
            <w:rFonts w:ascii="仿宋" w:eastAsia="仿宋" w:hAnsi="仿宋" w:cs="仿宋" w:hint="eastAsia"/>
            <w:lang w:eastAsia="zh-CN"/>
          </w:rPr>
          <w:t>(五)、选址综合评价</w:t>
        </w:r>
        <w:r>
          <w:tab/>
        </w:r>
        <w:r>
          <w:fldChar w:fldCharType="begin"/>
        </w:r>
        <w:r>
          <w:instrText xml:space="preserve"> PAGEREF _Toc18946 \h </w:instrText>
        </w:r>
        <w:r>
          <w:fldChar w:fldCharType="separate"/>
        </w:r>
        <w:r>
          <w:t>10</w:t>
        </w:r>
        <w:r>
          <w:fldChar w:fldCharType="end"/>
        </w:r>
      </w:hyperlink>
    </w:p>
    <w:p>
      <w:pPr>
        <w:pStyle w:val="TOC1"/>
        <w:tabs>
          <w:tab w:val="right" w:leader="dot" w:pos="8306"/>
        </w:tabs>
      </w:pPr>
      <w:hyperlink w:anchor="_Toc223" w:history="1">
        <w:r>
          <w:rPr>
            <w:rFonts w:ascii="仿宋" w:eastAsia="仿宋" w:hAnsi="仿宋" w:cs="仿宋" w:hint="eastAsia"/>
            <w:lang w:eastAsia="zh-CN"/>
          </w:rPr>
          <w:t>三、市场分析、调研</w:t>
        </w:r>
        <w:r>
          <w:tab/>
        </w:r>
        <w:r>
          <w:fldChar w:fldCharType="begin"/>
        </w:r>
        <w:r>
          <w:instrText xml:space="preserve"> PAGEREF _Toc223 \h </w:instrText>
        </w:r>
        <w:r>
          <w:fldChar w:fldCharType="separate"/>
        </w:r>
        <w:r>
          <w:t>11</w:t>
        </w:r>
        <w:r>
          <w:fldChar w:fldCharType="end"/>
        </w:r>
      </w:hyperlink>
    </w:p>
    <w:p>
      <w:pPr>
        <w:pStyle w:val="TOC2"/>
        <w:tabs>
          <w:tab w:val="right" w:leader="dot" w:pos="8306"/>
        </w:tabs>
      </w:pPr>
      <w:hyperlink w:anchor="_Toc24698" w:history="1">
        <w:r>
          <w:rPr>
            <w:rFonts w:ascii="仿宋" w:eastAsia="仿宋" w:hAnsi="仿宋" w:cs="仿宋" w:hint="eastAsia"/>
            <w:lang w:eastAsia="zh-CN"/>
          </w:rPr>
          <w:t>(一)、数字医疗行业分析</w:t>
        </w:r>
        <w:r>
          <w:tab/>
        </w:r>
        <w:r>
          <w:fldChar w:fldCharType="begin"/>
        </w:r>
        <w:r>
          <w:instrText xml:space="preserve"> PAGEREF _Toc24698 \h </w:instrText>
        </w:r>
        <w:r>
          <w:fldChar w:fldCharType="separate"/>
        </w:r>
        <w:r>
          <w:t>11</w:t>
        </w:r>
        <w:r>
          <w:fldChar w:fldCharType="end"/>
        </w:r>
      </w:hyperlink>
    </w:p>
    <w:p>
      <w:pPr>
        <w:pStyle w:val="TOC2"/>
        <w:tabs>
          <w:tab w:val="right" w:leader="dot" w:pos="8306"/>
        </w:tabs>
      </w:pPr>
      <w:hyperlink w:anchor="_Toc7240" w:history="1">
        <w:r>
          <w:rPr>
            <w:rFonts w:ascii="仿宋" w:eastAsia="仿宋" w:hAnsi="仿宋" w:cs="仿宋" w:hint="eastAsia"/>
            <w:lang w:eastAsia="zh-CN"/>
          </w:rPr>
          <w:t>(二)、数字医疗市场分析预测</w:t>
        </w:r>
        <w:r>
          <w:tab/>
        </w:r>
        <w:r>
          <w:fldChar w:fldCharType="begin"/>
        </w:r>
        <w:r>
          <w:instrText xml:space="preserve"> PAGEREF _Toc7240 \h </w:instrText>
        </w:r>
        <w:r>
          <w:fldChar w:fldCharType="separate"/>
        </w:r>
        <w:r>
          <w:t>12</w:t>
        </w:r>
        <w:r>
          <w:fldChar w:fldCharType="end"/>
        </w:r>
      </w:hyperlink>
    </w:p>
    <w:p>
      <w:pPr>
        <w:pStyle w:val="TOC1"/>
        <w:tabs>
          <w:tab w:val="right" w:leader="dot" w:pos="8306"/>
        </w:tabs>
      </w:pPr>
      <w:hyperlink w:anchor="_Toc25453" w:history="1">
        <w:r>
          <w:rPr>
            <w:rFonts w:ascii="仿宋" w:eastAsia="仿宋" w:hAnsi="仿宋" w:cs="仿宋" w:hint="eastAsia"/>
            <w:lang w:eastAsia="zh-CN"/>
          </w:rPr>
          <w:t>四、数字医疗项目危机管理</w:t>
        </w:r>
        <w:r>
          <w:tab/>
        </w:r>
        <w:r>
          <w:fldChar w:fldCharType="begin"/>
        </w:r>
        <w:r>
          <w:instrText xml:space="preserve"> PAGEREF _Toc25453 \h </w:instrText>
        </w:r>
        <w:r>
          <w:fldChar w:fldCharType="separate"/>
        </w:r>
        <w:r>
          <w:t>13</w:t>
        </w:r>
        <w:r>
          <w:fldChar w:fldCharType="end"/>
        </w:r>
      </w:hyperlink>
    </w:p>
    <w:p>
      <w:pPr>
        <w:pStyle w:val="TOC2"/>
        <w:tabs>
          <w:tab w:val="right" w:leader="dot" w:pos="8306"/>
        </w:tabs>
      </w:pPr>
      <w:hyperlink w:anchor="_Toc16126" w:history="1">
        <w:r>
          <w:rPr>
            <w:rFonts w:ascii="仿宋" w:eastAsia="仿宋" w:hAnsi="仿宋" w:cs="仿宋" w:hint="eastAsia"/>
            <w:lang w:eastAsia="zh-CN"/>
          </w:rPr>
          <w:t>(一)、危机预警与识别</w:t>
        </w:r>
        <w:r>
          <w:tab/>
        </w:r>
        <w:r>
          <w:fldChar w:fldCharType="begin"/>
        </w:r>
        <w:r>
          <w:instrText xml:space="preserve"> PAGEREF _Toc16126 \h </w:instrText>
        </w:r>
        <w:r>
          <w:fldChar w:fldCharType="separate"/>
        </w:r>
        <w:r>
          <w:t>13</w:t>
        </w:r>
        <w:r>
          <w:fldChar w:fldCharType="end"/>
        </w:r>
      </w:hyperlink>
    </w:p>
    <w:p>
      <w:pPr>
        <w:pStyle w:val="TOC2"/>
        <w:tabs>
          <w:tab w:val="right" w:leader="dot" w:pos="8306"/>
        </w:tabs>
      </w:pPr>
      <w:hyperlink w:anchor="_Toc30525" w:history="1">
        <w:r>
          <w:rPr>
            <w:rFonts w:ascii="仿宋" w:eastAsia="仿宋" w:hAnsi="仿宋" w:cs="仿宋" w:hint="eastAsia"/>
            <w:lang w:eastAsia="zh-CN"/>
          </w:rPr>
          <w:t>(二)、危机应对与恢复</w:t>
        </w:r>
        <w:r>
          <w:tab/>
        </w:r>
        <w:r>
          <w:fldChar w:fldCharType="begin"/>
        </w:r>
        <w:r>
          <w:instrText xml:space="preserve"> PAGEREF _Toc30525 \h </w:instrText>
        </w:r>
        <w:r>
          <w:fldChar w:fldCharType="separate"/>
        </w:r>
        <w:r>
          <w:t>14</w:t>
        </w:r>
        <w:r>
          <w:fldChar w:fldCharType="end"/>
        </w:r>
      </w:hyperlink>
    </w:p>
    <w:p>
      <w:pPr>
        <w:pStyle w:val="TOC1"/>
        <w:tabs>
          <w:tab w:val="right" w:leader="dot" w:pos="8306"/>
        </w:tabs>
      </w:pPr>
      <w:hyperlink w:anchor="_Toc5078" w:history="1">
        <w:r>
          <w:rPr>
            <w:rFonts w:ascii="仿宋" w:eastAsia="仿宋" w:hAnsi="仿宋" w:cs="仿宋" w:hint="eastAsia"/>
            <w:lang w:eastAsia="zh-CN"/>
          </w:rPr>
          <w:t>五、产品规划分析</w:t>
        </w:r>
        <w:r>
          <w:tab/>
        </w:r>
        <w:r>
          <w:fldChar w:fldCharType="begin"/>
        </w:r>
        <w:r>
          <w:instrText xml:space="preserve"> PAGEREF _Toc5078 \h </w:instrText>
        </w:r>
        <w:r>
          <w:fldChar w:fldCharType="separate"/>
        </w:r>
        <w:r>
          <w:t>15</w:t>
        </w:r>
        <w:r>
          <w:fldChar w:fldCharType="end"/>
        </w:r>
      </w:hyperlink>
    </w:p>
    <w:p>
      <w:pPr>
        <w:pStyle w:val="TOC2"/>
        <w:tabs>
          <w:tab w:val="right" w:leader="dot" w:pos="8306"/>
        </w:tabs>
      </w:pPr>
      <w:hyperlink w:anchor="_Toc15230" w:history="1">
        <w:r>
          <w:rPr>
            <w:rFonts w:ascii="仿宋" w:eastAsia="仿宋" w:hAnsi="仿宋" w:cs="仿宋" w:hint="eastAsia"/>
            <w:lang w:eastAsia="zh-CN"/>
          </w:rPr>
          <w:t>(一)、产品规划</w:t>
        </w:r>
        <w:r>
          <w:tab/>
        </w:r>
        <w:r>
          <w:fldChar w:fldCharType="begin"/>
        </w:r>
        <w:r>
          <w:instrText xml:space="preserve"> PAGEREF _Toc15230 \h </w:instrText>
        </w:r>
        <w:r>
          <w:fldChar w:fldCharType="separate"/>
        </w:r>
        <w:r>
          <w:t>15</w:t>
        </w:r>
        <w:r>
          <w:fldChar w:fldCharType="end"/>
        </w:r>
      </w:hyperlink>
    </w:p>
    <w:p>
      <w:pPr>
        <w:pStyle w:val="TOC2"/>
        <w:tabs>
          <w:tab w:val="right" w:leader="dot" w:pos="8306"/>
        </w:tabs>
      </w:pPr>
      <w:hyperlink w:anchor="_Toc9182" w:history="1">
        <w:r>
          <w:rPr>
            <w:rFonts w:ascii="仿宋" w:eastAsia="仿宋" w:hAnsi="仿宋" w:cs="仿宋" w:hint="eastAsia"/>
            <w:lang w:eastAsia="zh-CN"/>
          </w:rPr>
          <w:t>(二)、建设规模</w:t>
        </w:r>
        <w:r>
          <w:tab/>
        </w:r>
        <w:r>
          <w:fldChar w:fldCharType="begin"/>
        </w:r>
        <w:r>
          <w:instrText xml:space="preserve"> PAGEREF _Toc9182 \h </w:instrText>
        </w:r>
        <w:r>
          <w:fldChar w:fldCharType="separate"/>
        </w:r>
        <w:r>
          <w:t>16</w:t>
        </w:r>
        <w:r>
          <w:fldChar w:fldCharType="end"/>
        </w:r>
      </w:hyperlink>
    </w:p>
    <w:p>
      <w:pPr>
        <w:pStyle w:val="TOC1"/>
        <w:tabs>
          <w:tab w:val="right" w:leader="dot" w:pos="8306"/>
        </w:tabs>
      </w:pPr>
      <w:hyperlink w:anchor="_Toc1443" w:history="1">
        <w:r>
          <w:rPr>
            <w:rFonts w:ascii="仿宋" w:eastAsia="仿宋" w:hAnsi="仿宋" w:cs="仿宋" w:hint="eastAsia"/>
            <w:lang w:eastAsia="zh-CN"/>
          </w:rPr>
          <w:t>六、数字医疗项目建设背景及必要性分析</w:t>
        </w:r>
        <w:r>
          <w:tab/>
        </w:r>
        <w:r>
          <w:fldChar w:fldCharType="begin"/>
        </w:r>
        <w:r>
          <w:instrText xml:space="preserve"> PAGEREF _Toc1443 \h </w:instrText>
        </w:r>
        <w:r>
          <w:fldChar w:fldCharType="separate"/>
        </w:r>
        <w:r>
          <w:t>17</w:t>
        </w:r>
        <w:r>
          <w:fldChar w:fldCharType="end"/>
        </w:r>
      </w:hyperlink>
    </w:p>
    <w:p>
      <w:pPr>
        <w:pStyle w:val="TOC2"/>
        <w:tabs>
          <w:tab w:val="right" w:leader="dot" w:pos="8306"/>
        </w:tabs>
      </w:pPr>
      <w:hyperlink w:anchor="_Toc9433" w:history="1">
        <w:r>
          <w:rPr>
            <w:rFonts w:ascii="仿宋" w:eastAsia="仿宋" w:hAnsi="仿宋" w:cs="仿宋" w:hint="eastAsia"/>
            <w:lang w:eastAsia="zh-CN"/>
          </w:rPr>
          <w:t>(一)、数字医疗项目背景分析</w:t>
        </w:r>
        <w:r>
          <w:tab/>
        </w:r>
        <w:r>
          <w:fldChar w:fldCharType="begin"/>
        </w:r>
        <w:r>
          <w:instrText xml:space="preserve"> PAGEREF _Toc9433 \h </w:instrText>
        </w:r>
        <w:r>
          <w:fldChar w:fldCharType="separate"/>
        </w:r>
        <w:r>
          <w:t>17</w:t>
        </w:r>
        <w:r>
          <w:fldChar w:fldCharType="end"/>
        </w:r>
      </w:hyperlink>
    </w:p>
    <w:p>
      <w:pPr>
        <w:pStyle w:val="TOC2"/>
        <w:tabs>
          <w:tab w:val="right" w:leader="dot" w:pos="8306"/>
        </w:tabs>
      </w:pPr>
      <w:hyperlink w:anchor="_Toc31256" w:history="1">
        <w:r>
          <w:rPr>
            <w:rFonts w:ascii="仿宋" w:eastAsia="仿宋" w:hAnsi="仿宋" w:cs="仿宋" w:hint="eastAsia"/>
            <w:lang w:eastAsia="zh-CN"/>
          </w:rPr>
          <w:t>(二)、数字医疗项目建设必要性分析</w:t>
        </w:r>
        <w:r>
          <w:tab/>
        </w:r>
        <w:r>
          <w:fldChar w:fldCharType="begin"/>
        </w:r>
        <w:r>
          <w:instrText xml:space="preserve"> PAGEREF _Toc31256 \h </w:instrText>
        </w:r>
        <w:r>
          <w:fldChar w:fldCharType="separate"/>
        </w:r>
        <w:r>
          <w:t>19</w:t>
        </w:r>
        <w:r>
          <w:fldChar w:fldCharType="end"/>
        </w:r>
      </w:hyperlink>
    </w:p>
    <w:p>
      <w:pPr>
        <w:pStyle w:val="TOC1"/>
        <w:tabs>
          <w:tab w:val="right" w:leader="dot" w:pos="8306"/>
        </w:tabs>
      </w:pPr>
      <w:hyperlink w:anchor="_Toc8298" w:history="1">
        <w:r>
          <w:rPr>
            <w:rFonts w:ascii="仿宋" w:eastAsia="仿宋" w:hAnsi="仿宋" w:cs="仿宋" w:hint="eastAsia"/>
            <w:lang w:eastAsia="zh-CN"/>
          </w:rPr>
          <w:t>七、数字医疗项目人力资源培养与发展</w:t>
        </w:r>
        <w:r>
          <w:tab/>
        </w:r>
        <w:r>
          <w:fldChar w:fldCharType="begin"/>
        </w:r>
        <w:r>
          <w:instrText xml:space="preserve"> PAGEREF _Toc8298 \h </w:instrText>
        </w:r>
        <w:r>
          <w:fldChar w:fldCharType="separate"/>
        </w:r>
        <w:r>
          <w:t>20</w:t>
        </w:r>
        <w:r>
          <w:fldChar w:fldCharType="end"/>
        </w:r>
      </w:hyperlink>
    </w:p>
    <w:p>
      <w:pPr>
        <w:pStyle w:val="TOC2"/>
        <w:tabs>
          <w:tab w:val="right" w:leader="dot" w:pos="8306"/>
        </w:tabs>
      </w:pPr>
      <w:hyperlink w:anchor="_Toc16179" w:history="1">
        <w:r>
          <w:rPr>
            <w:rFonts w:ascii="仿宋" w:eastAsia="仿宋" w:hAnsi="仿宋" w:cs="仿宋" w:hint="eastAsia"/>
            <w:lang w:eastAsia="zh-CN"/>
          </w:rPr>
          <w:t>(一)、人才需求与规划</w:t>
        </w:r>
        <w:r>
          <w:tab/>
        </w:r>
        <w:r>
          <w:fldChar w:fldCharType="begin"/>
        </w:r>
        <w:r>
          <w:instrText xml:space="preserve"> PAGEREF _Toc16179 \h </w:instrText>
        </w:r>
        <w:r>
          <w:fldChar w:fldCharType="separate"/>
        </w:r>
        <w:r>
          <w:t>20</w:t>
        </w:r>
        <w:r>
          <w:fldChar w:fldCharType="end"/>
        </w:r>
      </w:hyperlink>
    </w:p>
    <w:p>
      <w:pPr>
        <w:pStyle w:val="TOC2"/>
        <w:tabs>
          <w:tab w:val="right" w:leader="dot" w:pos="8306"/>
        </w:tabs>
      </w:pPr>
      <w:hyperlink w:anchor="_Toc25033" w:history="1">
        <w:r>
          <w:rPr>
            <w:rFonts w:ascii="仿宋" w:eastAsia="仿宋" w:hAnsi="仿宋" w:cs="仿宋" w:hint="eastAsia"/>
            <w:lang w:eastAsia="zh-CN"/>
          </w:rPr>
          <w:t>(二)、培训与发展计划</w:t>
        </w:r>
        <w:r>
          <w:tab/>
        </w:r>
        <w:r>
          <w:fldChar w:fldCharType="begin"/>
        </w:r>
        <w:r>
          <w:instrText xml:space="preserve"> PAGEREF _Toc25033 \h </w:instrText>
        </w:r>
        <w:r>
          <w:fldChar w:fldCharType="separate"/>
        </w:r>
        <w:r>
          <w:t>21</w:t>
        </w:r>
        <w:r>
          <w:fldChar w:fldCharType="end"/>
        </w:r>
      </w:hyperlink>
    </w:p>
    <w:p>
      <w:pPr>
        <w:pStyle w:val="TOC1"/>
        <w:tabs>
          <w:tab w:val="right" w:leader="dot" w:pos="8306"/>
        </w:tabs>
      </w:pPr>
      <w:hyperlink w:anchor="_Toc8354" w:history="1">
        <w:r>
          <w:rPr>
            <w:rFonts w:ascii="仿宋" w:eastAsia="仿宋" w:hAnsi="仿宋" w:cs="仿宋" w:hint="eastAsia"/>
            <w:lang w:eastAsia="zh-CN"/>
          </w:rPr>
          <w:t>八、数字医疗项目投资规划</w:t>
        </w:r>
        <w:r>
          <w:tab/>
        </w:r>
        <w:r>
          <w:fldChar w:fldCharType="begin"/>
        </w:r>
        <w:r>
          <w:instrText xml:space="preserve"> PAGEREF _Toc8354 \h </w:instrText>
        </w:r>
        <w:r>
          <w:fldChar w:fldCharType="separate"/>
        </w:r>
        <w:r>
          <w:t>21</w:t>
        </w:r>
        <w:r>
          <w:fldChar w:fldCharType="end"/>
        </w:r>
      </w:hyperlink>
    </w:p>
    <w:p>
      <w:pPr>
        <w:pStyle w:val="TOC2"/>
        <w:tabs>
          <w:tab w:val="right" w:leader="dot" w:pos="8306"/>
        </w:tabs>
      </w:pPr>
      <w:hyperlink w:anchor="_Toc17915" w:history="1">
        <w:r>
          <w:rPr>
            <w:rFonts w:ascii="仿宋" w:eastAsia="仿宋" w:hAnsi="仿宋" w:cs="仿宋" w:hint="eastAsia"/>
            <w:lang w:eastAsia="zh-CN"/>
          </w:rPr>
          <w:t>(一)、数字医疗项目总投资估算</w:t>
        </w:r>
        <w:r>
          <w:tab/>
        </w:r>
        <w:r>
          <w:fldChar w:fldCharType="begin"/>
        </w:r>
        <w:r>
          <w:instrText xml:space="preserve"> PAGEREF _Toc17915 \h </w:instrText>
        </w:r>
        <w:r>
          <w:fldChar w:fldCharType="separate"/>
        </w:r>
        <w:r>
          <w:t>21</w:t>
        </w:r>
        <w:r>
          <w:fldChar w:fldCharType="end"/>
        </w:r>
      </w:hyperlink>
    </w:p>
    <w:p>
      <w:pPr>
        <w:pStyle w:val="TOC2"/>
        <w:tabs>
          <w:tab w:val="right" w:leader="dot" w:pos="8306"/>
        </w:tabs>
      </w:pPr>
      <w:hyperlink w:anchor="_Toc28472" w:history="1">
        <w:r>
          <w:rPr>
            <w:rFonts w:ascii="仿宋" w:eastAsia="仿宋" w:hAnsi="仿宋" w:cs="仿宋" w:hint="eastAsia"/>
            <w:lang w:eastAsia="zh-CN"/>
          </w:rPr>
          <w:t>(二)、资金筹措</w:t>
        </w:r>
        <w:r>
          <w:tab/>
        </w:r>
        <w:r>
          <w:fldChar w:fldCharType="begin"/>
        </w:r>
        <w:r>
          <w:instrText xml:space="preserve"> PAGEREF _Toc28472 \h </w:instrText>
        </w:r>
        <w:r>
          <w:fldChar w:fldCharType="separate"/>
        </w:r>
        <w:r>
          <w:t>23</w:t>
        </w:r>
        <w:r>
          <w:fldChar w:fldCharType="end"/>
        </w:r>
      </w:hyperlink>
    </w:p>
    <w:p>
      <w:pPr>
        <w:pStyle w:val="TOC1"/>
        <w:tabs>
          <w:tab w:val="right" w:leader="dot" w:pos="8306"/>
        </w:tabs>
      </w:pPr>
      <w:hyperlink w:anchor="_Toc10971" w:history="1">
        <w:r>
          <w:rPr>
            <w:rFonts w:ascii="仿宋" w:eastAsia="仿宋" w:hAnsi="仿宋" w:cs="仿宋" w:hint="eastAsia"/>
            <w:lang w:eastAsia="zh-CN"/>
          </w:rPr>
          <w:t>九、数字医疗项目环境影响分析</w:t>
        </w:r>
        <w:r>
          <w:tab/>
        </w:r>
        <w:r>
          <w:fldChar w:fldCharType="begin"/>
        </w:r>
        <w:r>
          <w:instrText xml:space="preserve"> PAGEREF _Toc10971 \h </w:instrText>
        </w:r>
        <w:r>
          <w:fldChar w:fldCharType="separate"/>
        </w:r>
        <w:r>
          <w:t>23</w:t>
        </w:r>
        <w:r>
          <w:fldChar w:fldCharType="end"/>
        </w:r>
      </w:hyperlink>
    </w:p>
    <w:p>
      <w:pPr>
        <w:pStyle w:val="TOC2"/>
        <w:tabs>
          <w:tab w:val="right" w:leader="dot" w:pos="8306"/>
        </w:tabs>
      </w:pPr>
      <w:hyperlink w:anchor="_Toc2127" w:history="1">
        <w:r>
          <w:rPr>
            <w:rFonts w:ascii="仿宋" w:eastAsia="仿宋" w:hAnsi="仿宋" w:cs="仿宋" w:hint="eastAsia"/>
            <w:lang w:eastAsia="zh-CN"/>
          </w:rPr>
          <w:t>(一)、建设区域环境质量现状</w:t>
        </w:r>
        <w:r>
          <w:tab/>
        </w:r>
        <w:r>
          <w:fldChar w:fldCharType="begin"/>
        </w:r>
        <w:r>
          <w:instrText xml:space="preserve"> PAGEREF _Toc2127 \h </w:instrText>
        </w:r>
        <w:r>
          <w:fldChar w:fldCharType="separate"/>
        </w:r>
        <w:r>
          <w:t>23</w:t>
        </w:r>
        <w:r>
          <w:fldChar w:fldCharType="end"/>
        </w:r>
      </w:hyperlink>
    </w:p>
    <w:p>
      <w:pPr>
        <w:pStyle w:val="TOC2"/>
        <w:tabs>
          <w:tab w:val="right" w:leader="dot" w:pos="8306"/>
        </w:tabs>
      </w:pPr>
      <w:hyperlink w:anchor="_Toc23429" w:history="1">
        <w:r>
          <w:rPr>
            <w:rFonts w:ascii="仿宋" w:eastAsia="仿宋" w:hAnsi="仿宋" w:cs="仿宋" w:hint="eastAsia"/>
            <w:lang w:eastAsia="zh-CN"/>
          </w:rPr>
          <w:t>(二)、建设期环境保护</w:t>
        </w:r>
        <w:r>
          <w:tab/>
        </w:r>
        <w:r>
          <w:fldChar w:fldCharType="begin"/>
        </w:r>
        <w:r>
          <w:instrText xml:space="preserve"> PAGEREF _Toc23429 \h </w:instrText>
        </w:r>
        <w:r>
          <w:fldChar w:fldCharType="separate"/>
        </w:r>
        <w:r>
          <w:t>25</w:t>
        </w:r>
        <w:r>
          <w:fldChar w:fldCharType="end"/>
        </w:r>
      </w:hyperlink>
    </w:p>
    <w:p>
      <w:pPr>
        <w:pStyle w:val="TOC2"/>
        <w:tabs>
          <w:tab w:val="right" w:leader="dot" w:pos="8306"/>
        </w:tabs>
      </w:pPr>
      <w:hyperlink w:anchor="_Toc2334" w:history="1">
        <w:r>
          <w:rPr>
            <w:rFonts w:ascii="仿宋" w:eastAsia="仿宋" w:hAnsi="仿宋" w:cs="仿宋" w:hint="eastAsia"/>
            <w:lang w:eastAsia="zh-CN"/>
          </w:rPr>
          <w:t>(三)、运营期环境保护</w:t>
        </w:r>
        <w:r>
          <w:tab/>
        </w:r>
        <w:r>
          <w:fldChar w:fldCharType="begin"/>
        </w:r>
        <w:r>
          <w:instrText xml:space="preserve"> PAGEREF _Toc2334 \h </w:instrText>
        </w:r>
        <w:r>
          <w:fldChar w:fldCharType="separate"/>
        </w:r>
        <w:r>
          <w:t>26</w:t>
        </w:r>
        <w:r>
          <w:fldChar w:fldCharType="end"/>
        </w:r>
      </w:hyperlink>
    </w:p>
    <w:p>
      <w:pPr>
        <w:pStyle w:val="TOC2"/>
        <w:tabs>
          <w:tab w:val="right" w:leader="dot" w:pos="8306"/>
        </w:tabs>
      </w:pPr>
      <w:hyperlink w:anchor="_Toc3284" w:history="1">
        <w:r>
          <w:rPr>
            <w:rFonts w:ascii="仿宋" w:eastAsia="仿宋" w:hAnsi="仿宋" w:cs="仿宋" w:hint="eastAsia"/>
            <w:lang w:eastAsia="zh-CN"/>
          </w:rPr>
          <w:t>(四)、数字医疗项目建设对区域经济的影响</w:t>
        </w:r>
        <w:r>
          <w:tab/>
        </w:r>
        <w:r>
          <w:fldChar w:fldCharType="begin"/>
        </w:r>
        <w:r>
          <w:instrText xml:space="preserve"> PAGEREF _Toc3284 \h </w:instrText>
        </w:r>
        <w:r>
          <w:fldChar w:fldCharType="separate"/>
        </w:r>
        <w:r>
          <w:t>27</w:t>
        </w:r>
        <w:r>
          <w:fldChar w:fldCharType="end"/>
        </w:r>
      </w:hyperlink>
    </w:p>
    <w:p>
      <w:pPr>
        <w:pStyle w:val="TOC2"/>
        <w:tabs>
          <w:tab w:val="right" w:leader="dot" w:pos="8306"/>
        </w:tabs>
      </w:pPr>
      <w:hyperlink w:anchor="_Toc5539" w:history="1">
        <w:r>
          <w:rPr>
            <w:rFonts w:ascii="仿宋" w:eastAsia="仿宋" w:hAnsi="仿宋" w:cs="仿宋" w:hint="eastAsia"/>
            <w:lang w:eastAsia="zh-CN"/>
          </w:rPr>
          <w:t>(五)、废弃物处理</w:t>
        </w:r>
        <w:r>
          <w:tab/>
        </w:r>
        <w:r>
          <w:fldChar w:fldCharType="begin"/>
        </w:r>
        <w:r>
          <w:instrText xml:space="preserve"> PAGEREF _Toc5539 \h </w:instrText>
        </w:r>
        <w:r>
          <w:fldChar w:fldCharType="separate"/>
        </w:r>
        <w:r>
          <w:t>29</w:t>
        </w:r>
        <w:r>
          <w:fldChar w:fldCharType="end"/>
        </w:r>
      </w:hyperlink>
    </w:p>
    <w:p>
      <w:pPr>
        <w:pStyle w:val="TOC2"/>
        <w:tabs>
          <w:tab w:val="right" w:leader="dot" w:pos="8306"/>
        </w:tabs>
      </w:pPr>
      <w:hyperlink w:anchor="_Toc21267" w:history="1">
        <w:r>
          <w:rPr>
            <w:rFonts w:ascii="仿宋" w:eastAsia="仿宋" w:hAnsi="仿宋" w:cs="仿宋" w:hint="eastAsia"/>
            <w:lang w:eastAsia="zh-CN"/>
          </w:rPr>
          <w:t>(六)、特殊环境影响分析</w:t>
        </w:r>
        <w:r>
          <w:tab/>
        </w:r>
        <w:r>
          <w:fldChar w:fldCharType="begin"/>
        </w:r>
        <w:r>
          <w:instrText xml:space="preserve"> PAGEREF _Toc21267 \h </w:instrText>
        </w:r>
        <w:r>
          <w:fldChar w:fldCharType="separate"/>
        </w:r>
        <w:r>
          <w:t>30</w:t>
        </w:r>
        <w:r>
          <w:fldChar w:fldCharType="end"/>
        </w:r>
      </w:hyperlink>
    </w:p>
    <w:p>
      <w:pPr>
        <w:pStyle w:val="TOC2"/>
        <w:tabs>
          <w:tab w:val="right" w:leader="dot" w:pos="8306"/>
        </w:tabs>
      </w:pPr>
      <w:hyperlink w:anchor="_Toc6174" w:history="1">
        <w:r>
          <w:rPr>
            <w:rFonts w:ascii="仿宋" w:eastAsia="仿宋" w:hAnsi="仿宋" w:cs="仿宋" w:hint="eastAsia"/>
            <w:lang w:eastAsia="zh-CN"/>
          </w:rPr>
          <w:t>(七)、清洁生产</w:t>
        </w:r>
        <w:r>
          <w:tab/>
        </w:r>
        <w:r>
          <w:fldChar w:fldCharType="begin"/>
        </w:r>
        <w:r>
          <w:instrText xml:space="preserve"> PAGEREF _Toc6174 \h </w:instrText>
        </w:r>
        <w:r>
          <w:fldChar w:fldCharType="separate"/>
        </w:r>
        <w:r>
          <w:t>31</w:t>
        </w:r>
        <w:r>
          <w:fldChar w:fldCharType="end"/>
        </w:r>
      </w:hyperlink>
    </w:p>
    <w:p>
      <w:pPr>
        <w:pStyle w:val="TOC2"/>
        <w:tabs>
          <w:tab w:val="right" w:leader="dot" w:pos="8306"/>
        </w:tabs>
      </w:pPr>
      <w:hyperlink w:anchor="_Toc539" w:history="1">
        <w:r>
          <w:rPr>
            <w:rFonts w:ascii="仿宋" w:eastAsia="仿宋" w:hAnsi="仿宋" w:cs="仿宋" w:hint="eastAsia"/>
            <w:lang w:eastAsia="zh-CN"/>
          </w:rPr>
          <w:t>(八)、环境保护综合评价</w:t>
        </w:r>
        <w:r>
          <w:tab/>
        </w:r>
        <w:r>
          <w:fldChar w:fldCharType="begin"/>
        </w:r>
        <w:r>
          <w:instrText xml:space="preserve"> PAGEREF _Toc539 \h </w:instrText>
        </w:r>
        <w:r>
          <w:fldChar w:fldCharType="separate"/>
        </w:r>
        <w:r>
          <w:t>33</w:t>
        </w:r>
        <w:r>
          <w:fldChar w:fldCharType="end"/>
        </w:r>
      </w:hyperlink>
    </w:p>
    <w:p>
      <w:pPr>
        <w:pStyle w:val="TOC1"/>
        <w:tabs>
          <w:tab w:val="right" w:leader="dot" w:pos="8306"/>
        </w:tabs>
      </w:pPr>
      <w:hyperlink w:anchor="_Toc17715" w:history="1">
        <w:r>
          <w:rPr>
            <w:rFonts w:ascii="仿宋" w:eastAsia="仿宋" w:hAnsi="仿宋" w:cs="仿宋" w:hint="eastAsia"/>
            <w:lang w:eastAsia="zh-CN"/>
          </w:rPr>
          <w:t>十、数字医疗项目风险管理</w:t>
        </w:r>
        <w:r>
          <w:tab/>
        </w:r>
        <w:r>
          <w:fldChar w:fldCharType="begin"/>
        </w:r>
        <w:r>
          <w:instrText xml:space="preserve"> PAGEREF _Toc17715 \h </w:instrText>
        </w:r>
        <w:r>
          <w:fldChar w:fldCharType="separate"/>
        </w:r>
        <w:r>
          <w:t>34</w:t>
        </w:r>
        <w:r>
          <w:fldChar w:fldCharType="end"/>
        </w:r>
      </w:hyperlink>
    </w:p>
    <w:p>
      <w:pPr>
        <w:pStyle w:val="TOC2"/>
        <w:tabs>
          <w:tab w:val="right" w:leader="dot" w:pos="8306"/>
        </w:tabs>
      </w:pPr>
      <w:hyperlink w:anchor="_Toc13168" w:history="1">
        <w:r>
          <w:rPr>
            <w:rFonts w:ascii="仿宋" w:eastAsia="仿宋" w:hAnsi="仿宋" w:cs="仿宋" w:hint="eastAsia"/>
            <w:lang w:eastAsia="zh-CN"/>
          </w:rPr>
          <w:t>(一)、风险识别与评估</w:t>
        </w:r>
        <w:r>
          <w:tab/>
        </w:r>
        <w:r>
          <w:fldChar w:fldCharType="begin"/>
        </w:r>
        <w:r>
          <w:instrText xml:space="preserve"> PAGEREF _Toc13168 \h </w:instrText>
        </w:r>
        <w:r>
          <w:fldChar w:fldCharType="separate"/>
        </w:r>
        <w:r>
          <w:t>34</w:t>
        </w:r>
        <w:r>
          <w:fldChar w:fldCharType="end"/>
        </w:r>
      </w:hyperlink>
    </w:p>
    <w:p>
      <w:pPr>
        <w:pStyle w:val="TOC2"/>
        <w:tabs>
          <w:tab w:val="right" w:leader="dot" w:pos="8306"/>
        </w:tabs>
      </w:pPr>
      <w:hyperlink w:anchor="_Toc21022" w:history="1">
        <w:r>
          <w:rPr>
            <w:rFonts w:ascii="仿宋" w:eastAsia="仿宋" w:hAnsi="仿宋" w:cs="仿宋" w:hint="eastAsia"/>
            <w:lang w:eastAsia="zh-CN"/>
          </w:rPr>
          <w:t>(二)、风险应对策略</w:t>
        </w:r>
        <w:r>
          <w:tab/>
        </w:r>
        <w:r>
          <w:fldChar w:fldCharType="begin"/>
        </w:r>
        <w:r>
          <w:instrText xml:space="preserve"> PAGEREF _Toc21022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3" w:history="1">
        <w:r>
          <w:rPr>
            <w:rFonts w:ascii="仿宋" w:eastAsia="仿宋" w:hAnsi="仿宋" w:cs="仿宋" w:hint="eastAsia"/>
            <w:lang w:eastAsia="zh-CN"/>
          </w:rPr>
          <w:t>(三)、风险监控与控制</w:t>
        </w:r>
        <w:r>
          <w:tab/>
        </w:r>
        <w:r>
          <w:fldChar w:fldCharType="begin"/>
        </w:r>
        <w:r>
          <w:instrText xml:space="preserve"> PAGEREF _Toc18963 \h </w:instrText>
        </w:r>
        <w:r>
          <w:fldChar w:fldCharType="separate"/>
        </w:r>
        <w:r>
          <w:t>37</w:t>
        </w:r>
        <w:r>
          <w:fldChar w:fldCharType="end"/>
        </w:r>
      </w:hyperlink>
    </w:p>
    <w:p>
      <w:pPr>
        <w:pStyle w:val="TOC1"/>
        <w:tabs>
          <w:tab w:val="right" w:leader="dot" w:pos="8306"/>
        </w:tabs>
      </w:pPr>
      <w:hyperlink w:anchor="_Toc30124" w:history="1">
        <w:r>
          <w:rPr>
            <w:rFonts w:ascii="仿宋" w:eastAsia="仿宋" w:hAnsi="仿宋" w:cs="仿宋" w:hint="eastAsia"/>
            <w:lang w:eastAsia="zh-CN"/>
          </w:rPr>
          <w:t>十一、数字医疗项目计划安排</w:t>
        </w:r>
        <w:r>
          <w:tab/>
        </w:r>
        <w:r>
          <w:fldChar w:fldCharType="begin"/>
        </w:r>
        <w:r>
          <w:instrText xml:space="preserve"> PAGEREF _Toc30124 \h </w:instrText>
        </w:r>
        <w:r>
          <w:fldChar w:fldCharType="separate"/>
        </w:r>
        <w:r>
          <w:t>38</w:t>
        </w:r>
        <w:r>
          <w:fldChar w:fldCharType="end"/>
        </w:r>
      </w:hyperlink>
    </w:p>
    <w:p>
      <w:pPr>
        <w:pStyle w:val="TOC2"/>
        <w:tabs>
          <w:tab w:val="right" w:leader="dot" w:pos="8306"/>
        </w:tabs>
      </w:pPr>
      <w:hyperlink w:anchor="_Toc18983" w:history="1">
        <w:r>
          <w:rPr>
            <w:rFonts w:ascii="仿宋" w:eastAsia="仿宋" w:hAnsi="仿宋" w:cs="仿宋" w:hint="eastAsia"/>
            <w:lang w:eastAsia="zh-CN"/>
          </w:rPr>
          <w:t>(一)、建设周期</w:t>
        </w:r>
        <w:r>
          <w:tab/>
        </w:r>
        <w:r>
          <w:fldChar w:fldCharType="begin"/>
        </w:r>
        <w:r>
          <w:instrText xml:space="preserve"> PAGEREF _Toc18983 \h </w:instrText>
        </w:r>
        <w:r>
          <w:fldChar w:fldCharType="separate"/>
        </w:r>
        <w:r>
          <w:t>38</w:t>
        </w:r>
        <w:r>
          <w:fldChar w:fldCharType="end"/>
        </w:r>
      </w:hyperlink>
    </w:p>
    <w:p>
      <w:pPr>
        <w:pStyle w:val="TOC2"/>
        <w:tabs>
          <w:tab w:val="right" w:leader="dot" w:pos="8306"/>
        </w:tabs>
      </w:pPr>
      <w:hyperlink w:anchor="_Toc20946" w:history="1">
        <w:r>
          <w:rPr>
            <w:rFonts w:ascii="仿宋" w:eastAsia="仿宋" w:hAnsi="仿宋" w:cs="仿宋" w:hint="eastAsia"/>
            <w:lang w:eastAsia="zh-CN"/>
          </w:rPr>
          <w:t>(二)、建设进度</w:t>
        </w:r>
        <w:r>
          <w:tab/>
        </w:r>
        <w:r>
          <w:fldChar w:fldCharType="begin"/>
        </w:r>
        <w:r>
          <w:instrText xml:space="preserve"> PAGEREF _Toc20946 \h </w:instrText>
        </w:r>
        <w:r>
          <w:fldChar w:fldCharType="separate"/>
        </w:r>
        <w:r>
          <w:t>38</w:t>
        </w:r>
        <w:r>
          <w:fldChar w:fldCharType="end"/>
        </w:r>
      </w:hyperlink>
    </w:p>
    <w:p>
      <w:pPr>
        <w:pStyle w:val="TOC2"/>
        <w:tabs>
          <w:tab w:val="right" w:leader="dot" w:pos="8306"/>
        </w:tabs>
      </w:pPr>
      <w:hyperlink w:anchor="_Toc19111" w:history="1">
        <w:r>
          <w:rPr>
            <w:rFonts w:ascii="仿宋" w:eastAsia="仿宋" w:hAnsi="仿宋" w:cs="仿宋" w:hint="eastAsia"/>
            <w:lang w:eastAsia="zh-CN"/>
          </w:rPr>
          <w:t>(三)、进度安排注意事项</w:t>
        </w:r>
        <w:r>
          <w:tab/>
        </w:r>
        <w:r>
          <w:fldChar w:fldCharType="begin"/>
        </w:r>
        <w:r>
          <w:instrText xml:space="preserve"> PAGEREF _Toc19111 \h </w:instrText>
        </w:r>
        <w:r>
          <w:fldChar w:fldCharType="separate"/>
        </w:r>
        <w:r>
          <w:t>39</w:t>
        </w:r>
        <w:r>
          <w:fldChar w:fldCharType="end"/>
        </w:r>
      </w:hyperlink>
    </w:p>
    <w:p>
      <w:pPr>
        <w:pStyle w:val="TOC2"/>
        <w:tabs>
          <w:tab w:val="right" w:leader="dot" w:pos="8306"/>
        </w:tabs>
      </w:pPr>
      <w:hyperlink w:anchor="_Toc4886" w:history="1">
        <w:r>
          <w:rPr>
            <w:rFonts w:ascii="仿宋" w:eastAsia="仿宋" w:hAnsi="仿宋" w:cs="仿宋" w:hint="eastAsia"/>
            <w:lang w:eastAsia="zh-CN"/>
          </w:rPr>
          <w:t>(四)、人力资源配置</w:t>
        </w:r>
        <w:r>
          <w:tab/>
        </w:r>
        <w:r>
          <w:fldChar w:fldCharType="begin"/>
        </w:r>
        <w:r>
          <w:instrText xml:space="preserve"> PAGEREF _Toc4886 \h </w:instrText>
        </w:r>
        <w:r>
          <w:fldChar w:fldCharType="separate"/>
        </w:r>
        <w:r>
          <w:t>41</w:t>
        </w:r>
        <w:r>
          <w:fldChar w:fldCharType="end"/>
        </w:r>
      </w:hyperlink>
    </w:p>
    <w:p>
      <w:pPr>
        <w:pStyle w:val="TOC1"/>
        <w:tabs>
          <w:tab w:val="right" w:leader="dot" w:pos="8306"/>
        </w:tabs>
      </w:pPr>
      <w:hyperlink w:anchor="_Toc14766" w:history="1">
        <w:r>
          <w:rPr>
            <w:rFonts w:ascii="仿宋" w:eastAsia="仿宋" w:hAnsi="仿宋" w:cs="仿宋" w:hint="eastAsia"/>
            <w:lang w:eastAsia="zh-CN"/>
          </w:rPr>
          <w:t>十二、数字医疗项目经营效益</w:t>
        </w:r>
        <w:r>
          <w:tab/>
        </w:r>
        <w:r>
          <w:fldChar w:fldCharType="begin"/>
        </w:r>
        <w:r>
          <w:instrText xml:space="preserve"> PAGEREF _Toc14766 \h </w:instrText>
        </w:r>
        <w:r>
          <w:fldChar w:fldCharType="separate"/>
        </w:r>
        <w:r>
          <w:t>42</w:t>
        </w:r>
        <w:r>
          <w:fldChar w:fldCharType="end"/>
        </w:r>
      </w:hyperlink>
    </w:p>
    <w:p>
      <w:pPr>
        <w:pStyle w:val="TOC2"/>
        <w:tabs>
          <w:tab w:val="right" w:leader="dot" w:pos="8306"/>
        </w:tabs>
      </w:pPr>
      <w:hyperlink w:anchor="_Toc15400" w:history="1">
        <w:r>
          <w:rPr>
            <w:rFonts w:ascii="仿宋" w:eastAsia="仿宋" w:hAnsi="仿宋" w:cs="仿宋" w:hint="eastAsia"/>
            <w:lang w:eastAsia="zh-CN"/>
          </w:rPr>
          <w:t>(一)、经济评价财务测算</w:t>
        </w:r>
        <w:r>
          <w:tab/>
        </w:r>
        <w:r>
          <w:fldChar w:fldCharType="begin"/>
        </w:r>
        <w:r>
          <w:instrText xml:space="preserve"> PAGEREF _Toc15400 \h </w:instrText>
        </w:r>
        <w:r>
          <w:fldChar w:fldCharType="separate"/>
        </w:r>
        <w:r>
          <w:t>42</w:t>
        </w:r>
        <w:r>
          <w:fldChar w:fldCharType="end"/>
        </w:r>
      </w:hyperlink>
    </w:p>
    <w:p>
      <w:pPr>
        <w:pStyle w:val="TOC2"/>
        <w:tabs>
          <w:tab w:val="right" w:leader="dot" w:pos="8306"/>
        </w:tabs>
      </w:pPr>
      <w:hyperlink w:anchor="_Toc12327" w:history="1">
        <w:r>
          <w:rPr>
            <w:rFonts w:ascii="仿宋" w:eastAsia="仿宋" w:hAnsi="仿宋" w:cs="仿宋" w:hint="eastAsia"/>
            <w:lang w:eastAsia="zh-CN"/>
          </w:rPr>
          <w:t>(二)、数字医疗项目盈利能力分析</w:t>
        </w:r>
        <w:r>
          <w:tab/>
        </w:r>
        <w:r>
          <w:fldChar w:fldCharType="begin"/>
        </w:r>
        <w:r>
          <w:instrText xml:space="preserve"> PAGEREF _Toc12327 \h </w:instrText>
        </w:r>
        <w:r>
          <w:fldChar w:fldCharType="separate"/>
        </w:r>
        <w:r>
          <w:t>43</w:t>
        </w:r>
        <w:r>
          <w:fldChar w:fldCharType="end"/>
        </w:r>
      </w:hyperlink>
    </w:p>
    <w:p>
      <w:pPr>
        <w:pStyle w:val="TOC1"/>
        <w:tabs>
          <w:tab w:val="right" w:leader="dot" w:pos="8306"/>
        </w:tabs>
      </w:pPr>
      <w:hyperlink w:anchor="_Toc1882" w:history="1">
        <w:r>
          <w:rPr>
            <w:rFonts w:ascii="仿宋" w:eastAsia="仿宋" w:hAnsi="仿宋" w:cs="仿宋" w:hint="eastAsia"/>
            <w:lang w:eastAsia="zh-CN"/>
          </w:rPr>
          <w:t>十三、利益相关者分析与沟通计划</w:t>
        </w:r>
        <w:r>
          <w:tab/>
        </w:r>
        <w:r>
          <w:fldChar w:fldCharType="begin"/>
        </w:r>
        <w:r>
          <w:instrText xml:space="preserve"> PAGEREF _Toc1882 \h </w:instrText>
        </w:r>
        <w:r>
          <w:fldChar w:fldCharType="separate"/>
        </w:r>
        <w:r>
          <w:t>44</w:t>
        </w:r>
        <w:r>
          <w:fldChar w:fldCharType="end"/>
        </w:r>
      </w:hyperlink>
    </w:p>
    <w:p>
      <w:pPr>
        <w:pStyle w:val="TOC2"/>
        <w:tabs>
          <w:tab w:val="right" w:leader="dot" w:pos="8306"/>
        </w:tabs>
      </w:pPr>
      <w:hyperlink w:anchor="_Toc14303" w:history="1">
        <w:r>
          <w:rPr>
            <w:rFonts w:ascii="仿宋" w:eastAsia="仿宋" w:hAnsi="仿宋" w:cs="仿宋" w:hint="eastAsia"/>
            <w:lang w:eastAsia="zh-CN"/>
          </w:rPr>
          <w:t>(一)、利益相关者分析</w:t>
        </w:r>
        <w:r>
          <w:tab/>
        </w:r>
        <w:r>
          <w:fldChar w:fldCharType="begin"/>
        </w:r>
        <w:r>
          <w:instrText xml:space="preserve"> PAGEREF _Toc14303 \h </w:instrText>
        </w:r>
        <w:r>
          <w:fldChar w:fldCharType="separate"/>
        </w:r>
        <w:r>
          <w:t>44</w:t>
        </w:r>
        <w:r>
          <w:fldChar w:fldCharType="end"/>
        </w:r>
      </w:hyperlink>
    </w:p>
    <w:p>
      <w:pPr>
        <w:pStyle w:val="TOC2"/>
        <w:tabs>
          <w:tab w:val="right" w:leader="dot" w:pos="8306"/>
        </w:tabs>
      </w:pPr>
      <w:hyperlink w:anchor="_Toc21731" w:history="1">
        <w:r>
          <w:rPr>
            <w:rFonts w:ascii="仿宋" w:eastAsia="仿宋" w:hAnsi="仿宋" w:cs="仿宋" w:hint="eastAsia"/>
            <w:lang w:eastAsia="zh-CN"/>
          </w:rPr>
          <w:t>(二)、沟通计划</w:t>
        </w:r>
        <w:r>
          <w:tab/>
        </w:r>
        <w:r>
          <w:fldChar w:fldCharType="begin"/>
        </w:r>
        <w:r>
          <w:instrText xml:space="preserve"> PAGEREF _Toc21731 \h </w:instrText>
        </w:r>
        <w:r>
          <w:fldChar w:fldCharType="separate"/>
        </w:r>
        <w:r>
          <w:t>45</w:t>
        </w:r>
        <w:r>
          <w:fldChar w:fldCharType="end"/>
        </w:r>
      </w:hyperlink>
    </w:p>
    <w:p>
      <w:pPr>
        <w:pStyle w:val="TOC1"/>
        <w:tabs>
          <w:tab w:val="right" w:leader="dot" w:pos="8306"/>
        </w:tabs>
      </w:pPr>
      <w:hyperlink w:anchor="_Toc16210" w:history="1">
        <w:r>
          <w:rPr>
            <w:rFonts w:ascii="仿宋" w:eastAsia="仿宋" w:hAnsi="仿宋" w:cs="仿宋" w:hint="eastAsia"/>
            <w:lang w:eastAsia="zh-CN"/>
          </w:rPr>
          <w:t>十四、数字医疗项目治理与监督</w:t>
        </w:r>
        <w:r>
          <w:tab/>
        </w:r>
        <w:r>
          <w:fldChar w:fldCharType="begin"/>
        </w:r>
        <w:r>
          <w:instrText xml:space="preserve"> PAGEREF _Toc16210 \h </w:instrText>
        </w:r>
        <w:r>
          <w:fldChar w:fldCharType="separate"/>
        </w:r>
        <w:r>
          <w:t>46</w:t>
        </w:r>
        <w:r>
          <w:fldChar w:fldCharType="end"/>
        </w:r>
      </w:hyperlink>
    </w:p>
    <w:p>
      <w:pPr>
        <w:pStyle w:val="TOC2"/>
        <w:tabs>
          <w:tab w:val="right" w:leader="dot" w:pos="8306"/>
        </w:tabs>
      </w:pPr>
      <w:hyperlink w:anchor="_Toc5122" w:history="1">
        <w:r>
          <w:rPr>
            <w:rFonts w:ascii="仿宋" w:eastAsia="仿宋" w:hAnsi="仿宋" w:cs="仿宋" w:hint="eastAsia"/>
            <w:lang w:eastAsia="zh-CN"/>
          </w:rPr>
          <w:t>(一)、数字医疗项目治理结构</w:t>
        </w:r>
        <w:r>
          <w:tab/>
        </w:r>
        <w:r>
          <w:fldChar w:fldCharType="begin"/>
        </w:r>
        <w:r>
          <w:instrText xml:space="preserve"> PAGEREF _Toc5122 \h </w:instrText>
        </w:r>
        <w:r>
          <w:fldChar w:fldCharType="separate"/>
        </w:r>
        <w:r>
          <w:t>46</w:t>
        </w:r>
        <w:r>
          <w:fldChar w:fldCharType="end"/>
        </w:r>
      </w:hyperlink>
    </w:p>
    <w:p>
      <w:pPr>
        <w:pStyle w:val="TOC2"/>
        <w:tabs>
          <w:tab w:val="right" w:leader="dot" w:pos="8306"/>
        </w:tabs>
      </w:pPr>
      <w:hyperlink w:anchor="_Toc4263" w:history="1">
        <w:r>
          <w:rPr>
            <w:rFonts w:ascii="仿宋" w:eastAsia="仿宋" w:hAnsi="仿宋" w:cs="仿宋" w:hint="eastAsia"/>
            <w:lang w:eastAsia="zh-CN"/>
          </w:rPr>
          <w:t>(二)、监督与审计</w:t>
        </w:r>
        <w:r>
          <w:tab/>
        </w:r>
        <w:r>
          <w:fldChar w:fldCharType="begin"/>
        </w:r>
        <w:r>
          <w:instrText xml:space="preserve"> PAGEREF _Toc4263 \h </w:instrText>
        </w:r>
        <w:r>
          <w:fldChar w:fldCharType="separate"/>
        </w:r>
        <w:r>
          <w:t>48</w:t>
        </w:r>
        <w:r>
          <w:fldChar w:fldCharType="end"/>
        </w:r>
      </w:hyperlink>
    </w:p>
    <w:p>
      <w:pPr>
        <w:pStyle w:val="TOC1"/>
        <w:tabs>
          <w:tab w:val="right" w:leader="dot" w:pos="8306"/>
        </w:tabs>
      </w:pPr>
      <w:hyperlink w:anchor="_Toc18053" w:history="1">
        <w:r>
          <w:rPr>
            <w:rFonts w:ascii="仿宋" w:eastAsia="仿宋" w:hAnsi="仿宋" w:cs="仿宋" w:hint="eastAsia"/>
            <w:lang w:eastAsia="zh-CN"/>
          </w:rPr>
          <w:t>十五、数字医疗项目实施保障措施</w:t>
        </w:r>
        <w:r>
          <w:tab/>
        </w:r>
        <w:r>
          <w:fldChar w:fldCharType="begin"/>
        </w:r>
        <w:r>
          <w:instrText xml:space="preserve"> PAGEREF _Toc18053 \h </w:instrText>
        </w:r>
        <w:r>
          <w:fldChar w:fldCharType="separate"/>
        </w:r>
        <w:r>
          <w:t>49</w:t>
        </w:r>
        <w:r>
          <w:fldChar w:fldCharType="end"/>
        </w:r>
      </w:hyperlink>
    </w:p>
    <w:p>
      <w:pPr>
        <w:pStyle w:val="TOC2"/>
        <w:tabs>
          <w:tab w:val="right" w:leader="dot" w:pos="8306"/>
        </w:tabs>
      </w:pPr>
      <w:hyperlink w:anchor="_Toc3508" w:history="1">
        <w:r>
          <w:rPr>
            <w:rFonts w:ascii="仿宋" w:eastAsia="仿宋" w:hAnsi="仿宋" w:cs="仿宋" w:hint="eastAsia"/>
            <w:lang w:eastAsia="zh-CN"/>
          </w:rPr>
          <w:t>(一)、数字医疗项目实施保障机制</w:t>
        </w:r>
        <w:r>
          <w:tab/>
        </w:r>
        <w:r>
          <w:fldChar w:fldCharType="begin"/>
        </w:r>
        <w:r>
          <w:instrText xml:space="preserve"> PAGEREF _Toc3508 \h </w:instrText>
        </w:r>
        <w:r>
          <w:fldChar w:fldCharType="separate"/>
        </w:r>
        <w:r>
          <w:t>49</w:t>
        </w:r>
        <w:r>
          <w:fldChar w:fldCharType="end"/>
        </w:r>
      </w:hyperlink>
    </w:p>
    <w:p>
      <w:pPr>
        <w:pStyle w:val="TOC2"/>
        <w:tabs>
          <w:tab w:val="right" w:leader="dot" w:pos="8306"/>
        </w:tabs>
      </w:pPr>
      <w:hyperlink w:anchor="_Toc31041" w:history="1">
        <w:r>
          <w:rPr>
            <w:rFonts w:ascii="仿宋" w:eastAsia="仿宋" w:hAnsi="仿宋" w:cs="仿宋" w:hint="eastAsia"/>
            <w:lang w:eastAsia="zh-CN"/>
          </w:rPr>
          <w:t>(二)、数字医疗项目法律合规要求</w:t>
        </w:r>
        <w:r>
          <w:tab/>
        </w:r>
        <w:r>
          <w:fldChar w:fldCharType="begin"/>
        </w:r>
        <w:r>
          <w:instrText xml:space="preserve"> PAGEREF _Toc31041 \h </w:instrText>
        </w:r>
        <w:r>
          <w:fldChar w:fldCharType="separate"/>
        </w:r>
        <w:r>
          <w:t>53</w:t>
        </w:r>
        <w:r>
          <w:fldChar w:fldCharType="end"/>
        </w:r>
      </w:hyperlink>
    </w:p>
    <w:p>
      <w:pPr>
        <w:pStyle w:val="TOC2"/>
        <w:tabs>
          <w:tab w:val="right" w:leader="dot" w:pos="8306"/>
        </w:tabs>
      </w:pPr>
      <w:hyperlink w:anchor="_Toc16642" w:history="1">
        <w:r>
          <w:rPr>
            <w:rFonts w:ascii="仿宋" w:eastAsia="仿宋" w:hAnsi="仿宋" w:cs="仿宋" w:hint="eastAsia"/>
            <w:lang w:eastAsia="zh-CN"/>
          </w:rPr>
          <w:t>(三)、数字医疗项目合同管理与法律事务</w:t>
        </w:r>
        <w:r>
          <w:tab/>
        </w:r>
        <w:r>
          <w:fldChar w:fldCharType="begin"/>
        </w:r>
        <w:r>
          <w:instrText xml:space="preserve"> PAGEREF _Toc16642 \h </w:instrText>
        </w:r>
        <w:r>
          <w:fldChar w:fldCharType="separate"/>
        </w:r>
        <w:r>
          <w:t>57</w:t>
        </w:r>
        <w:r>
          <w:fldChar w:fldCharType="end"/>
        </w:r>
      </w:hyperlink>
    </w:p>
    <w:p>
      <w:pPr>
        <w:pStyle w:val="TOC2"/>
        <w:tabs>
          <w:tab w:val="right" w:leader="dot" w:pos="8306"/>
        </w:tabs>
      </w:pPr>
      <w:hyperlink w:anchor="_Toc8563" w:history="1">
        <w:r>
          <w:rPr>
            <w:rFonts w:ascii="仿宋" w:eastAsia="仿宋" w:hAnsi="仿宋" w:cs="仿宋" w:hint="eastAsia"/>
            <w:lang w:eastAsia="zh-CN"/>
          </w:rPr>
          <w:t>(四)、数字医疗项目知识产权保护策略</w:t>
        </w:r>
        <w:r>
          <w:tab/>
        </w:r>
        <w:r>
          <w:fldChar w:fldCharType="begin"/>
        </w:r>
        <w:r>
          <w:instrText xml:space="preserve"> PAGEREF _Toc8563 \h </w:instrText>
        </w:r>
        <w:r>
          <w:fldChar w:fldCharType="separate"/>
        </w:r>
        <w:r>
          <w:t>63</w:t>
        </w:r>
        <w:r>
          <w:fldChar w:fldCharType="end"/>
        </w:r>
      </w:hyperlink>
    </w:p>
    <w:p>
      <w:pPr>
        <w:pStyle w:val="TOC1"/>
        <w:tabs>
          <w:tab w:val="right" w:leader="dot" w:pos="8306"/>
        </w:tabs>
      </w:pPr>
      <w:hyperlink w:anchor="_Toc5170" w:history="1">
        <w:r>
          <w:rPr>
            <w:rFonts w:ascii="仿宋" w:eastAsia="仿宋" w:hAnsi="仿宋" w:cs="仿宋" w:hint="eastAsia"/>
            <w:lang w:eastAsia="zh-CN"/>
          </w:rPr>
          <w:t>十六、风险识别与分类</w:t>
        </w:r>
        <w:r>
          <w:tab/>
        </w:r>
        <w:r>
          <w:fldChar w:fldCharType="begin"/>
        </w:r>
        <w:r>
          <w:instrText xml:space="preserve"> PAGEREF _Toc5170 \h </w:instrText>
        </w:r>
        <w:r>
          <w:fldChar w:fldCharType="separate"/>
        </w:r>
        <w:r>
          <w:t>65</w:t>
        </w:r>
        <w:r>
          <w:fldChar w:fldCharType="end"/>
        </w:r>
      </w:hyperlink>
    </w:p>
    <w:p>
      <w:pPr>
        <w:pStyle w:val="TOC2"/>
        <w:tabs>
          <w:tab w:val="right" w:leader="dot" w:pos="8306"/>
        </w:tabs>
      </w:pPr>
      <w:hyperlink w:anchor="_Toc3635" w:history="1">
        <w:r>
          <w:rPr>
            <w:rFonts w:ascii="仿宋" w:eastAsia="仿宋" w:hAnsi="仿宋" w:cs="仿宋" w:hint="eastAsia"/>
            <w:lang w:eastAsia="zh-CN"/>
          </w:rPr>
          <w:t>(一)、风险识别</w:t>
        </w:r>
        <w:r>
          <w:tab/>
        </w:r>
        <w:r>
          <w:fldChar w:fldCharType="begin"/>
        </w:r>
        <w:r>
          <w:instrText xml:space="preserve"> PAGEREF _Toc3635 \h </w:instrText>
        </w:r>
        <w:r>
          <w:fldChar w:fldCharType="separate"/>
        </w:r>
        <w:r>
          <w:t>65</w:t>
        </w:r>
        <w:r>
          <w:fldChar w:fldCharType="end"/>
        </w:r>
      </w:hyperlink>
    </w:p>
    <w:p>
      <w:pPr>
        <w:pStyle w:val="TOC2"/>
        <w:tabs>
          <w:tab w:val="right" w:leader="dot" w:pos="8306"/>
        </w:tabs>
      </w:pPr>
      <w:hyperlink w:anchor="_Toc15911" w:history="1">
        <w:r>
          <w:rPr>
            <w:rFonts w:ascii="仿宋" w:eastAsia="仿宋" w:hAnsi="仿宋" w:cs="仿宋" w:hint="eastAsia"/>
            <w:lang w:eastAsia="zh-CN"/>
          </w:rPr>
          <w:t>(二)、风险分类</w:t>
        </w:r>
        <w:r>
          <w:tab/>
        </w:r>
        <w:r>
          <w:fldChar w:fldCharType="begin"/>
        </w:r>
        <w:r>
          <w:instrText xml:space="preserve"> PAGEREF _Toc15911 \h </w:instrText>
        </w:r>
        <w:r>
          <w:fldChar w:fldCharType="separate"/>
        </w:r>
        <w:r>
          <w:t>67</w:t>
        </w:r>
        <w:r>
          <w:fldChar w:fldCharType="end"/>
        </w:r>
      </w:hyperlink>
    </w:p>
    <w:p>
      <w:pPr>
        <w:pStyle w:val="TOC1"/>
        <w:tabs>
          <w:tab w:val="right" w:leader="dot" w:pos="8306"/>
        </w:tabs>
      </w:pPr>
      <w:hyperlink w:anchor="_Toc22100" w:history="1">
        <w:r>
          <w:rPr>
            <w:rFonts w:ascii="仿宋" w:eastAsia="仿宋" w:hAnsi="仿宋" w:cs="仿宋" w:hint="eastAsia"/>
            <w:lang w:eastAsia="zh-CN"/>
          </w:rPr>
          <w:t>十七、营销与推广策略</w:t>
        </w:r>
        <w:r>
          <w:tab/>
        </w:r>
        <w:r>
          <w:fldChar w:fldCharType="begin"/>
        </w:r>
        <w:r>
          <w:instrText xml:space="preserve"> PAGEREF _Toc22100 \h </w:instrText>
        </w:r>
        <w:r>
          <w:fldChar w:fldCharType="separate"/>
        </w:r>
        <w:r>
          <w:t>68</w:t>
        </w:r>
        <w:r>
          <w:fldChar w:fldCharType="end"/>
        </w:r>
      </w:hyperlink>
    </w:p>
    <w:p>
      <w:pPr>
        <w:pStyle w:val="TOC2"/>
        <w:tabs>
          <w:tab w:val="right" w:leader="dot" w:pos="8306"/>
        </w:tabs>
      </w:pPr>
      <w:hyperlink w:anchor="_Toc20451" w:history="1">
        <w:r>
          <w:rPr>
            <w:rFonts w:ascii="仿宋" w:eastAsia="仿宋" w:hAnsi="仿宋" w:cs="仿宋" w:hint="eastAsia"/>
            <w:lang w:eastAsia="zh-CN"/>
          </w:rPr>
          <w:t>(一)、产品/服务定位与特点</w:t>
        </w:r>
        <w:r>
          <w:tab/>
        </w:r>
        <w:r>
          <w:fldChar w:fldCharType="begin"/>
        </w:r>
        <w:r>
          <w:instrText xml:space="preserve"> PAGEREF _Toc20451 \h </w:instrText>
        </w:r>
        <w:r>
          <w:fldChar w:fldCharType="separate"/>
        </w:r>
        <w:r>
          <w:t>68</w:t>
        </w:r>
        <w:r>
          <w:fldChar w:fldCharType="end"/>
        </w:r>
      </w:hyperlink>
    </w:p>
    <w:p>
      <w:pPr>
        <w:pStyle w:val="TOC2"/>
        <w:tabs>
          <w:tab w:val="right" w:leader="dot" w:pos="8306"/>
        </w:tabs>
      </w:pPr>
      <w:hyperlink w:anchor="_Toc11877" w:history="1">
        <w:r>
          <w:rPr>
            <w:rFonts w:ascii="仿宋" w:eastAsia="仿宋" w:hAnsi="仿宋" w:cs="仿宋" w:hint="eastAsia"/>
            <w:lang w:eastAsia="zh-CN"/>
          </w:rPr>
          <w:t>(二)、市场定位与竞争分析</w:t>
        </w:r>
        <w:r>
          <w:tab/>
        </w:r>
        <w:r>
          <w:fldChar w:fldCharType="begin"/>
        </w:r>
        <w:r>
          <w:instrText xml:space="preserve"> PAGEREF _Toc11877 \h </w:instrText>
        </w:r>
        <w:r>
          <w:fldChar w:fldCharType="separate"/>
        </w:r>
        <w:r>
          <w:t>70</w:t>
        </w:r>
        <w:r>
          <w:fldChar w:fldCharType="end"/>
        </w:r>
      </w:hyperlink>
    </w:p>
    <w:p>
      <w:pPr>
        <w:pStyle w:val="TOC2"/>
        <w:tabs>
          <w:tab w:val="right" w:leader="dot" w:pos="8306"/>
        </w:tabs>
      </w:pPr>
      <w:hyperlink w:anchor="_Toc15615" w:history="1">
        <w:r>
          <w:rPr>
            <w:rFonts w:ascii="仿宋" w:eastAsia="仿宋" w:hAnsi="仿宋" w:cs="仿宋" w:hint="eastAsia"/>
            <w:lang w:eastAsia="zh-CN"/>
          </w:rPr>
          <w:t>(三)、营销渠道与策略</w:t>
        </w:r>
        <w:r>
          <w:tab/>
        </w:r>
        <w:r>
          <w:fldChar w:fldCharType="begin"/>
        </w:r>
        <w:r>
          <w:instrText xml:space="preserve"> PAGEREF _Toc15615 \h </w:instrText>
        </w:r>
        <w:r>
          <w:fldChar w:fldCharType="separate"/>
        </w:r>
        <w:r>
          <w:t>71</w:t>
        </w:r>
        <w:r>
          <w:fldChar w:fldCharType="end"/>
        </w:r>
      </w:hyperlink>
    </w:p>
    <w:p>
      <w:pPr>
        <w:pStyle w:val="TOC2"/>
        <w:tabs>
          <w:tab w:val="right" w:leader="dot" w:pos="8306"/>
        </w:tabs>
      </w:pPr>
      <w:hyperlink w:anchor="_Toc12218" w:history="1">
        <w:r>
          <w:rPr>
            <w:rFonts w:ascii="仿宋" w:eastAsia="仿宋" w:hAnsi="仿宋" w:cs="仿宋" w:hint="eastAsia"/>
            <w:lang w:eastAsia="zh-CN"/>
          </w:rPr>
          <w:t>(四)、推广与宣传活动</w:t>
        </w:r>
        <w:r>
          <w:tab/>
        </w:r>
        <w:r>
          <w:fldChar w:fldCharType="begin"/>
        </w:r>
        <w:r>
          <w:instrText xml:space="preserve"> PAGEREF _Toc12218 \h </w:instrText>
        </w:r>
        <w:r>
          <w:fldChar w:fldCharType="separate"/>
        </w:r>
        <w:r>
          <w:t>72</w:t>
        </w:r>
        <w:r>
          <w:fldChar w:fldCharType="end"/>
        </w:r>
      </w:hyperlink>
    </w:p>
    <w:p>
      <w:pPr>
        <w:pStyle w:val="TOC1"/>
        <w:tabs>
          <w:tab w:val="right" w:leader="dot" w:pos="8306"/>
        </w:tabs>
      </w:pPr>
      <w:hyperlink w:anchor="_Toc25889" w:history="1">
        <w:r>
          <w:rPr>
            <w:rFonts w:ascii="仿宋" w:eastAsia="仿宋" w:hAnsi="仿宋" w:cs="仿宋" w:hint="eastAsia"/>
            <w:lang w:eastAsia="zh-CN"/>
          </w:rPr>
          <w:t>十八、质量管理体系</w:t>
        </w:r>
        <w:r>
          <w:tab/>
        </w:r>
        <w:r>
          <w:fldChar w:fldCharType="begin"/>
        </w:r>
        <w:r>
          <w:instrText xml:space="preserve"> PAGEREF _Toc25889 \h </w:instrText>
        </w:r>
        <w:r>
          <w:fldChar w:fldCharType="separate"/>
        </w:r>
        <w:r>
          <w:t>78</w:t>
        </w:r>
        <w:r>
          <w:fldChar w:fldCharType="end"/>
        </w:r>
      </w:hyperlink>
    </w:p>
    <w:p>
      <w:pPr>
        <w:pStyle w:val="TOC2"/>
        <w:tabs>
          <w:tab w:val="right" w:leader="dot" w:pos="8306"/>
        </w:tabs>
      </w:pPr>
      <w:hyperlink w:anchor="_Toc8344" w:history="1">
        <w:r>
          <w:rPr>
            <w:rFonts w:ascii="仿宋" w:eastAsia="仿宋" w:hAnsi="仿宋" w:cs="仿宋" w:hint="eastAsia"/>
            <w:lang w:eastAsia="zh-CN"/>
          </w:rPr>
          <w:t>(一)、质量目标与方针</w:t>
        </w:r>
        <w:r>
          <w:tab/>
        </w:r>
        <w:r>
          <w:fldChar w:fldCharType="begin"/>
        </w:r>
        <w:r>
          <w:instrText xml:space="preserve"> PAGEREF _Toc8344 \h </w:instrText>
        </w:r>
        <w:r>
          <w:fldChar w:fldCharType="separate"/>
        </w:r>
        <w:r>
          <w:t>78</w:t>
        </w:r>
        <w:r>
          <w:fldChar w:fldCharType="end"/>
        </w:r>
      </w:hyperlink>
    </w:p>
    <w:p>
      <w:pPr>
        <w:pStyle w:val="TOC2"/>
        <w:tabs>
          <w:tab w:val="right" w:leader="dot" w:pos="8306"/>
        </w:tabs>
      </w:pPr>
      <w:hyperlink w:anchor="_Toc3548" w:history="1">
        <w:r>
          <w:rPr>
            <w:rFonts w:ascii="仿宋" w:eastAsia="仿宋" w:hAnsi="仿宋" w:cs="仿宋" w:hint="eastAsia"/>
            <w:lang w:eastAsia="zh-CN"/>
          </w:rPr>
          <w:t>(二)、质量管理责任</w:t>
        </w:r>
        <w:r>
          <w:tab/>
        </w:r>
        <w:r>
          <w:fldChar w:fldCharType="begin"/>
        </w:r>
        <w:r>
          <w:instrText xml:space="preserve"> PAGEREF _Toc3548 \h </w:instrText>
        </w:r>
        <w:r>
          <w:fldChar w:fldCharType="separate"/>
        </w:r>
        <w:r>
          <w:t>79</w:t>
        </w:r>
        <w:r>
          <w:fldChar w:fldCharType="end"/>
        </w:r>
      </w:hyperlink>
    </w:p>
    <w:p>
      <w:pPr>
        <w:pStyle w:val="TOC2"/>
        <w:tabs>
          <w:tab w:val="right" w:leader="dot" w:pos="8306"/>
        </w:tabs>
      </w:pPr>
      <w:hyperlink w:anchor="_Toc3844" w:history="1">
        <w:r>
          <w:rPr>
            <w:rFonts w:ascii="仿宋" w:eastAsia="仿宋" w:hAnsi="仿宋" w:cs="仿宋" w:hint="eastAsia"/>
            <w:lang w:eastAsia="zh-CN"/>
          </w:rPr>
          <w:t>(三)、质量管理体系文件</w:t>
        </w:r>
        <w:r>
          <w:tab/>
        </w:r>
        <w:r>
          <w:fldChar w:fldCharType="begin"/>
        </w:r>
        <w:r>
          <w:instrText xml:space="preserve"> PAGEREF _Toc3844 \h </w:instrText>
        </w:r>
        <w:r>
          <w:fldChar w:fldCharType="separate"/>
        </w:r>
        <w:r>
          <w:t>80</w:t>
        </w:r>
        <w:r>
          <w:fldChar w:fldCharType="end"/>
        </w:r>
      </w:hyperlink>
    </w:p>
    <w:p>
      <w:pPr>
        <w:pStyle w:val="TOC2"/>
        <w:tabs>
          <w:tab w:val="right" w:leader="dot" w:pos="8306"/>
        </w:tabs>
      </w:pPr>
      <w:hyperlink w:anchor="_Toc30944" w:history="1">
        <w:r>
          <w:rPr>
            <w:rFonts w:ascii="仿宋" w:eastAsia="仿宋" w:hAnsi="仿宋" w:cs="仿宋" w:hint="eastAsia"/>
            <w:lang w:eastAsia="zh-CN"/>
          </w:rPr>
          <w:t>(四)、质量培训与教育</w:t>
        </w:r>
        <w:r>
          <w:tab/>
        </w:r>
        <w:r>
          <w:fldChar w:fldCharType="begin"/>
        </w:r>
        <w:r>
          <w:instrText xml:space="preserve"> PAGEREF _Toc30944 \h </w:instrText>
        </w:r>
        <w:r>
          <w:fldChar w:fldCharType="separate"/>
        </w:r>
        <w:r>
          <w:t>82</w:t>
        </w:r>
        <w:r>
          <w:fldChar w:fldCharType="end"/>
        </w:r>
      </w:hyperlink>
    </w:p>
    <w:p>
      <w:pPr>
        <w:pStyle w:val="TOC2"/>
        <w:tabs>
          <w:tab w:val="right" w:leader="dot" w:pos="8306"/>
        </w:tabs>
      </w:pPr>
      <w:hyperlink w:anchor="_Toc23234" w:history="1">
        <w:r>
          <w:rPr>
            <w:rFonts w:ascii="仿宋" w:eastAsia="仿宋" w:hAnsi="仿宋" w:cs="仿宋" w:hint="eastAsia"/>
            <w:lang w:eastAsia="zh-CN"/>
          </w:rPr>
          <w:t>(五)、质量审核与评价</w:t>
        </w:r>
        <w:r>
          <w:tab/>
        </w:r>
        <w:r>
          <w:fldChar w:fldCharType="begin"/>
        </w:r>
        <w:r>
          <w:instrText xml:space="preserve"> PAGEREF _Toc23234 \h </w:instrText>
        </w:r>
        <w:r>
          <w:fldChar w:fldCharType="separate"/>
        </w:r>
        <w:r>
          <w:t>83</w:t>
        </w:r>
        <w:r>
          <w:fldChar w:fldCharType="end"/>
        </w:r>
      </w:hyperlink>
    </w:p>
    <w:p>
      <w:pPr>
        <w:pStyle w:val="TOC2"/>
        <w:tabs>
          <w:tab w:val="right" w:leader="dot" w:pos="8306"/>
        </w:tabs>
      </w:pPr>
      <w:hyperlink w:anchor="_Toc24680" w:history="1">
        <w:r>
          <w:rPr>
            <w:rFonts w:ascii="仿宋" w:eastAsia="仿宋" w:hAnsi="仿宋" w:cs="仿宋" w:hint="eastAsia"/>
            <w:lang w:eastAsia="zh-CN"/>
          </w:rPr>
          <w:t>(六)、不符合与纠正措施</w:t>
        </w:r>
        <w:r>
          <w:tab/>
        </w:r>
        <w:r>
          <w:fldChar w:fldCharType="begin"/>
        </w:r>
        <w:r>
          <w:instrText xml:space="preserve"> PAGEREF _Toc24680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3"/>
      <w:r>
        <w:rPr>
          <w:rFonts w:ascii="仿宋" w:eastAsia="仿宋" w:hAnsi="仿宋" w:cs="仿宋" w:hint="eastAsia"/>
          <w:sz w:val="28"/>
          <w:lang w:eastAsia="zh-CN"/>
        </w:rPr>
        <w:t>一、数字医疗项目文档管理</w:t>
      </w:r>
      <w:bookmarkEnd w:id="2"/>
    </w:p>
    <w:p>
      <w:pPr>
        <w:pStyle w:val="Heading2"/>
        <w:rPr>
          <w:rFonts w:ascii="仿宋" w:eastAsia="仿宋" w:hAnsi="仿宋" w:cs="仿宋" w:hint="eastAsia"/>
          <w:lang w:eastAsia="zh-CN"/>
        </w:rPr>
      </w:pPr>
      <w:bookmarkStart w:id="3" w:name="_Toc47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数字医疗项目高度重视文档的质量和准确性，以支持数字医疗项目的各项活动和决策。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医疗项目文档的编制始于数字医疗项目计划的初期，我们制定了详细的文档编制计划，明确了每个文档的内容、格式和编写责任人。在数字医疗项目启动阶段，我们首先编制了数字医疗项目章程，明确定义了数字医疗项目的目标、范围、风险等关键要素。随后，数字医疗项目团队根据计划陆续编制了需求文档、设计文档、测试文档等各类文档，确保数字医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医疗项目管理中的重要环节，旨在确保数字医疗项目文档符合质量标准和数字医疗项目需求。在数字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除了内部审查，我们还进行了外部审查，邀请数字医疗项目相关利益方和专业领域的专家对文档进行独立审查。这有助于获取更全面、客观的反馈，确保数字医疗项目文档不仅符合内部标准，也满足外部需求。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数字医疗项目在文档编制与审查方面建立了严格的管理机制，通过规范的流程和多维度的审查，确保数字医疗项目文档的质量、准确性和可靠性，为数字医疗项目的顺利推进提供了有力支持。</w:t>
      </w:r>
    </w:p>
    <w:p>
      <w:pPr>
        <w:pStyle w:val="Heading2"/>
        <w:ind w:firstLine="560" w:firstLineChars="200"/>
        <w:rPr>
          <w:rFonts w:ascii="仿宋" w:eastAsia="仿宋" w:hAnsi="仿宋" w:cs="仿宋" w:hint="eastAsia"/>
          <w:sz w:val="28"/>
          <w:lang w:eastAsia="zh-CN"/>
        </w:rPr>
      </w:pPr>
      <w:bookmarkStart w:id="4" w:name="_Toc65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我们通过多渠道发布文档，包括电子邮件、数字医疗项目管理平台、内部网站等，以满足不同团队成员的偏好和需求。多渠道发布确保了信息的全面覆盖。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文档存档与归档是数字医疗项目生命周期中一个至关重要的环节，直接关系到数字医疗项目信息的长期保存和历史记录的完整性。在数字医疗项目中，我们实施了一系列有效的文档存档与归档管理策略：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36"/>
      <w:r>
        <w:rPr>
          <w:rFonts w:ascii="仿宋" w:eastAsia="仿宋" w:hAnsi="仿宋" w:cs="仿宋" w:hint="eastAsia"/>
          <w:sz w:val="28"/>
          <w:lang w:eastAsia="zh-CN"/>
        </w:rPr>
        <w:t>二、数字医疗项目选址可行性分析</w:t>
      </w:r>
      <w:bookmarkEnd w:id="6"/>
    </w:p>
    <w:p>
      <w:pPr>
        <w:pStyle w:val="Heading2"/>
        <w:rPr>
          <w:rFonts w:ascii="仿宋" w:eastAsia="仿宋" w:hAnsi="仿宋" w:cs="仿宋" w:hint="eastAsia"/>
          <w:lang w:eastAsia="zh-CN"/>
        </w:rPr>
      </w:pPr>
      <w:bookmarkStart w:id="7" w:name="_Toc29665"/>
      <w:r>
        <w:rPr>
          <w:rFonts w:ascii="仿宋" w:eastAsia="仿宋" w:hAnsi="仿宋" w:cs="仿宋" w:hint="eastAsia"/>
          <w:lang w:eastAsia="zh-CN"/>
        </w:rPr>
        <w:t>(一)、数字医疗项目选址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该数字医疗项目选址位于XX省XX市XX区XXX街道</w:t>
      </w:r>
    </w:p>
    <w:p>
      <w:pPr>
        <w:pStyle w:val="Heading2"/>
        <w:ind w:firstLine="560" w:firstLineChars="200"/>
        <w:rPr>
          <w:rFonts w:ascii="仿宋" w:eastAsia="仿宋" w:hAnsi="仿宋" w:cs="仿宋" w:hint="eastAsia"/>
          <w:sz w:val="28"/>
          <w:lang w:eastAsia="zh-CN"/>
        </w:rPr>
      </w:pPr>
      <w:bookmarkStart w:id="8" w:name="_Toc410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数字医疗项目的征地面积将根据数字医疗项目的实际规模和需求进行精确规划。具体面积XXX平方米，旨在确保数字医疗项目不仅能够满足当前的发展需求，还能够预留空间以适应未来的扩展。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数字医疗项目计划建设的建筑总规模具体面积XXX平方米。这一规模的确定综合考虑了数字医疗项目的性质、规模，以及城市规划的相关要求，确保建筑布局与周边环境协调一致。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绿地率是数字医疗项目用地中被规划为绿地的比例。具体面积XXX平方米，旨在通过合理规划绿地，改善数字医疗项目周边环境，提升居民生活质量，并符合城市整体绿化规划。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确保数字医疗项目选址与当地城市规划相一致，具体面积XXX平方米。通过与城市规划部门深入沟通，确保数字医疗项目不仅符合城市的整体发展方向，还能够融入城市的发展布局，为城市的长远发展贡献力量。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医疗项目选址符合当地产业政策，具体面积XXX平方米。这包括数字医疗项目对当地经济的促进作用，以及对相关产业的带动效应，确保数字医疗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用地总体要求必须符合环保和可持续发展的原则，具体面积XXX平方米。通过采用绿色建筑设计、节能减排等措施，确保数字医疗项目在建设和运营过程中对环境的影响最小化，达到可持续发展的要求。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确保数字医疗项目选址具备必要的公共设施配套，具体面积XXX平方米。这包括交通便利性、教育、医疗等基础设施，以提高居民生活品质，使得数字医疗项目选址更具吸引力。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医疗项目选址不仅符合法规和规划，还在实际操作中具有可行性。这一全面规划将为数字医疗项目的成功实施提供坚实的基础，确保数字医疗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7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医疗项目的设备规划和空间设计中，我们将采取灵活设备布局的措施。设备布局将根据实际需求进行灵活设计，避免不必要的浪费。通过合理规划设备摆放位置，我们将提高设备的利用率，减少设备间距，以确保数字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医疗项目内部引入共享设施的概念，例如共享会议室、办公区等。通过这种方式，我们可以减少对资源的重复建设，提高资源共享效率，从而减小数字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7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字医疗项目的总图布置中，我们将不同功能区域进行明确的规划，以最大程度满足数字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94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数字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数字医疗项目对环境的影响是综合评价的重要因素之一。我们将详细考虑选址周边的自然环境、生态保护区、水源地等情况，确保数字医疗项目的建设和运营对环境影响最小化，并符合当地的环保法规标准。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对选址的评价还需充分考虑当地政府的产业政策和法规。我们将详细了解数字医疗项目所在地的相关政策，确保数字医疗项目的规划和运营与当地法规相符，降低不必要的法律风险。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最后，我们将综合考虑用地成本，包括土地购置费用、土地开发成本等。通过对用地成本的详细评估，我们能够做出更为精确的经济效益分析，为数字医疗项目的投资决策提供有力支持。</w:t>
      </w:r>
    </w:p>
    <w:p>
      <w:pPr>
        <w:pStyle w:val="Heading1"/>
        <w:ind w:firstLine="560" w:firstLineChars="200"/>
        <w:rPr>
          <w:rFonts w:ascii="仿宋" w:eastAsia="仿宋" w:hAnsi="仿宋" w:cs="仿宋" w:hint="eastAsia"/>
          <w:sz w:val="28"/>
          <w:lang w:eastAsia="zh-CN"/>
        </w:rPr>
      </w:pPr>
      <w:bookmarkStart w:id="12" w:name="_Toc22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698"/>
      <w:r>
        <w:rPr>
          <w:rFonts w:ascii="仿宋" w:eastAsia="仿宋" w:hAnsi="仿宋" w:cs="仿宋" w:hint="eastAsia"/>
          <w:lang w:eastAsia="zh-CN"/>
        </w:rPr>
        <w:t>(一)、数字医疗行业分析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医疗行业一直以来都是市场的关注焦点。行业内的发展趋势、竞争态势以及潜在机会都对数字医疗项目的推进产生深远的影响。通过深入研究行业的整体概貌，我们将更好地理解行业的核心特征，为数字医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医疗行业，技术一直是推动创新和发展的关键因素。我们将对当前技术趋势进行详尽分析，包括但不限于人工智能、大数据应用、先进制造技术等。这有助于数字医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医疗项目成功的基础。我们将对主要竞争对手进行深入研究，包括其市场份额、产品特点、市场定位等。通过全面了解竞争对手的优势和劣势，数字医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240"/>
      <w:r>
        <w:rPr>
          <w:rFonts w:ascii="仿宋" w:eastAsia="仿宋" w:hAnsi="仿宋" w:cs="仿宋" w:hint="eastAsia"/>
          <w:sz w:val="28"/>
          <w:lang w:eastAsia="zh-CN"/>
        </w:rPr>
        <w:t>(二)、数字医疗市场分析预测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通过对市场规模的深入调研，我们将预测数字医疗市场未来的增长趋势。这包括市场的整体规模、各细分领域的发展趋势等。数字医疗项目可以根据市场的扩张速度和潜在机会，制定更符合市场需求的发展策略。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医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医疗项目实施过程中需要充分考虑的因素。我们将对市场风险进行全面评估，包括但不限于政策法规风险、市场竞争风险、技术变革风险等。通过对潜在风险的深入分析，数字医疗项目可以制定相应的风险缓解策略，降低不确定性对数字医疗项目的影响。</w:t>
      </w:r>
    </w:p>
    <w:p>
      <w:pPr>
        <w:pStyle w:val="Heading1"/>
        <w:ind w:firstLine="560" w:firstLineChars="200"/>
        <w:rPr>
          <w:rFonts w:ascii="仿宋" w:eastAsia="仿宋" w:hAnsi="仿宋" w:cs="仿宋" w:hint="eastAsia"/>
          <w:sz w:val="28"/>
          <w:lang w:eastAsia="zh-CN"/>
        </w:rPr>
      </w:pPr>
      <w:bookmarkStart w:id="15" w:name="_Toc25453"/>
      <w:r>
        <w:rPr>
          <w:rFonts w:ascii="仿宋" w:eastAsia="仿宋" w:hAnsi="仿宋" w:cs="仿宋" w:hint="eastAsia"/>
          <w:sz w:val="28"/>
          <w:lang w:eastAsia="zh-CN"/>
        </w:rPr>
        <w:t>四、数字医疗项目危机管理</w:t>
      </w:r>
      <w:bookmarkEnd w:id="15"/>
    </w:p>
    <w:p>
      <w:pPr>
        <w:pStyle w:val="Heading2"/>
        <w:rPr>
          <w:rFonts w:ascii="仿宋" w:eastAsia="仿宋" w:hAnsi="仿宋" w:cs="仿宋" w:hint="eastAsia"/>
          <w:lang w:eastAsia="zh-CN"/>
        </w:rPr>
      </w:pPr>
      <w:bookmarkStart w:id="16" w:name="_Toc1612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医疗项目危机管理中，危机预警与识别是确保数字医疗项目稳健运行的核心步骤。通过建立全面的监测机制，数字医疗项目团队旨在及时发现和理解潜在的风险和危机因素，以便采取及时的预防和应对措施，确保数字医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首先，通过深入的风险评估，数字医疗项目团队全面分析了整个数字医疗项目和各个阶段可能存在的威胁。这包括准确评估每个潜在风险的发生概率和可能影响的程度，为后续危机预警提供了有力支持。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医疗项目团队着重于明确定义数字医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医疗项目进展的持续监控，团队能够及时发现潜在问题并作出迅速反应。数字医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在这一阶段，团队的专业素养和反应速度将发挥至关重要的作用，以确保潜在危机能够在初期得到有效的处理，最大程度地减轻负面影响。通过危机预警与识别，数字医疗项目得以更有序、可控地推进。</w:t>
      </w:r>
    </w:p>
    <w:p>
      <w:pPr>
        <w:pStyle w:val="Heading2"/>
        <w:ind w:firstLine="560" w:firstLineChars="200"/>
        <w:rPr>
          <w:rFonts w:ascii="仿宋" w:eastAsia="仿宋" w:hAnsi="仿宋" w:cs="仿宋" w:hint="eastAsia"/>
          <w:sz w:val="28"/>
          <w:lang w:eastAsia="zh-CN"/>
        </w:rPr>
      </w:pPr>
      <w:bookmarkStart w:id="17" w:name="_Toc3052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在危机发生时，数字医疗项目团队立即行动，成立了应急小组。该小组的任务是迅速制定并实施紧急应对措施，以最小化潜在损失。以下是采取的主要措施：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暂停数字医疗项目进度：为遏制危机蔓延，数字医疗项目暂时停止进行，以便全面评估当前状况。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资源重新分配：重新评估数字医疗项目资源的分配，确保最大限度地减小损失。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实时沟通：与关键利益相关者建立实时沟通机制，向他们传递数字医疗项目危机的实际状况，保障数字医疗项目核心利益。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在紧急应对的同时，数字医疗项目团队强调了团队协作和有效沟通的重要性。以下是团队协作的关键举措：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信息共享机制：建立了信息共享平台，确保团队成员能够及时获取数字医疗项目危机的实时信息。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领导者沟通：数字医疗项目领导者通过定期会议和即时沟通工具，指导团队应对危机，保持团队稳定运行。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随着危机得到初步控制，数字医疗项目团队转向制定恢复计划，以确保数字医疗项目能够从中迅速恢复。主要恢复计划包括：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修复受损的进度计划：重新评估数字医疗项目进度，制定修复计划，确保数字医疗项目尽快回归正常进程。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重新调整资源分配：优化资源分配，确保数字医疗项目在有限资源下高效运转。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风险管理机制加强：对数字医疗项目风险进行全面评估，制定更强化的风险管理策略，以预防未来可能的危机。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507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523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数字医疗项目的主要产品是XXXX，预计年产值为XXX万元。这一产品在市场中占据着重要的地位，其广泛的应用范围使得该数字医疗项目的市场前景非常广阔。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医疗项目的xxx产品作为重要的原材料之一，将在多个领域发挥关键作用。其在建筑、交通、能源等方面的广泛应用将为整个产业链提供强大的支持，形成产业协同效应。数字医疗项目的年产值XXX万XXX万XXX万万元不仅反映了其在市场上的巨大潜力，更预示着它对国民经济的积极贡献。这种关联度高、涉及面广的产业关系，使得该数字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918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https://d.book118.com/478017072033006030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C25E85"/>
    <w:rsid w:val="7AC25E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1707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2024-01-21T18:41:00Z</dcterms:created>
  <dcterms:modified xsi:type="dcterms:W3CDTF">2024-01-21T18:41:27Z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67BA5A3C852C44BA89B92146E4AC0ED5_11</vt:lpwstr>
  </property>
  <property fmtid="{D5CDD505-2E9C-101B-9397-08002B2CF9AE}" pid="3" name="KSOProductBuildVer">
    <vt:lpwstr>2052-12.1.0.16120</vt:lpwstr>
  </property>
</Properties>
</file>