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陶瓷分离膜及功能隔膜项目规划设计蓝图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54" w:history="1">
        <w:r>
          <w:rPr>
            <w:rFonts w:ascii="仿宋" w:eastAsia="仿宋" w:hAnsi="仿宋" w:cs="仿宋" w:hint="eastAsia"/>
            <w:lang w:eastAsia="zh-CN"/>
          </w:rPr>
          <w:t>概论</w:t>
        </w:r>
        <w:r>
          <w:tab/>
        </w:r>
        <w:r>
          <w:fldChar w:fldCharType="begin"/>
        </w:r>
        <w:r>
          <w:instrText xml:space="preserve"> PAGEREF _Toc31654 \h </w:instrText>
        </w:r>
        <w:r>
          <w:fldChar w:fldCharType="separate"/>
        </w:r>
        <w:r>
          <w:t>3</w:t>
        </w:r>
        <w:r>
          <w:fldChar w:fldCharType="end"/>
        </w:r>
      </w:hyperlink>
    </w:p>
    <w:p>
      <w:pPr>
        <w:pStyle w:val="TOC1"/>
        <w:tabs>
          <w:tab w:val="right" w:leader="dot" w:pos="8306"/>
        </w:tabs>
      </w:pPr>
      <w:hyperlink w:anchor="_Toc1229" w:history="1">
        <w:r>
          <w:rPr>
            <w:rFonts w:ascii="仿宋" w:eastAsia="仿宋" w:hAnsi="仿宋" w:cs="仿宋" w:hint="eastAsia"/>
            <w:lang w:eastAsia="zh-CN"/>
          </w:rPr>
          <w:t>一、陶瓷分离膜及功能隔膜项目概论</w:t>
        </w:r>
        <w:r>
          <w:tab/>
        </w:r>
        <w:r>
          <w:fldChar w:fldCharType="begin"/>
        </w:r>
        <w:r>
          <w:instrText xml:space="preserve"> PAGEREF _Toc1229 \h </w:instrText>
        </w:r>
        <w:r>
          <w:fldChar w:fldCharType="separate"/>
        </w:r>
        <w:r>
          <w:t>3</w:t>
        </w:r>
        <w:r>
          <w:fldChar w:fldCharType="end"/>
        </w:r>
      </w:hyperlink>
    </w:p>
    <w:p>
      <w:pPr>
        <w:pStyle w:val="TOC2"/>
        <w:tabs>
          <w:tab w:val="right" w:leader="dot" w:pos="8306"/>
        </w:tabs>
      </w:pPr>
      <w:hyperlink w:anchor="_Toc29202" w:history="1">
        <w:r>
          <w:rPr>
            <w:rFonts w:ascii="仿宋" w:eastAsia="仿宋" w:hAnsi="仿宋" w:cs="仿宋" w:hint="eastAsia"/>
            <w:lang w:eastAsia="zh-CN"/>
          </w:rPr>
          <w:t>(一)、陶瓷分离膜及功能隔膜项目概况</w:t>
        </w:r>
        <w:r>
          <w:tab/>
        </w:r>
        <w:r>
          <w:fldChar w:fldCharType="begin"/>
        </w:r>
        <w:r>
          <w:instrText xml:space="preserve"> PAGEREF _Toc29202 \h </w:instrText>
        </w:r>
        <w:r>
          <w:fldChar w:fldCharType="separate"/>
        </w:r>
        <w:r>
          <w:t>3</w:t>
        </w:r>
        <w:r>
          <w:fldChar w:fldCharType="end"/>
        </w:r>
      </w:hyperlink>
    </w:p>
    <w:p>
      <w:pPr>
        <w:pStyle w:val="TOC2"/>
        <w:tabs>
          <w:tab w:val="right" w:leader="dot" w:pos="8306"/>
        </w:tabs>
      </w:pPr>
      <w:hyperlink w:anchor="_Toc6018" w:history="1">
        <w:r>
          <w:rPr>
            <w:rFonts w:ascii="仿宋" w:eastAsia="仿宋" w:hAnsi="仿宋" w:cs="仿宋" w:hint="eastAsia"/>
            <w:lang w:eastAsia="zh-CN"/>
          </w:rPr>
          <w:t>(二)、陶瓷分离膜及功能隔膜项目目标</w:t>
        </w:r>
        <w:r>
          <w:tab/>
        </w:r>
        <w:r>
          <w:fldChar w:fldCharType="begin"/>
        </w:r>
        <w:r>
          <w:instrText xml:space="preserve"> PAGEREF _Toc6018 \h </w:instrText>
        </w:r>
        <w:r>
          <w:fldChar w:fldCharType="separate"/>
        </w:r>
        <w:r>
          <w:t>6</w:t>
        </w:r>
        <w:r>
          <w:fldChar w:fldCharType="end"/>
        </w:r>
      </w:hyperlink>
    </w:p>
    <w:p>
      <w:pPr>
        <w:pStyle w:val="TOC2"/>
        <w:tabs>
          <w:tab w:val="right" w:leader="dot" w:pos="8306"/>
        </w:tabs>
      </w:pPr>
      <w:hyperlink w:anchor="_Toc2343" w:history="1">
        <w:r>
          <w:rPr>
            <w:rFonts w:ascii="仿宋" w:eastAsia="仿宋" w:hAnsi="仿宋" w:cs="仿宋" w:hint="eastAsia"/>
            <w:lang w:eastAsia="zh-CN"/>
          </w:rPr>
          <w:t>(三)、陶瓷分离膜及功能隔膜项目提出的理由</w:t>
        </w:r>
        <w:r>
          <w:tab/>
        </w:r>
        <w:r>
          <w:fldChar w:fldCharType="begin"/>
        </w:r>
        <w:r>
          <w:instrText xml:space="preserve"> PAGEREF _Toc2343 \h </w:instrText>
        </w:r>
        <w:r>
          <w:fldChar w:fldCharType="separate"/>
        </w:r>
        <w:r>
          <w:t>7</w:t>
        </w:r>
        <w:r>
          <w:fldChar w:fldCharType="end"/>
        </w:r>
      </w:hyperlink>
    </w:p>
    <w:p>
      <w:pPr>
        <w:pStyle w:val="TOC2"/>
        <w:tabs>
          <w:tab w:val="right" w:leader="dot" w:pos="8306"/>
        </w:tabs>
      </w:pPr>
      <w:hyperlink w:anchor="_Toc20811" w:history="1">
        <w:r>
          <w:rPr>
            <w:rFonts w:ascii="仿宋" w:eastAsia="仿宋" w:hAnsi="仿宋" w:cs="仿宋" w:hint="eastAsia"/>
            <w:lang w:eastAsia="zh-CN"/>
          </w:rPr>
          <w:t>(四)、陶瓷分离膜及功能隔膜项目意义</w:t>
        </w:r>
        <w:r>
          <w:tab/>
        </w:r>
        <w:r>
          <w:fldChar w:fldCharType="begin"/>
        </w:r>
        <w:r>
          <w:instrText xml:space="preserve"> PAGEREF _Toc20811 \h </w:instrText>
        </w:r>
        <w:r>
          <w:fldChar w:fldCharType="separate"/>
        </w:r>
        <w:r>
          <w:t>8</w:t>
        </w:r>
        <w:r>
          <w:fldChar w:fldCharType="end"/>
        </w:r>
      </w:hyperlink>
    </w:p>
    <w:p>
      <w:pPr>
        <w:pStyle w:val="TOC2"/>
        <w:tabs>
          <w:tab w:val="right" w:leader="dot" w:pos="8306"/>
        </w:tabs>
      </w:pPr>
      <w:hyperlink w:anchor="_Toc6354" w:history="1">
        <w:r>
          <w:rPr>
            <w:rFonts w:ascii="仿宋" w:eastAsia="仿宋" w:hAnsi="仿宋" w:cs="仿宋" w:hint="eastAsia"/>
            <w:lang w:eastAsia="zh-CN"/>
          </w:rPr>
          <w:t>(五)、陶瓷分离膜及功能隔膜项目背景</w:t>
        </w:r>
        <w:r>
          <w:tab/>
        </w:r>
        <w:r>
          <w:fldChar w:fldCharType="begin"/>
        </w:r>
        <w:r>
          <w:instrText xml:space="preserve"> PAGEREF _Toc6354 \h </w:instrText>
        </w:r>
        <w:r>
          <w:fldChar w:fldCharType="separate"/>
        </w:r>
        <w:r>
          <w:t>9</w:t>
        </w:r>
        <w:r>
          <w:fldChar w:fldCharType="end"/>
        </w:r>
      </w:hyperlink>
    </w:p>
    <w:p>
      <w:pPr>
        <w:pStyle w:val="TOC1"/>
        <w:tabs>
          <w:tab w:val="right" w:leader="dot" w:pos="8306"/>
        </w:tabs>
      </w:pPr>
      <w:hyperlink w:anchor="_Toc15570" w:history="1">
        <w:r>
          <w:rPr>
            <w:rFonts w:ascii="仿宋" w:eastAsia="仿宋" w:hAnsi="仿宋" w:cs="仿宋" w:hint="eastAsia"/>
            <w:lang w:eastAsia="zh-CN"/>
          </w:rPr>
          <w:t>二、陶瓷分离膜及功能隔膜项目建设背景及必要性分析</w:t>
        </w:r>
        <w:r>
          <w:tab/>
        </w:r>
        <w:r>
          <w:fldChar w:fldCharType="begin"/>
        </w:r>
        <w:r>
          <w:instrText xml:space="preserve"> PAGEREF _Toc15570 \h </w:instrText>
        </w:r>
        <w:r>
          <w:fldChar w:fldCharType="separate"/>
        </w:r>
        <w:r>
          <w:t>10</w:t>
        </w:r>
        <w:r>
          <w:fldChar w:fldCharType="end"/>
        </w:r>
      </w:hyperlink>
    </w:p>
    <w:p>
      <w:pPr>
        <w:pStyle w:val="TOC2"/>
        <w:tabs>
          <w:tab w:val="right" w:leader="dot" w:pos="8306"/>
        </w:tabs>
      </w:pPr>
      <w:hyperlink w:anchor="_Toc4550" w:history="1">
        <w:r>
          <w:rPr>
            <w:rFonts w:ascii="仿宋" w:eastAsia="仿宋" w:hAnsi="仿宋" w:cs="仿宋" w:hint="eastAsia"/>
            <w:lang w:eastAsia="zh-CN"/>
          </w:rPr>
          <w:t>(一)、陶瓷分离膜及功能隔膜项目背景分析</w:t>
        </w:r>
        <w:r>
          <w:tab/>
        </w:r>
        <w:r>
          <w:fldChar w:fldCharType="begin"/>
        </w:r>
        <w:r>
          <w:instrText xml:space="preserve"> PAGEREF _Toc4550 \h </w:instrText>
        </w:r>
        <w:r>
          <w:fldChar w:fldCharType="separate"/>
        </w:r>
        <w:r>
          <w:t>10</w:t>
        </w:r>
        <w:r>
          <w:fldChar w:fldCharType="end"/>
        </w:r>
      </w:hyperlink>
    </w:p>
    <w:p>
      <w:pPr>
        <w:pStyle w:val="TOC2"/>
        <w:tabs>
          <w:tab w:val="right" w:leader="dot" w:pos="8306"/>
        </w:tabs>
      </w:pPr>
      <w:hyperlink w:anchor="_Toc32259" w:history="1">
        <w:r>
          <w:rPr>
            <w:rFonts w:ascii="仿宋" w:eastAsia="仿宋" w:hAnsi="仿宋" w:cs="仿宋" w:hint="eastAsia"/>
            <w:lang w:eastAsia="zh-CN"/>
          </w:rPr>
          <w:t>(二)、陶瓷分离膜及功能隔膜项目建设必要性分析</w:t>
        </w:r>
        <w:r>
          <w:tab/>
        </w:r>
        <w:r>
          <w:fldChar w:fldCharType="begin"/>
        </w:r>
        <w:r>
          <w:instrText xml:space="preserve"> PAGEREF _Toc32259 \h </w:instrText>
        </w:r>
        <w:r>
          <w:fldChar w:fldCharType="separate"/>
        </w:r>
        <w:r>
          <w:t>12</w:t>
        </w:r>
        <w:r>
          <w:fldChar w:fldCharType="end"/>
        </w:r>
      </w:hyperlink>
    </w:p>
    <w:p>
      <w:pPr>
        <w:pStyle w:val="TOC1"/>
        <w:tabs>
          <w:tab w:val="right" w:leader="dot" w:pos="8306"/>
        </w:tabs>
      </w:pPr>
      <w:hyperlink w:anchor="_Toc11827" w:history="1">
        <w:r>
          <w:rPr>
            <w:rFonts w:ascii="仿宋" w:eastAsia="仿宋" w:hAnsi="仿宋" w:cs="仿宋" w:hint="eastAsia"/>
            <w:lang w:eastAsia="zh-CN"/>
          </w:rPr>
          <w:t>三、陶瓷分离膜及功能隔膜项目建设单位说明</w:t>
        </w:r>
        <w:r>
          <w:tab/>
        </w:r>
        <w:r>
          <w:fldChar w:fldCharType="begin"/>
        </w:r>
        <w:r>
          <w:instrText xml:space="preserve"> PAGEREF _Toc11827 \h </w:instrText>
        </w:r>
        <w:r>
          <w:fldChar w:fldCharType="separate"/>
        </w:r>
        <w:r>
          <w:t>13</w:t>
        </w:r>
        <w:r>
          <w:fldChar w:fldCharType="end"/>
        </w:r>
      </w:hyperlink>
    </w:p>
    <w:p>
      <w:pPr>
        <w:pStyle w:val="TOC2"/>
        <w:tabs>
          <w:tab w:val="right" w:leader="dot" w:pos="8306"/>
        </w:tabs>
      </w:pPr>
      <w:hyperlink w:anchor="_Toc23641" w:history="1">
        <w:r>
          <w:rPr>
            <w:rFonts w:ascii="仿宋" w:eastAsia="仿宋" w:hAnsi="仿宋" w:cs="仿宋" w:hint="eastAsia"/>
            <w:lang w:eastAsia="zh-CN"/>
          </w:rPr>
          <w:t>(一)、陶瓷分离膜及功能隔膜项目承办单位基本情况</w:t>
        </w:r>
        <w:r>
          <w:tab/>
        </w:r>
        <w:r>
          <w:fldChar w:fldCharType="begin"/>
        </w:r>
        <w:r>
          <w:instrText xml:space="preserve"> PAGEREF _Toc23641 \h </w:instrText>
        </w:r>
        <w:r>
          <w:fldChar w:fldCharType="separate"/>
        </w:r>
        <w:r>
          <w:t>13</w:t>
        </w:r>
        <w:r>
          <w:fldChar w:fldCharType="end"/>
        </w:r>
      </w:hyperlink>
    </w:p>
    <w:p>
      <w:pPr>
        <w:pStyle w:val="TOC2"/>
        <w:tabs>
          <w:tab w:val="right" w:leader="dot" w:pos="8306"/>
        </w:tabs>
      </w:pPr>
      <w:hyperlink w:anchor="_Toc32116" w:history="1">
        <w:r>
          <w:rPr>
            <w:rFonts w:ascii="仿宋" w:eastAsia="仿宋" w:hAnsi="仿宋" w:cs="仿宋" w:hint="eastAsia"/>
            <w:lang w:eastAsia="zh-CN"/>
          </w:rPr>
          <w:t>(二)、公司经济效益分析</w:t>
        </w:r>
        <w:r>
          <w:tab/>
        </w:r>
        <w:r>
          <w:fldChar w:fldCharType="begin"/>
        </w:r>
        <w:r>
          <w:instrText xml:space="preserve"> PAGEREF _Toc32116 \h </w:instrText>
        </w:r>
        <w:r>
          <w:fldChar w:fldCharType="separate"/>
        </w:r>
        <w:r>
          <w:t>14</w:t>
        </w:r>
        <w:r>
          <w:fldChar w:fldCharType="end"/>
        </w:r>
      </w:hyperlink>
    </w:p>
    <w:p>
      <w:pPr>
        <w:pStyle w:val="TOC1"/>
        <w:tabs>
          <w:tab w:val="right" w:leader="dot" w:pos="8306"/>
        </w:tabs>
      </w:pPr>
      <w:hyperlink w:anchor="_Toc8299" w:history="1">
        <w:r>
          <w:rPr>
            <w:rFonts w:ascii="仿宋" w:eastAsia="仿宋" w:hAnsi="仿宋" w:cs="仿宋" w:hint="eastAsia"/>
            <w:lang w:eastAsia="zh-CN"/>
          </w:rPr>
          <w:t>四、陶瓷分离膜及功能隔膜项目土建工程</w:t>
        </w:r>
        <w:r>
          <w:tab/>
        </w:r>
        <w:r>
          <w:fldChar w:fldCharType="begin"/>
        </w:r>
        <w:r>
          <w:instrText xml:space="preserve"> PAGEREF _Toc8299 \h </w:instrText>
        </w:r>
        <w:r>
          <w:fldChar w:fldCharType="separate"/>
        </w:r>
        <w:r>
          <w:t>15</w:t>
        </w:r>
        <w:r>
          <w:fldChar w:fldCharType="end"/>
        </w:r>
      </w:hyperlink>
    </w:p>
    <w:p>
      <w:pPr>
        <w:pStyle w:val="TOC2"/>
        <w:tabs>
          <w:tab w:val="right" w:leader="dot" w:pos="8306"/>
        </w:tabs>
      </w:pPr>
      <w:hyperlink w:anchor="_Toc18912" w:history="1">
        <w:r>
          <w:rPr>
            <w:rFonts w:ascii="仿宋" w:eastAsia="仿宋" w:hAnsi="仿宋" w:cs="仿宋" w:hint="eastAsia"/>
            <w:lang w:eastAsia="zh-CN"/>
          </w:rPr>
          <w:t>(一)、建筑工程设计原则</w:t>
        </w:r>
        <w:r>
          <w:tab/>
        </w:r>
        <w:r>
          <w:fldChar w:fldCharType="begin"/>
        </w:r>
        <w:r>
          <w:instrText xml:space="preserve"> PAGEREF _Toc18912 \h </w:instrText>
        </w:r>
        <w:r>
          <w:fldChar w:fldCharType="separate"/>
        </w:r>
        <w:r>
          <w:t>15</w:t>
        </w:r>
        <w:r>
          <w:fldChar w:fldCharType="end"/>
        </w:r>
      </w:hyperlink>
    </w:p>
    <w:p>
      <w:pPr>
        <w:pStyle w:val="TOC2"/>
        <w:tabs>
          <w:tab w:val="right" w:leader="dot" w:pos="8306"/>
        </w:tabs>
      </w:pPr>
      <w:hyperlink w:anchor="_Toc26340" w:history="1">
        <w:r>
          <w:rPr>
            <w:rFonts w:ascii="仿宋" w:eastAsia="仿宋" w:hAnsi="仿宋" w:cs="仿宋" w:hint="eastAsia"/>
            <w:lang w:eastAsia="zh-CN"/>
          </w:rPr>
          <w:t>(二)、土建工程设计年限及安全等级</w:t>
        </w:r>
        <w:r>
          <w:tab/>
        </w:r>
        <w:r>
          <w:fldChar w:fldCharType="begin"/>
        </w:r>
        <w:r>
          <w:instrText xml:space="preserve"> PAGEREF _Toc26340 \h </w:instrText>
        </w:r>
        <w:r>
          <w:fldChar w:fldCharType="separate"/>
        </w:r>
        <w:r>
          <w:t>16</w:t>
        </w:r>
        <w:r>
          <w:fldChar w:fldCharType="end"/>
        </w:r>
      </w:hyperlink>
    </w:p>
    <w:p>
      <w:pPr>
        <w:pStyle w:val="TOC2"/>
        <w:tabs>
          <w:tab w:val="right" w:leader="dot" w:pos="8306"/>
        </w:tabs>
      </w:pPr>
      <w:hyperlink w:anchor="_Toc4700" w:history="1">
        <w:r>
          <w:rPr>
            <w:rFonts w:ascii="仿宋" w:eastAsia="仿宋" w:hAnsi="仿宋" w:cs="仿宋" w:hint="eastAsia"/>
            <w:lang w:eastAsia="zh-CN"/>
          </w:rPr>
          <w:t>(三)、建筑工程设计总体要求</w:t>
        </w:r>
        <w:r>
          <w:tab/>
        </w:r>
        <w:r>
          <w:fldChar w:fldCharType="begin"/>
        </w:r>
        <w:r>
          <w:instrText xml:space="preserve"> PAGEREF _Toc4700 \h </w:instrText>
        </w:r>
        <w:r>
          <w:fldChar w:fldCharType="separate"/>
        </w:r>
        <w:r>
          <w:t>18</w:t>
        </w:r>
        <w:r>
          <w:fldChar w:fldCharType="end"/>
        </w:r>
      </w:hyperlink>
    </w:p>
    <w:p>
      <w:pPr>
        <w:pStyle w:val="TOC2"/>
        <w:tabs>
          <w:tab w:val="right" w:leader="dot" w:pos="8306"/>
        </w:tabs>
      </w:pPr>
      <w:hyperlink w:anchor="_Toc23639" w:history="1">
        <w:r>
          <w:rPr>
            <w:rFonts w:ascii="仿宋" w:eastAsia="仿宋" w:hAnsi="仿宋" w:cs="仿宋" w:hint="eastAsia"/>
            <w:lang w:eastAsia="zh-CN"/>
          </w:rPr>
          <w:t>(四)、土建工程建设指标</w:t>
        </w:r>
        <w:r>
          <w:tab/>
        </w:r>
        <w:r>
          <w:fldChar w:fldCharType="begin"/>
        </w:r>
        <w:r>
          <w:instrText xml:space="preserve"> PAGEREF _Toc23639 \h </w:instrText>
        </w:r>
        <w:r>
          <w:fldChar w:fldCharType="separate"/>
        </w:r>
        <w:r>
          <w:t>18</w:t>
        </w:r>
        <w:r>
          <w:fldChar w:fldCharType="end"/>
        </w:r>
      </w:hyperlink>
    </w:p>
    <w:p>
      <w:pPr>
        <w:pStyle w:val="TOC1"/>
        <w:tabs>
          <w:tab w:val="right" w:leader="dot" w:pos="8306"/>
        </w:tabs>
      </w:pPr>
      <w:hyperlink w:anchor="_Toc23918" w:history="1">
        <w:r>
          <w:rPr>
            <w:rFonts w:ascii="仿宋" w:eastAsia="仿宋" w:hAnsi="仿宋" w:cs="仿宋" w:hint="eastAsia"/>
            <w:lang w:eastAsia="zh-CN"/>
          </w:rPr>
          <w:t>五、产品规划分析</w:t>
        </w:r>
        <w:r>
          <w:tab/>
        </w:r>
        <w:r>
          <w:fldChar w:fldCharType="begin"/>
        </w:r>
        <w:r>
          <w:instrText xml:space="preserve"> PAGEREF _Toc23918 \h </w:instrText>
        </w:r>
        <w:r>
          <w:fldChar w:fldCharType="separate"/>
        </w:r>
        <w:r>
          <w:t>19</w:t>
        </w:r>
        <w:r>
          <w:fldChar w:fldCharType="end"/>
        </w:r>
      </w:hyperlink>
    </w:p>
    <w:p>
      <w:pPr>
        <w:pStyle w:val="TOC2"/>
        <w:tabs>
          <w:tab w:val="right" w:leader="dot" w:pos="8306"/>
        </w:tabs>
      </w:pPr>
      <w:hyperlink w:anchor="_Toc12423" w:history="1">
        <w:r>
          <w:rPr>
            <w:rFonts w:ascii="仿宋" w:eastAsia="仿宋" w:hAnsi="仿宋" w:cs="仿宋" w:hint="eastAsia"/>
            <w:lang w:eastAsia="zh-CN"/>
          </w:rPr>
          <w:t>(一)、产品规划</w:t>
        </w:r>
        <w:r>
          <w:tab/>
        </w:r>
        <w:r>
          <w:fldChar w:fldCharType="begin"/>
        </w:r>
        <w:r>
          <w:instrText xml:space="preserve"> PAGEREF _Toc12423 \h </w:instrText>
        </w:r>
        <w:r>
          <w:fldChar w:fldCharType="separate"/>
        </w:r>
        <w:r>
          <w:t>19</w:t>
        </w:r>
        <w:r>
          <w:fldChar w:fldCharType="end"/>
        </w:r>
      </w:hyperlink>
    </w:p>
    <w:p>
      <w:pPr>
        <w:pStyle w:val="TOC2"/>
        <w:tabs>
          <w:tab w:val="right" w:leader="dot" w:pos="8306"/>
        </w:tabs>
      </w:pPr>
      <w:hyperlink w:anchor="_Toc6610" w:history="1">
        <w:r>
          <w:rPr>
            <w:rFonts w:ascii="仿宋" w:eastAsia="仿宋" w:hAnsi="仿宋" w:cs="仿宋" w:hint="eastAsia"/>
            <w:lang w:eastAsia="zh-CN"/>
          </w:rPr>
          <w:t>(二)、建设规模</w:t>
        </w:r>
        <w:r>
          <w:tab/>
        </w:r>
        <w:r>
          <w:fldChar w:fldCharType="begin"/>
        </w:r>
        <w:r>
          <w:instrText xml:space="preserve"> PAGEREF _Toc6610 \h </w:instrText>
        </w:r>
        <w:r>
          <w:fldChar w:fldCharType="separate"/>
        </w:r>
        <w:r>
          <w:t>19</w:t>
        </w:r>
        <w:r>
          <w:fldChar w:fldCharType="end"/>
        </w:r>
      </w:hyperlink>
    </w:p>
    <w:p>
      <w:pPr>
        <w:pStyle w:val="TOC1"/>
        <w:tabs>
          <w:tab w:val="right" w:leader="dot" w:pos="8306"/>
        </w:tabs>
      </w:pPr>
      <w:hyperlink w:anchor="_Toc17692" w:history="1">
        <w:r>
          <w:rPr>
            <w:rFonts w:ascii="仿宋" w:eastAsia="仿宋" w:hAnsi="仿宋" w:cs="仿宋" w:hint="eastAsia"/>
            <w:lang w:eastAsia="zh-CN"/>
          </w:rPr>
          <w:t>六、市场分析、调研</w:t>
        </w:r>
        <w:r>
          <w:tab/>
        </w:r>
        <w:r>
          <w:fldChar w:fldCharType="begin"/>
        </w:r>
        <w:r>
          <w:instrText xml:space="preserve"> PAGEREF _Toc17692 \h </w:instrText>
        </w:r>
        <w:r>
          <w:fldChar w:fldCharType="separate"/>
        </w:r>
        <w:r>
          <w:t>21</w:t>
        </w:r>
        <w:r>
          <w:fldChar w:fldCharType="end"/>
        </w:r>
      </w:hyperlink>
    </w:p>
    <w:p>
      <w:pPr>
        <w:pStyle w:val="TOC2"/>
        <w:tabs>
          <w:tab w:val="right" w:leader="dot" w:pos="8306"/>
        </w:tabs>
      </w:pPr>
      <w:hyperlink w:anchor="_Toc8428" w:history="1">
        <w:r>
          <w:rPr>
            <w:rFonts w:ascii="仿宋" w:eastAsia="仿宋" w:hAnsi="仿宋" w:cs="仿宋" w:hint="eastAsia"/>
            <w:lang w:eastAsia="zh-CN"/>
          </w:rPr>
          <w:t>(一)、陶瓷分离膜及功能隔膜行业分析</w:t>
        </w:r>
        <w:r>
          <w:tab/>
        </w:r>
        <w:r>
          <w:fldChar w:fldCharType="begin"/>
        </w:r>
        <w:r>
          <w:instrText xml:space="preserve"> PAGEREF _Toc8428 \h </w:instrText>
        </w:r>
        <w:r>
          <w:fldChar w:fldCharType="separate"/>
        </w:r>
        <w:r>
          <w:t>21</w:t>
        </w:r>
        <w:r>
          <w:fldChar w:fldCharType="end"/>
        </w:r>
      </w:hyperlink>
    </w:p>
    <w:p>
      <w:pPr>
        <w:pStyle w:val="TOC2"/>
        <w:tabs>
          <w:tab w:val="right" w:leader="dot" w:pos="8306"/>
        </w:tabs>
      </w:pPr>
      <w:hyperlink w:anchor="_Toc31457" w:history="1">
        <w:r>
          <w:rPr>
            <w:rFonts w:ascii="仿宋" w:eastAsia="仿宋" w:hAnsi="仿宋" w:cs="仿宋" w:hint="eastAsia"/>
            <w:lang w:eastAsia="zh-CN"/>
          </w:rPr>
          <w:t>(二)、陶瓷分离膜及功能隔膜市场分析预测</w:t>
        </w:r>
        <w:r>
          <w:tab/>
        </w:r>
        <w:r>
          <w:fldChar w:fldCharType="begin"/>
        </w:r>
        <w:r>
          <w:instrText xml:space="preserve"> PAGEREF _Toc31457 \h </w:instrText>
        </w:r>
        <w:r>
          <w:fldChar w:fldCharType="separate"/>
        </w:r>
        <w:r>
          <w:t>21</w:t>
        </w:r>
        <w:r>
          <w:fldChar w:fldCharType="end"/>
        </w:r>
      </w:hyperlink>
    </w:p>
    <w:p>
      <w:pPr>
        <w:pStyle w:val="TOC1"/>
        <w:tabs>
          <w:tab w:val="right" w:leader="dot" w:pos="8306"/>
        </w:tabs>
      </w:pPr>
      <w:hyperlink w:anchor="_Toc20870" w:history="1">
        <w:r>
          <w:rPr>
            <w:rFonts w:ascii="仿宋" w:eastAsia="仿宋" w:hAnsi="仿宋" w:cs="仿宋" w:hint="eastAsia"/>
            <w:lang w:eastAsia="zh-CN"/>
          </w:rPr>
          <w:t>七、陶瓷分离膜及功能隔膜项目计划安排</w:t>
        </w:r>
        <w:r>
          <w:tab/>
        </w:r>
        <w:r>
          <w:fldChar w:fldCharType="begin"/>
        </w:r>
        <w:r>
          <w:instrText xml:space="preserve"> PAGEREF _Toc20870 \h </w:instrText>
        </w:r>
        <w:r>
          <w:fldChar w:fldCharType="separate"/>
        </w:r>
        <w:r>
          <w:t>22</w:t>
        </w:r>
        <w:r>
          <w:fldChar w:fldCharType="end"/>
        </w:r>
      </w:hyperlink>
    </w:p>
    <w:p>
      <w:pPr>
        <w:pStyle w:val="TOC2"/>
        <w:tabs>
          <w:tab w:val="right" w:leader="dot" w:pos="8306"/>
        </w:tabs>
      </w:pPr>
      <w:hyperlink w:anchor="_Toc23030" w:history="1">
        <w:r>
          <w:rPr>
            <w:rFonts w:ascii="仿宋" w:eastAsia="仿宋" w:hAnsi="仿宋" w:cs="仿宋" w:hint="eastAsia"/>
            <w:lang w:eastAsia="zh-CN"/>
          </w:rPr>
          <w:t>(一)、建设周期</w:t>
        </w:r>
        <w:r>
          <w:tab/>
        </w:r>
        <w:r>
          <w:fldChar w:fldCharType="begin"/>
        </w:r>
        <w:r>
          <w:instrText xml:space="preserve"> PAGEREF _Toc23030 \h </w:instrText>
        </w:r>
        <w:r>
          <w:fldChar w:fldCharType="separate"/>
        </w:r>
        <w:r>
          <w:t>22</w:t>
        </w:r>
        <w:r>
          <w:fldChar w:fldCharType="end"/>
        </w:r>
      </w:hyperlink>
    </w:p>
    <w:p>
      <w:pPr>
        <w:pStyle w:val="TOC2"/>
        <w:tabs>
          <w:tab w:val="right" w:leader="dot" w:pos="8306"/>
        </w:tabs>
      </w:pPr>
      <w:hyperlink w:anchor="_Toc11707" w:history="1">
        <w:r>
          <w:rPr>
            <w:rFonts w:ascii="仿宋" w:eastAsia="仿宋" w:hAnsi="仿宋" w:cs="仿宋" w:hint="eastAsia"/>
            <w:lang w:eastAsia="zh-CN"/>
          </w:rPr>
          <w:t>(二)、建设进度</w:t>
        </w:r>
        <w:r>
          <w:tab/>
        </w:r>
        <w:r>
          <w:fldChar w:fldCharType="begin"/>
        </w:r>
        <w:r>
          <w:instrText xml:space="preserve"> PAGEREF _Toc11707 \h </w:instrText>
        </w:r>
        <w:r>
          <w:fldChar w:fldCharType="separate"/>
        </w:r>
        <w:r>
          <w:t>23</w:t>
        </w:r>
        <w:r>
          <w:fldChar w:fldCharType="end"/>
        </w:r>
      </w:hyperlink>
    </w:p>
    <w:p>
      <w:pPr>
        <w:pStyle w:val="TOC2"/>
        <w:tabs>
          <w:tab w:val="right" w:leader="dot" w:pos="8306"/>
        </w:tabs>
      </w:pPr>
      <w:hyperlink w:anchor="_Toc29857" w:history="1">
        <w:r>
          <w:rPr>
            <w:rFonts w:ascii="仿宋" w:eastAsia="仿宋" w:hAnsi="仿宋" w:cs="仿宋" w:hint="eastAsia"/>
            <w:lang w:eastAsia="zh-CN"/>
          </w:rPr>
          <w:t>(三)、进度安排注意事项</w:t>
        </w:r>
        <w:r>
          <w:tab/>
        </w:r>
        <w:r>
          <w:fldChar w:fldCharType="begin"/>
        </w:r>
        <w:r>
          <w:instrText xml:space="preserve"> PAGEREF _Toc29857 \h </w:instrText>
        </w:r>
        <w:r>
          <w:fldChar w:fldCharType="separate"/>
        </w:r>
        <w:r>
          <w:t>24</w:t>
        </w:r>
        <w:r>
          <w:fldChar w:fldCharType="end"/>
        </w:r>
      </w:hyperlink>
    </w:p>
    <w:p>
      <w:pPr>
        <w:pStyle w:val="TOC2"/>
        <w:tabs>
          <w:tab w:val="right" w:leader="dot" w:pos="8306"/>
        </w:tabs>
      </w:pPr>
      <w:hyperlink w:anchor="_Toc31998" w:history="1">
        <w:r>
          <w:rPr>
            <w:rFonts w:ascii="仿宋" w:eastAsia="仿宋" w:hAnsi="仿宋" w:cs="仿宋" w:hint="eastAsia"/>
            <w:lang w:eastAsia="zh-CN"/>
          </w:rPr>
          <w:t>(四)、人力资源配置</w:t>
        </w:r>
        <w:r>
          <w:tab/>
        </w:r>
        <w:r>
          <w:fldChar w:fldCharType="begin"/>
        </w:r>
        <w:r>
          <w:instrText xml:space="preserve"> PAGEREF _Toc31998 \h </w:instrText>
        </w:r>
        <w:r>
          <w:fldChar w:fldCharType="separate"/>
        </w:r>
        <w:r>
          <w:t>26</w:t>
        </w:r>
        <w:r>
          <w:fldChar w:fldCharType="end"/>
        </w:r>
      </w:hyperlink>
    </w:p>
    <w:p>
      <w:pPr>
        <w:pStyle w:val="TOC1"/>
        <w:tabs>
          <w:tab w:val="right" w:leader="dot" w:pos="8306"/>
        </w:tabs>
      </w:pPr>
      <w:hyperlink w:anchor="_Toc8615" w:history="1">
        <w:r>
          <w:rPr>
            <w:rFonts w:ascii="仿宋" w:eastAsia="仿宋" w:hAnsi="仿宋" w:cs="仿宋" w:hint="eastAsia"/>
            <w:lang w:eastAsia="zh-CN"/>
          </w:rPr>
          <w:t>八、陶瓷分离膜及功能隔膜项目经营效益</w:t>
        </w:r>
        <w:r>
          <w:tab/>
        </w:r>
        <w:r>
          <w:fldChar w:fldCharType="begin"/>
        </w:r>
        <w:r>
          <w:instrText xml:space="preserve"> PAGEREF _Toc8615 \h </w:instrText>
        </w:r>
        <w:r>
          <w:fldChar w:fldCharType="separate"/>
        </w:r>
        <w:r>
          <w:t>27</w:t>
        </w:r>
        <w:r>
          <w:fldChar w:fldCharType="end"/>
        </w:r>
      </w:hyperlink>
    </w:p>
    <w:p>
      <w:pPr>
        <w:pStyle w:val="TOC2"/>
        <w:tabs>
          <w:tab w:val="right" w:leader="dot" w:pos="8306"/>
        </w:tabs>
      </w:pPr>
      <w:hyperlink w:anchor="_Toc15264" w:history="1">
        <w:r>
          <w:rPr>
            <w:rFonts w:ascii="仿宋" w:eastAsia="仿宋" w:hAnsi="仿宋" w:cs="仿宋" w:hint="eastAsia"/>
            <w:lang w:eastAsia="zh-CN"/>
          </w:rPr>
          <w:t>(一)、经济评价财务测算</w:t>
        </w:r>
        <w:r>
          <w:tab/>
        </w:r>
        <w:r>
          <w:fldChar w:fldCharType="begin"/>
        </w:r>
        <w:r>
          <w:instrText xml:space="preserve"> PAGEREF _Toc15264 \h </w:instrText>
        </w:r>
        <w:r>
          <w:fldChar w:fldCharType="separate"/>
        </w:r>
        <w:r>
          <w:t>27</w:t>
        </w:r>
        <w:r>
          <w:fldChar w:fldCharType="end"/>
        </w:r>
      </w:hyperlink>
    </w:p>
    <w:p>
      <w:pPr>
        <w:pStyle w:val="TOC2"/>
        <w:tabs>
          <w:tab w:val="right" w:leader="dot" w:pos="8306"/>
        </w:tabs>
      </w:pPr>
      <w:hyperlink w:anchor="_Toc21065" w:history="1">
        <w:r>
          <w:rPr>
            <w:rFonts w:ascii="仿宋" w:eastAsia="仿宋" w:hAnsi="仿宋" w:cs="仿宋" w:hint="eastAsia"/>
            <w:lang w:eastAsia="zh-CN"/>
          </w:rPr>
          <w:t>(二)、陶瓷分离膜及功能隔膜项目盈利能力分析</w:t>
        </w:r>
        <w:r>
          <w:tab/>
        </w:r>
        <w:r>
          <w:fldChar w:fldCharType="begin"/>
        </w:r>
        <w:r>
          <w:instrText xml:space="preserve"> PAGEREF _Toc21065 \h </w:instrText>
        </w:r>
        <w:r>
          <w:fldChar w:fldCharType="separate"/>
        </w:r>
        <w:r>
          <w:t>28</w:t>
        </w:r>
        <w:r>
          <w:fldChar w:fldCharType="end"/>
        </w:r>
      </w:hyperlink>
    </w:p>
    <w:p>
      <w:pPr>
        <w:pStyle w:val="TOC1"/>
        <w:tabs>
          <w:tab w:val="right" w:leader="dot" w:pos="8306"/>
        </w:tabs>
      </w:pPr>
      <w:hyperlink w:anchor="_Toc11075" w:history="1">
        <w:r>
          <w:rPr>
            <w:rFonts w:ascii="仿宋" w:eastAsia="仿宋" w:hAnsi="仿宋" w:cs="仿宋" w:hint="eastAsia"/>
            <w:lang w:eastAsia="zh-CN"/>
          </w:rPr>
          <w:t>九、陶瓷分离膜及功能隔膜项目创新与研发</w:t>
        </w:r>
        <w:r>
          <w:tab/>
        </w:r>
        <w:r>
          <w:fldChar w:fldCharType="begin"/>
        </w:r>
        <w:r>
          <w:instrText xml:space="preserve"> PAGEREF _Toc11075 \h </w:instrText>
        </w:r>
        <w:r>
          <w:fldChar w:fldCharType="separate"/>
        </w:r>
        <w:r>
          <w:t>29</w:t>
        </w:r>
        <w:r>
          <w:fldChar w:fldCharType="end"/>
        </w:r>
      </w:hyperlink>
    </w:p>
    <w:p>
      <w:pPr>
        <w:pStyle w:val="TOC2"/>
        <w:tabs>
          <w:tab w:val="right" w:leader="dot" w:pos="8306"/>
        </w:tabs>
      </w:pPr>
      <w:hyperlink w:anchor="_Toc10593" w:history="1">
        <w:r>
          <w:rPr>
            <w:rFonts w:ascii="仿宋" w:eastAsia="仿宋" w:hAnsi="仿宋" w:cs="仿宋" w:hint="eastAsia"/>
            <w:lang w:eastAsia="zh-CN"/>
          </w:rPr>
          <w:t>(一)、创新策略与方向</w:t>
        </w:r>
        <w:r>
          <w:tab/>
        </w:r>
        <w:r>
          <w:fldChar w:fldCharType="begin"/>
        </w:r>
        <w:r>
          <w:instrText xml:space="preserve"> PAGEREF _Toc10593 \h </w:instrText>
        </w:r>
        <w:r>
          <w:fldChar w:fldCharType="separate"/>
        </w:r>
        <w:r>
          <w:t>29</w:t>
        </w:r>
        <w:r>
          <w:fldChar w:fldCharType="end"/>
        </w:r>
      </w:hyperlink>
    </w:p>
    <w:p>
      <w:pPr>
        <w:pStyle w:val="TOC2"/>
        <w:tabs>
          <w:tab w:val="right" w:leader="dot" w:pos="8306"/>
        </w:tabs>
      </w:pPr>
      <w:hyperlink w:anchor="_Toc13335" w:history="1">
        <w:r>
          <w:rPr>
            <w:rFonts w:ascii="仿宋" w:eastAsia="仿宋" w:hAnsi="仿宋" w:cs="仿宋" w:hint="eastAsia"/>
            <w:lang w:eastAsia="zh-CN"/>
          </w:rPr>
          <w:t>(二)、研发规划与投入</w:t>
        </w:r>
        <w:r>
          <w:tab/>
        </w:r>
        <w:r>
          <w:fldChar w:fldCharType="begin"/>
        </w:r>
        <w:r>
          <w:instrText xml:space="preserve"> PAGEREF _Toc13335 \h </w:instrText>
        </w:r>
        <w:r>
          <w:fldChar w:fldCharType="separate"/>
        </w:r>
        <w:r>
          <w:t>30</w:t>
        </w:r>
        <w:r>
          <w:fldChar w:fldCharType="end"/>
        </w:r>
      </w:hyperlink>
    </w:p>
    <w:p>
      <w:pPr>
        <w:pStyle w:val="TOC1"/>
        <w:tabs>
          <w:tab w:val="right" w:leader="dot" w:pos="8306"/>
        </w:tabs>
      </w:pPr>
      <w:hyperlink w:anchor="_Toc25651" w:history="1">
        <w:r>
          <w:rPr>
            <w:rFonts w:ascii="仿宋" w:eastAsia="仿宋" w:hAnsi="仿宋" w:cs="仿宋" w:hint="eastAsia"/>
            <w:lang w:eastAsia="zh-CN"/>
          </w:rPr>
          <w:t>十、陶瓷分离膜及功能隔膜项目社会影响</w:t>
        </w:r>
        <w:r>
          <w:tab/>
        </w:r>
        <w:r>
          <w:fldChar w:fldCharType="begin"/>
        </w:r>
        <w:r>
          <w:instrText xml:space="preserve"> PAGEREF _Toc25651 \h </w:instrText>
        </w:r>
        <w:r>
          <w:fldChar w:fldCharType="separate"/>
        </w:r>
        <w:r>
          <w:t>32</w:t>
        </w:r>
        <w:r>
          <w:fldChar w:fldCharType="end"/>
        </w:r>
      </w:hyperlink>
    </w:p>
    <w:p>
      <w:pPr>
        <w:pStyle w:val="TOC2"/>
        <w:tabs>
          <w:tab w:val="right" w:leader="dot" w:pos="8306"/>
        </w:tabs>
      </w:pPr>
      <w:hyperlink w:anchor="_Toc1242" w:history="1">
        <w:r>
          <w:rPr>
            <w:rFonts w:ascii="仿宋" w:eastAsia="仿宋" w:hAnsi="仿宋" w:cs="仿宋" w:hint="eastAsia"/>
            <w:lang w:eastAsia="zh-CN"/>
          </w:rPr>
          <w:t>(一)、社会责任与义务</w:t>
        </w:r>
        <w:r>
          <w:tab/>
        </w:r>
        <w:r>
          <w:fldChar w:fldCharType="begin"/>
        </w:r>
        <w:r>
          <w:instrText xml:space="preserve"> PAGEREF _Toc1242 \h </w:instrText>
        </w:r>
        <w:r>
          <w:fldChar w:fldCharType="separate"/>
        </w:r>
        <w:r>
          <w:t>32</w:t>
        </w:r>
        <w:r>
          <w:fldChar w:fldCharType="end"/>
        </w:r>
      </w:hyperlink>
    </w:p>
    <w:p>
      <w:pPr>
        <w:pStyle w:val="TOC2"/>
        <w:tabs>
          <w:tab w:val="right" w:leader="dot" w:pos="8306"/>
        </w:tabs>
      </w:pPr>
      <w:hyperlink w:anchor="_Toc27366" w:history="1">
        <w:r>
          <w:rPr>
            <w:rFonts w:ascii="仿宋" w:eastAsia="仿宋" w:hAnsi="仿宋" w:cs="仿宋" w:hint="eastAsia"/>
            <w:lang w:eastAsia="zh-CN"/>
          </w:rPr>
          <w:t>(二)、社会参与与沟通</w:t>
        </w:r>
        <w:r>
          <w:tab/>
        </w:r>
        <w:r>
          <w:fldChar w:fldCharType="begin"/>
        </w:r>
        <w:r>
          <w:instrText xml:space="preserve"> PAGEREF _Toc27366 \h </w:instrText>
        </w:r>
        <w:r>
          <w:fldChar w:fldCharType="separate"/>
        </w:r>
        <w:r>
          <w:t>33</w:t>
        </w:r>
        <w:r>
          <w:fldChar w:fldCharType="end"/>
        </w:r>
      </w:hyperlink>
    </w:p>
    <w:p>
      <w:pPr>
        <w:pStyle w:val="TOC1"/>
        <w:tabs>
          <w:tab w:val="right" w:leader="dot" w:pos="8306"/>
        </w:tabs>
      </w:pPr>
      <w:hyperlink w:anchor="_Toc4074" w:history="1">
        <w:r>
          <w:rPr>
            <w:rFonts w:ascii="仿宋" w:eastAsia="仿宋" w:hAnsi="仿宋" w:cs="仿宋" w:hint="eastAsia"/>
            <w:lang w:eastAsia="zh-CN"/>
          </w:rPr>
          <w:t>十一、陶瓷分离膜及功能隔膜项目风险管理</w:t>
        </w:r>
        <w:r>
          <w:tab/>
        </w:r>
        <w:r>
          <w:fldChar w:fldCharType="begin"/>
        </w:r>
        <w:r>
          <w:instrText xml:space="preserve"> PAGEREF _Toc4074 \h </w:instrText>
        </w:r>
        <w:r>
          <w:fldChar w:fldCharType="separate"/>
        </w:r>
        <w:r>
          <w:t>34</w:t>
        </w:r>
        <w:r>
          <w:fldChar w:fldCharType="end"/>
        </w:r>
      </w:hyperlink>
    </w:p>
    <w:p>
      <w:pPr>
        <w:pStyle w:val="TOC2"/>
        <w:tabs>
          <w:tab w:val="right" w:leader="dot" w:pos="8306"/>
        </w:tabs>
      </w:pPr>
      <w:hyperlink w:anchor="_Toc19921" w:history="1">
        <w:r>
          <w:rPr>
            <w:rFonts w:ascii="仿宋" w:eastAsia="仿宋" w:hAnsi="仿宋" w:cs="仿宋" w:hint="eastAsia"/>
            <w:lang w:eastAsia="zh-CN"/>
          </w:rPr>
          <w:t>(一)、风险识别与评估</w:t>
        </w:r>
        <w:r>
          <w:tab/>
        </w:r>
        <w:r>
          <w:fldChar w:fldCharType="begin"/>
        </w:r>
        <w:r>
          <w:instrText xml:space="preserve"> PAGEREF _Toc19921 \h </w:instrText>
        </w:r>
        <w:r>
          <w:fldChar w:fldCharType="separate"/>
        </w:r>
        <w:r>
          <w:t>34</w:t>
        </w:r>
        <w:r>
          <w:fldChar w:fldCharType="end"/>
        </w:r>
      </w:hyperlink>
    </w:p>
    <w:p>
      <w:pPr>
        <w:pStyle w:val="TOC2"/>
        <w:tabs>
          <w:tab w:val="right" w:leader="dot" w:pos="8306"/>
        </w:tabs>
      </w:pPr>
      <w:hyperlink w:anchor="_Toc13813" w:history="1">
        <w:r>
          <w:rPr>
            <w:rFonts w:ascii="仿宋" w:eastAsia="仿宋" w:hAnsi="仿宋" w:cs="仿宋" w:hint="eastAsia"/>
            <w:lang w:eastAsia="zh-CN"/>
          </w:rPr>
          <w:t>(二)、风险应对策略</w:t>
        </w:r>
        <w:r>
          <w:tab/>
        </w:r>
        <w:r>
          <w:fldChar w:fldCharType="begin"/>
        </w:r>
        <w:r>
          <w:instrText xml:space="preserve"> PAGEREF _Toc13813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46" w:history="1">
        <w:r>
          <w:rPr>
            <w:rFonts w:ascii="仿宋" w:eastAsia="仿宋" w:hAnsi="仿宋" w:cs="仿宋" w:hint="eastAsia"/>
            <w:lang w:eastAsia="zh-CN"/>
          </w:rPr>
          <w:t>(三)、风险监控与控制</w:t>
        </w:r>
        <w:r>
          <w:tab/>
        </w:r>
        <w:r>
          <w:fldChar w:fldCharType="begin"/>
        </w:r>
        <w:r>
          <w:instrText xml:space="preserve"> PAGEREF _Toc24046 \h </w:instrText>
        </w:r>
        <w:r>
          <w:fldChar w:fldCharType="separate"/>
        </w:r>
        <w:r>
          <w:t>37</w:t>
        </w:r>
        <w:r>
          <w:fldChar w:fldCharType="end"/>
        </w:r>
      </w:hyperlink>
    </w:p>
    <w:p>
      <w:pPr>
        <w:pStyle w:val="TOC1"/>
        <w:tabs>
          <w:tab w:val="right" w:leader="dot" w:pos="8306"/>
        </w:tabs>
      </w:pPr>
      <w:hyperlink w:anchor="_Toc13059" w:history="1">
        <w:r>
          <w:rPr>
            <w:rFonts w:ascii="仿宋" w:eastAsia="仿宋" w:hAnsi="仿宋" w:cs="仿宋" w:hint="eastAsia"/>
            <w:lang w:eastAsia="zh-CN"/>
          </w:rPr>
          <w:t>十二、陶瓷分离膜及功能隔膜项目人力资源管理</w:t>
        </w:r>
        <w:r>
          <w:tab/>
        </w:r>
        <w:r>
          <w:fldChar w:fldCharType="begin"/>
        </w:r>
        <w:r>
          <w:instrText xml:space="preserve"> PAGEREF _Toc13059 \h </w:instrText>
        </w:r>
        <w:r>
          <w:fldChar w:fldCharType="separate"/>
        </w:r>
        <w:r>
          <w:t>38</w:t>
        </w:r>
        <w:r>
          <w:fldChar w:fldCharType="end"/>
        </w:r>
      </w:hyperlink>
    </w:p>
    <w:p>
      <w:pPr>
        <w:pStyle w:val="TOC2"/>
        <w:tabs>
          <w:tab w:val="right" w:leader="dot" w:pos="8306"/>
        </w:tabs>
      </w:pPr>
      <w:hyperlink w:anchor="_Toc16952" w:history="1">
        <w:r>
          <w:rPr>
            <w:rFonts w:ascii="仿宋" w:eastAsia="仿宋" w:hAnsi="仿宋" w:cs="仿宋" w:hint="eastAsia"/>
            <w:lang w:eastAsia="zh-CN"/>
          </w:rPr>
          <w:t>(一)、建立健全的预算管理制度</w:t>
        </w:r>
        <w:r>
          <w:tab/>
        </w:r>
        <w:r>
          <w:fldChar w:fldCharType="begin"/>
        </w:r>
        <w:r>
          <w:instrText xml:space="preserve"> PAGEREF _Toc16952 \h </w:instrText>
        </w:r>
        <w:r>
          <w:fldChar w:fldCharType="separate"/>
        </w:r>
        <w:r>
          <w:t>38</w:t>
        </w:r>
        <w:r>
          <w:fldChar w:fldCharType="end"/>
        </w:r>
      </w:hyperlink>
    </w:p>
    <w:p>
      <w:pPr>
        <w:pStyle w:val="TOC2"/>
        <w:tabs>
          <w:tab w:val="right" w:leader="dot" w:pos="8306"/>
        </w:tabs>
      </w:pPr>
      <w:hyperlink w:anchor="_Toc18667" w:history="1">
        <w:r>
          <w:rPr>
            <w:rFonts w:ascii="仿宋" w:eastAsia="仿宋" w:hAnsi="仿宋" w:cs="仿宋" w:hint="eastAsia"/>
            <w:lang w:eastAsia="zh-CN"/>
          </w:rPr>
          <w:t>(二)、加强资金流动监控</w:t>
        </w:r>
        <w:r>
          <w:tab/>
        </w:r>
        <w:r>
          <w:fldChar w:fldCharType="begin"/>
        </w:r>
        <w:r>
          <w:instrText xml:space="preserve"> PAGEREF _Toc18667 \h </w:instrText>
        </w:r>
        <w:r>
          <w:fldChar w:fldCharType="separate"/>
        </w:r>
        <w:r>
          <w:t>40</w:t>
        </w:r>
        <w:r>
          <w:fldChar w:fldCharType="end"/>
        </w:r>
      </w:hyperlink>
    </w:p>
    <w:p>
      <w:pPr>
        <w:pStyle w:val="TOC2"/>
        <w:tabs>
          <w:tab w:val="right" w:leader="dot" w:pos="8306"/>
        </w:tabs>
      </w:pPr>
      <w:hyperlink w:anchor="_Toc14537" w:history="1">
        <w:r>
          <w:rPr>
            <w:rFonts w:ascii="仿宋" w:eastAsia="仿宋" w:hAnsi="仿宋" w:cs="仿宋" w:hint="eastAsia"/>
            <w:lang w:eastAsia="zh-CN"/>
          </w:rPr>
          <w:t>(三)、制定完善的风险控制机制</w:t>
        </w:r>
        <w:r>
          <w:tab/>
        </w:r>
        <w:r>
          <w:fldChar w:fldCharType="begin"/>
        </w:r>
        <w:r>
          <w:instrText xml:space="preserve"> PAGEREF _Toc14537 \h </w:instrText>
        </w:r>
        <w:r>
          <w:fldChar w:fldCharType="separate"/>
        </w:r>
        <w:r>
          <w:t>41</w:t>
        </w:r>
        <w:r>
          <w:fldChar w:fldCharType="end"/>
        </w:r>
      </w:hyperlink>
    </w:p>
    <w:p>
      <w:pPr>
        <w:pStyle w:val="TOC2"/>
        <w:tabs>
          <w:tab w:val="right" w:leader="dot" w:pos="8306"/>
        </w:tabs>
      </w:pPr>
      <w:hyperlink w:anchor="_Toc14974" w:history="1">
        <w:r>
          <w:rPr>
            <w:rFonts w:ascii="仿宋" w:eastAsia="仿宋" w:hAnsi="仿宋" w:cs="仿宋" w:hint="eastAsia"/>
            <w:lang w:eastAsia="zh-CN"/>
          </w:rPr>
          <w:t>(四)、优化成本管理</w:t>
        </w:r>
        <w:r>
          <w:tab/>
        </w:r>
        <w:r>
          <w:fldChar w:fldCharType="begin"/>
        </w:r>
        <w:r>
          <w:instrText xml:space="preserve"> PAGEREF _Toc14974 \h </w:instrText>
        </w:r>
        <w:r>
          <w:fldChar w:fldCharType="separate"/>
        </w:r>
        <w:r>
          <w:t>43</w:t>
        </w:r>
        <w:r>
          <w:fldChar w:fldCharType="end"/>
        </w:r>
      </w:hyperlink>
    </w:p>
    <w:p>
      <w:pPr>
        <w:pStyle w:val="TOC1"/>
        <w:tabs>
          <w:tab w:val="right" w:leader="dot" w:pos="8306"/>
        </w:tabs>
      </w:pPr>
      <w:hyperlink w:anchor="_Toc27104" w:history="1">
        <w:r>
          <w:rPr>
            <w:rFonts w:ascii="仿宋" w:eastAsia="仿宋" w:hAnsi="仿宋" w:cs="仿宋" w:hint="eastAsia"/>
            <w:lang w:eastAsia="zh-CN"/>
          </w:rPr>
          <w:t>十三、陶瓷分离膜及功能隔膜项目变更管理</w:t>
        </w:r>
        <w:r>
          <w:tab/>
        </w:r>
        <w:r>
          <w:fldChar w:fldCharType="begin"/>
        </w:r>
        <w:r>
          <w:instrText xml:space="preserve"> PAGEREF _Toc27104 \h </w:instrText>
        </w:r>
        <w:r>
          <w:fldChar w:fldCharType="separate"/>
        </w:r>
        <w:r>
          <w:t>44</w:t>
        </w:r>
        <w:r>
          <w:fldChar w:fldCharType="end"/>
        </w:r>
      </w:hyperlink>
    </w:p>
    <w:p>
      <w:pPr>
        <w:pStyle w:val="TOC2"/>
        <w:tabs>
          <w:tab w:val="right" w:leader="dot" w:pos="8306"/>
        </w:tabs>
      </w:pPr>
      <w:hyperlink w:anchor="_Toc1254" w:history="1">
        <w:r>
          <w:rPr>
            <w:rFonts w:ascii="仿宋" w:eastAsia="仿宋" w:hAnsi="仿宋" w:cs="仿宋" w:hint="eastAsia"/>
            <w:lang w:eastAsia="zh-CN"/>
          </w:rPr>
          <w:t>(一)、变更申请与评估</w:t>
        </w:r>
        <w:r>
          <w:tab/>
        </w:r>
        <w:r>
          <w:fldChar w:fldCharType="begin"/>
        </w:r>
        <w:r>
          <w:instrText xml:space="preserve"> PAGEREF _Toc1254 \h </w:instrText>
        </w:r>
        <w:r>
          <w:fldChar w:fldCharType="separate"/>
        </w:r>
        <w:r>
          <w:t>44</w:t>
        </w:r>
        <w:r>
          <w:fldChar w:fldCharType="end"/>
        </w:r>
      </w:hyperlink>
    </w:p>
    <w:p>
      <w:pPr>
        <w:pStyle w:val="TOC2"/>
        <w:tabs>
          <w:tab w:val="right" w:leader="dot" w:pos="8306"/>
        </w:tabs>
      </w:pPr>
      <w:hyperlink w:anchor="_Toc9285" w:history="1">
        <w:r>
          <w:rPr>
            <w:rFonts w:ascii="仿宋" w:eastAsia="仿宋" w:hAnsi="仿宋" w:cs="仿宋" w:hint="eastAsia"/>
            <w:lang w:eastAsia="zh-CN"/>
          </w:rPr>
          <w:t>(二)、变更实施与控制</w:t>
        </w:r>
        <w:r>
          <w:tab/>
        </w:r>
        <w:r>
          <w:fldChar w:fldCharType="begin"/>
        </w:r>
        <w:r>
          <w:instrText xml:space="preserve"> PAGEREF _Toc9285 \h </w:instrText>
        </w:r>
        <w:r>
          <w:fldChar w:fldCharType="separate"/>
        </w:r>
        <w:r>
          <w:t>45</w:t>
        </w:r>
        <w:r>
          <w:fldChar w:fldCharType="end"/>
        </w:r>
      </w:hyperlink>
    </w:p>
    <w:p>
      <w:pPr>
        <w:pStyle w:val="TOC1"/>
        <w:tabs>
          <w:tab w:val="right" w:leader="dot" w:pos="8306"/>
        </w:tabs>
      </w:pPr>
      <w:hyperlink w:anchor="_Toc28931" w:history="1">
        <w:r>
          <w:rPr>
            <w:rFonts w:ascii="仿宋" w:eastAsia="仿宋" w:hAnsi="仿宋" w:cs="仿宋" w:hint="eastAsia"/>
            <w:lang w:eastAsia="zh-CN"/>
          </w:rPr>
          <w:t>十四、营销与推广策略</w:t>
        </w:r>
        <w:r>
          <w:tab/>
        </w:r>
        <w:r>
          <w:fldChar w:fldCharType="begin"/>
        </w:r>
        <w:r>
          <w:instrText xml:space="preserve"> PAGEREF _Toc28931 \h </w:instrText>
        </w:r>
        <w:r>
          <w:fldChar w:fldCharType="separate"/>
        </w:r>
        <w:r>
          <w:t>46</w:t>
        </w:r>
        <w:r>
          <w:fldChar w:fldCharType="end"/>
        </w:r>
      </w:hyperlink>
    </w:p>
    <w:p>
      <w:pPr>
        <w:pStyle w:val="TOC2"/>
        <w:tabs>
          <w:tab w:val="right" w:leader="dot" w:pos="8306"/>
        </w:tabs>
      </w:pPr>
      <w:hyperlink w:anchor="_Toc21925" w:history="1">
        <w:r>
          <w:rPr>
            <w:rFonts w:ascii="仿宋" w:eastAsia="仿宋" w:hAnsi="仿宋" w:cs="仿宋" w:hint="eastAsia"/>
            <w:lang w:eastAsia="zh-CN"/>
          </w:rPr>
          <w:t>(一)、产品/服务定位与特点</w:t>
        </w:r>
        <w:r>
          <w:tab/>
        </w:r>
        <w:r>
          <w:fldChar w:fldCharType="begin"/>
        </w:r>
        <w:r>
          <w:instrText xml:space="preserve"> PAGEREF _Toc21925 \h </w:instrText>
        </w:r>
        <w:r>
          <w:fldChar w:fldCharType="separate"/>
        </w:r>
        <w:r>
          <w:t>46</w:t>
        </w:r>
        <w:r>
          <w:fldChar w:fldCharType="end"/>
        </w:r>
      </w:hyperlink>
    </w:p>
    <w:p>
      <w:pPr>
        <w:pStyle w:val="TOC2"/>
        <w:tabs>
          <w:tab w:val="right" w:leader="dot" w:pos="8306"/>
        </w:tabs>
      </w:pPr>
      <w:hyperlink w:anchor="_Toc9435" w:history="1">
        <w:r>
          <w:rPr>
            <w:rFonts w:ascii="仿宋" w:eastAsia="仿宋" w:hAnsi="仿宋" w:cs="仿宋" w:hint="eastAsia"/>
            <w:lang w:eastAsia="zh-CN"/>
          </w:rPr>
          <w:t>(二)、市场定位与竞争分析</w:t>
        </w:r>
        <w:r>
          <w:tab/>
        </w:r>
        <w:r>
          <w:fldChar w:fldCharType="begin"/>
        </w:r>
        <w:r>
          <w:instrText xml:space="preserve"> PAGEREF _Toc9435 \h </w:instrText>
        </w:r>
        <w:r>
          <w:fldChar w:fldCharType="separate"/>
        </w:r>
        <w:r>
          <w:t>47</w:t>
        </w:r>
        <w:r>
          <w:fldChar w:fldCharType="end"/>
        </w:r>
      </w:hyperlink>
    </w:p>
    <w:p>
      <w:pPr>
        <w:pStyle w:val="TOC2"/>
        <w:tabs>
          <w:tab w:val="right" w:leader="dot" w:pos="8306"/>
        </w:tabs>
      </w:pPr>
      <w:hyperlink w:anchor="_Toc26322" w:history="1">
        <w:r>
          <w:rPr>
            <w:rFonts w:ascii="仿宋" w:eastAsia="仿宋" w:hAnsi="仿宋" w:cs="仿宋" w:hint="eastAsia"/>
            <w:lang w:eastAsia="zh-CN"/>
          </w:rPr>
          <w:t>(三)、营销渠道与策略</w:t>
        </w:r>
        <w:r>
          <w:tab/>
        </w:r>
        <w:r>
          <w:fldChar w:fldCharType="begin"/>
        </w:r>
        <w:r>
          <w:instrText xml:space="preserve"> PAGEREF _Toc26322 \h </w:instrText>
        </w:r>
        <w:r>
          <w:fldChar w:fldCharType="separate"/>
        </w:r>
        <w:r>
          <w:t>48</w:t>
        </w:r>
        <w:r>
          <w:fldChar w:fldCharType="end"/>
        </w:r>
      </w:hyperlink>
    </w:p>
    <w:p>
      <w:pPr>
        <w:pStyle w:val="TOC2"/>
        <w:tabs>
          <w:tab w:val="right" w:leader="dot" w:pos="8306"/>
        </w:tabs>
      </w:pPr>
      <w:hyperlink w:anchor="_Toc23891" w:history="1">
        <w:r>
          <w:rPr>
            <w:rFonts w:ascii="仿宋" w:eastAsia="仿宋" w:hAnsi="仿宋" w:cs="仿宋" w:hint="eastAsia"/>
            <w:lang w:eastAsia="zh-CN"/>
          </w:rPr>
          <w:t>(四)、推广与宣传活动</w:t>
        </w:r>
        <w:r>
          <w:tab/>
        </w:r>
        <w:r>
          <w:fldChar w:fldCharType="begin"/>
        </w:r>
        <w:r>
          <w:instrText xml:space="preserve"> PAGEREF _Toc23891 \h </w:instrText>
        </w:r>
        <w:r>
          <w:fldChar w:fldCharType="separate"/>
        </w:r>
        <w:r>
          <w:t>49</w:t>
        </w:r>
        <w:r>
          <w:fldChar w:fldCharType="end"/>
        </w:r>
      </w:hyperlink>
    </w:p>
    <w:p>
      <w:pPr>
        <w:pStyle w:val="TOC1"/>
        <w:tabs>
          <w:tab w:val="right" w:leader="dot" w:pos="8306"/>
        </w:tabs>
      </w:pPr>
      <w:hyperlink w:anchor="_Toc8978" w:history="1">
        <w:r>
          <w:rPr>
            <w:rFonts w:ascii="仿宋" w:eastAsia="仿宋" w:hAnsi="仿宋" w:cs="仿宋" w:hint="eastAsia"/>
            <w:lang w:eastAsia="zh-CN"/>
          </w:rPr>
          <w:t>十五、陶瓷分离膜及功能隔膜项目实施时间节点</w:t>
        </w:r>
        <w:r>
          <w:tab/>
        </w:r>
        <w:r>
          <w:fldChar w:fldCharType="begin"/>
        </w:r>
        <w:r>
          <w:instrText xml:space="preserve"> PAGEREF _Toc8978 \h </w:instrText>
        </w:r>
        <w:r>
          <w:fldChar w:fldCharType="separate"/>
        </w:r>
        <w:r>
          <w:t>55</w:t>
        </w:r>
        <w:r>
          <w:fldChar w:fldCharType="end"/>
        </w:r>
      </w:hyperlink>
    </w:p>
    <w:p>
      <w:pPr>
        <w:pStyle w:val="TOC2"/>
        <w:tabs>
          <w:tab w:val="right" w:leader="dot" w:pos="8306"/>
        </w:tabs>
      </w:pPr>
      <w:hyperlink w:anchor="_Toc31424" w:history="1">
        <w:r>
          <w:rPr>
            <w:rFonts w:ascii="仿宋" w:eastAsia="仿宋" w:hAnsi="仿宋" w:cs="仿宋" w:hint="eastAsia"/>
            <w:lang w:eastAsia="zh-CN"/>
          </w:rPr>
          <w:t>(一)、陶瓷分离膜及功能隔膜项目启动阶段时间节点</w:t>
        </w:r>
        <w:r>
          <w:tab/>
        </w:r>
        <w:r>
          <w:fldChar w:fldCharType="begin"/>
        </w:r>
        <w:r>
          <w:instrText xml:space="preserve"> PAGEREF _Toc31424 \h </w:instrText>
        </w:r>
        <w:r>
          <w:fldChar w:fldCharType="separate"/>
        </w:r>
        <w:r>
          <w:t>55</w:t>
        </w:r>
        <w:r>
          <w:fldChar w:fldCharType="end"/>
        </w:r>
      </w:hyperlink>
    </w:p>
    <w:p>
      <w:pPr>
        <w:pStyle w:val="TOC2"/>
        <w:tabs>
          <w:tab w:val="right" w:leader="dot" w:pos="8306"/>
        </w:tabs>
      </w:pPr>
      <w:hyperlink w:anchor="_Toc19172" w:history="1">
        <w:r>
          <w:rPr>
            <w:rFonts w:ascii="仿宋" w:eastAsia="仿宋" w:hAnsi="仿宋" w:cs="仿宋" w:hint="eastAsia"/>
            <w:lang w:eastAsia="zh-CN"/>
          </w:rPr>
          <w:t>(二)、陶瓷分离膜及功能隔膜项目执行阶段时间节点</w:t>
        </w:r>
        <w:r>
          <w:tab/>
        </w:r>
        <w:r>
          <w:fldChar w:fldCharType="begin"/>
        </w:r>
        <w:r>
          <w:instrText xml:space="preserve"> PAGEREF _Toc19172 \h </w:instrText>
        </w:r>
        <w:r>
          <w:fldChar w:fldCharType="separate"/>
        </w:r>
        <w:r>
          <w:t>56</w:t>
        </w:r>
        <w:r>
          <w:fldChar w:fldCharType="end"/>
        </w:r>
      </w:hyperlink>
    </w:p>
    <w:p>
      <w:pPr>
        <w:pStyle w:val="TOC2"/>
        <w:tabs>
          <w:tab w:val="right" w:leader="dot" w:pos="8306"/>
        </w:tabs>
      </w:pPr>
      <w:hyperlink w:anchor="_Toc7968" w:history="1">
        <w:r>
          <w:rPr>
            <w:rFonts w:ascii="仿宋" w:eastAsia="仿宋" w:hAnsi="仿宋" w:cs="仿宋" w:hint="eastAsia"/>
            <w:lang w:eastAsia="zh-CN"/>
          </w:rPr>
          <w:t>(三)、陶瓷分离膜及功能隔膜项目完成阶段时间节点</w:t>
        </w:r>
        <w:r>
          <w:tab/>
        </w:r>
        <w:r>
          <w:fldChar w:fldCharType="begin"/>
        </w:r>
        <w:r>
          <w:instrText xml:space="preserve"> PAGEREF _Toc7968 \h </w:instrText>
        </w:r>
        <w:r>
          <w:fldChar w:fldCharType="separate"/>
        </w:r>
        <w:r>
          <w:t>57</w:t>
        </w:r>
        <w:r>
          <w:fldChar w:fldCharType="end"/>
        </w:r>
      </w:hyperlink>
    </w:p>
    <w:p>
      <w:pPr>
        <w:pStyle w:val="TOC1"/>
        <w:tabs>
          <w:tab w:val="right" w:leader="dot" w:pos="8306"/>
        </w:tabs>
      </w:pPr>
      <w:hyperlink w:anchor="_Toc13791" w:history="1">
        <w:r>
          <w:rPr>
            <w:rFonts w:ascii="仿宋" w:eastAsia="仿宋" w:hAnsi="仿宋" w:cs="仿宋" w:hint="eastAsia"/>
            <w:lang w:eastAsia="zh-CN"/>
          </w:rPr>
          <w:t>十六、质量管理体系</w:t>
        </w:r>
        <w:r>
          <w:tab/>
        </w:r>
        <w:r>
          <w:fldChar w:fldCharType="begin"/>
        </w:r>
        <w:r>
          <w:instrText xml:space="preserve"> PAGEREF _Toc13791 \h </w:instrText>
        </w:r>
        <w:r>
          <w:fldChar w:fldCharType="separate"/>
        </w:r>
        <w:r>
          <w:t>58</w:t>
        </w:r>
        <w:r>
          <w:fldChar w:fldCharType="end"/>
        </w:r>
      </w:hyperlink>
    </w:p>
    <w:p>
      <w:pPr>
        <w:pStyle w:val="TOC2"/>
        <w:tabs>
          <w:tab w:val="right" w:leader="dot" w:pos="8306"/>
        </w:tabs>
      </w:pPr>
      <w:hyperlink w:anchor="_Toc21241" w:history="1">
        <w:r>
          <w:rPr>
            <w:rFonts w:ascii="仿宋" w:eastAsia="仿宋" w:hAnsi="仿宋" w:cs="仿宋" w:hint="eastAsia"/>
            <w:lang w:eastAsia="zh-CN"/>
          </w:rPr>
          <w:t>(一)、质量目标与方针</w:t>
        </w:r>
        <w:r>
          <w:tab/>
        </w:r>
        <w:r>
          <w:fldChar w:fldCharType="begin"/>
        </w:r>
        <w:r>
          <w:instrText xml:space="preserve"> PAGEREF _Toc21241 \h </w:instrText>
        </w:r>
        <w:r>
          <w:fldChar w:fldCharType="separate"/>
        </w:r>
        <w:r>
          <w:t>58</w:t>
        </w:r>
        <w:r>
          <w:fldChar w:fldCharType="end"/>
        </w:r>
      </w:hyperlink>
    </w:p>
    <w:p>
      <w:pPr>
        <w:pStyle w:val="TOC2"/>
        <w:tabs>
          <w:tab w:val="right" w:leader="dot" w:pos="8306"/>
        </w:tabs>
      </w:pPr>
      <w:hyperlink w:anchor="_Toc17561" w:history="1">
        <w:r>
          <w:rPr>
            <w:rFonts w:ascii="仿宋" w:eastAsia="仿宋" w:hAnsi="仿宋" w:cs="仿宋" w:hint="eastAsia"/>
            <w:lang w:eastAsia="zh-CN"/>
          </w:rPr>
          <w:t>(二)、质量管理责任</w:t>
        </w:r>
        <w:r>
          <w:tab/>
        </w:r>
        <w:r>
          <w:fldChar w:fldCharType="begin"/>
        </w:r>
        <w:r>
          <w:instrText xml:space="preserve"> PAGEREF _Toc17561 \h </w:instrText>
        </w:r>
        <w:r>
          <w:fldChar w:fldCharType="separate"/>
        </w:r>
        <w:r>
          <w:t>60</w:t>
        </w:r>
        <w:r>
          <w:fldChar w:fldCharType="end"/>
        </w:r>
      </w:hyperlink>
    </w:p>
    <w:p>
      <w:pPr>
        <w:pStyle w:val="TOC2"/>
        <w:tabs>
          <w:tab w:val="right" w:leader="dot" w:pos="8306"/>
        </w:tabs>
      </w:pPr>
      <w:hyperlink w:anchor="_Toc3618" w:history="1">
        <w:r>
          <w:rPr>
            <w:rFonts w:ascii="仿宋" w:eastAsia="仿宋" w:hAnsi="仿宋" w:cs="仿宋" w:hint="eastAsia"/>
            <w:lang w:eastAsia="zh-CN"/>
          </w:rPr>
          <w:t>(三)、质量管理体系文件</w:t>
        </w:r>
        <w:r>
          <w:tab/>
        </w:r>
        <w:r>
          <w:fldChar w:fldCharType="begin"/>
        </w:r>
        <w:r>
          <w:instrText xml:space="preserve"> PAGEREF _Toc3618 \h </w:instrText>
        </w:r>
        <w:r>
          <w:fldChar w:fldCharType="separate"/>
        </w:r>
        <w:r>
          <w:t>61</w:t>
        </w:r>
        <w:r>
          <w:fldChar w:fldCharType="end"/>
        </w:r>
      </w:hyperlink>
    </w:p>
    <w:p>
      <w:pPr>
        <w:pStyle w:val="TOC2"/>
        <w:tabs>
          <w:tab w:val="right" w:leader="dot" w:pos="8306"/>
        </w:tabs>
      </w:pPr>
      <w:hyperlink w:anchor="_Toc10936" w:history="1">
        <w:r>
          <w:rPr>
            <w:rFonts w:ascii="仿宋" w:eastAsia="仿宋" w:hAnsi="仿宋" w:cs="仿宋" w:hint="eastAsia"/>
            <w:lang w:eastAsia="zh-CN"/>
          </w:rPr>
          <w:t>(四)、质量培训与教育</w:t>
        </w:r>
        <w:r>
          <w:tab/>
        </w:r>
        <w:r>
          <w:fldChar w:fldCharType="begin"/>
        </w:r>
        <w:r>
          <w:instrText xml:space="preserve"> PAGEREF _Toc10936 \h </w:instrText>
        </w:r>
        <w:r>
          <w:fldChar w:fldCharType="separate"/>
        </w:r>
        <w:r>
          <w:t>63</w:t>
        </w:r>
        <w:r>
          <w:fldChar w:fldCharType="end"/>
        </w:r>
      </w:hyperlink>
    </w:p>
    <w:p>
      <w:pPr>
        <w:pStyle w:val="TOC2"/>
        <w:tabs>
          <w:tab w:val="right" w:leader="dot" w:pos="8306"/>
        </w:tabs>
      </w:pPr>
      <w:hyperlink w:anchor="_Toc11283" w:history="1">
        <w:r>
          <w:rPr>
            <w:rFonts w:ascii="仿宋" w:eastAsia="仿宋" w:hAnsi="仿宋" w:cs="仿宋" w:hint="eastAsia"/>
            <w:lang w:eastAsia="zh-CN"/>
          </w:rPr>
          <w:t>(五)、质量审核与评价</w:t>
        </w:r>
        <w:r>
          <w:tab/>
        </w:r>
        <w:r>
          <w:fldChar w:fldCharType="begin"/>
        </w:r>
        <w:r>
          <w:instrText xml:space="preserve"> PAGEREF _Toc11283 \h </w:instrText>
        </w:r>
        <w:r>
          <w:fldChar w:fldCharType="separate"/>
        </w:r>
        <w:r>
          <w:t>64</w:t>
        </w:r>
        <w:r>
          <w:fldChar w:fldCharType="end"/>
        </w:r>
      </w:hyperlink>
    </w:p>
    <w:p>
      <w:pPr>
        <w:pStyle w:val="TOC2"/>
        <w:tabs>
          <w:tab w:val="right" w:leader="dot" w:pos="8306"/>
        </w:tabs>
      </w:pPr>
      <w:hyperlink w:anchor="_Toc6812" w:history="1">
        <w:r>
          <w:rPr>
            <w:rFonts w:ascii="仿宋" w:eastAsia="仿宋" w:hAnsi="仿宋" w:cs="仿宋" w:hint="eastAsia"/>
            <w:lang w:eastAsia="zh-CN"/>
          </w:rPr>
          <w:t>(六)、不符合与纠正措施</w:t>
        </w:r>
        <w:r>
          <w:tab/>
        </w:r>
        <w:r>
          <w:fldChar w:fldCharType="begin"/>
        </w:r>
        <w:r>
          <w:instrText xml:space="preserve"> PAGEREF _Toc6812 \h </w:instrText>
        </w:r>
        <w:r>
          <w:fldChar w:fldCharType="separate"/>
        </w:r>
        <w:r>
          <w:t>66</w:t>
        </w:r>
        <w:r>
          <w:fldChar w:fldCharType="end"/>
        </w:r>
      </w:hyperlink>
    </w:p>
    <w:p>
      <w:pPr>
        <w:pStyle w:val="TOC1"/>
        <w:tabs>
          <w:tab w:val="right" w:leader="dot" w:pos="8306"/>
        </w:tabs>
      </w:pPr>
      <w:hyperlink w:anchor="_Toc20327" w:history="1">
        <w:r>
          <w:rPr>
            <w:rFonts w:ascii="仿宋" w:eastAsia="仿宋" w:hAnsi="仿宋" w:cs="仿宋" w:hint="eastAsia"/>
            <w:lang w:eastAsia="zh-CN"/>
          </w:rPr>
          <w:t>十七、陶瓷分离膜及功能隔膜项目工程方案分析</w:t>
        </w:r>
        <w:r>
          <w:tab/>
        </w:r>
        <w:r>
          <w:fldChar w:fldCharType="begin"/>
        </w:r>
        <w:r>
          <w:instrText xml:space="preserve"> PAGEREF _Toc20327 \h </w:instrText>
        </w:r>
        <w:r>
          <w:fldChar w:fldCharType="separate"/>
        </w:r>
        <w:r>
          <w:t>67</w:t>
        </w:r>
        <w:r>
          <w:fldChar w:fldCharType="end"/>
        </w:r>
      </w:hyperlink>
    </w:p>
    <w:p>
      <w:pPr>
        <w:pStyle w:val="TOC2"/>
        <w:tabs>
          <w:tab w:val="right" w:leader="dot" w:pos="8306"/>
        </w:tabs>
      </w:pPr>
      <w:hyperlink w:anchor="_Toc26433" w:history="1">
        <w:r>
          <w:rPr>
            <w:rFonts w:ascii="仿宋" w:eastAsia="仿宋" w:hAnsi="仿宋" w:cs="仿宋" w:hint="eastAsia"/>
            <w:lang w:eastAsia="zh-CN"/>
          </w:rPr>
          <w:t>(一)、建筑工程设计原则</w:t>
        </w:r>
        <w:r>
          <w:tab/>
        </w:r>
        <w:r>
          <w:fldChar w:fldCharType="begin"/>
        </w:r>
        <w:r>
          <w:instrText xml:space="preserve"> PAGEREF _Toc26433 \h </w:instrText>
        </w:r>
        <w:r>
          <w:fldChar w:fldCharType="separate"/>
        </w:r>
        <w:r>
          <w:t>67</w:t>
        </w:r>
        <w:r>
          <w:fldChar w:fldCharType="end"/>
        </w:r>
      </w:hyperlink>
    </w:p>
    <w:p>
      <w:pPr>
        <w:pStyle w:val="TOC2"/>
        <w:tabs>
          <w:tab w:val="right" w:leader="dot" w:pos="8306"/>
        </w:tabs>
      </w:pPr>
      <w:hyperlink w:anchor="_Toc5812" w:history="1">
        <w:r>
          <w:rPr>
            <w:rFonts w:ascii="仿宋" w:eastAsia="仿宋" w:hAnsi="仿宋" w:cs="仿宋" w:hint="eastAsia"/>
            <w:lang w:eastAsia="zh-CN"/>
          </w:rPr>
          <w:t>(二)、土建工程建设指标</w:t>
        </w:r>
        <w:r>
          <w:tab/>
        </w:r>
        <w:r>
          <w:fldChar w:fldCharType="begin"/>
        </w:r>
        <w:r>
          <w:instrText xml:space="preserve"> PAGEREF _Toc5812 \h </w:instrText>
        </w:r>
        <w:r>
          <w:fldChar w:fldCharType="separate"/>
        </w:r>
        <w:r>
          <w:t>70</w:t>
        </w:r>
        <w:r>
          <w:fldChar w:fldCharType="end"/>
        </w:r>
      </w:hyperlink>
    </w:p>
    <w:p>
      <w:pPr>
        <w:pStyle w:val="TOC1"/>
        <w:tabs>
          <w:tab w:val="right" w:leader="dot" w:pos="8306"/>
        </w:tabs>
      </w:pPr>
      <w:hyperlink w:anchor="_Toc5705" w:history="1">
        <w:r>
          <w:rPr>
            <w:rFonts w:ascii="仿宋" w:eastAsia="仿宋" w:hAnsi="仿宋" w:cs="仿宋" w:hint="eastAsia"/>
            <w:lang w:eastAsia="zh-CN"/>
          </w:rPr>
          <w:t>十八、陶瓷分离膜及功能隔膜项目实施保障措施</w:t>
        </w:r>
        <w:r>
          <w:tab/>
        </w:r>
        <w:r>
          <w:fldChar w:fldCharType="begin"/>
        </w:r>
        <w:r>
          <w:instrText xml:space="preserve"> PAGEREF _Toc5705 \h </w:instrText>
        </w:r>
        <w:r>
          <w:fldChar w:fldCharType="separate"/>
        </w:r>
        <w:r>
          <w:t>72</w:t>
        </w:r>
        <w:r>
          <w:fldChar w:fldCharType="end"/>
        </w:r>
      </w:hyperlink>
    </w:p>
    <w:p>
      <w:pPr>
        <w:pStyle w:val="TOC2"/>
        <w:tabs>
          <w:tab w:val="right" w:leader="dot" w:pos="8306"/>
        </w:tabs>
      </w:pPr>
      <w:hyperlink w:anchor="_Toc21739" w:history="1">
        <w:r>
          <w:rPr>
            <w:rFonts w:ascii="仿宋" w:eastAsia="仿宋" w:hAnsi="仿宋" w:cs="仿宋" w:hint="eastAsia"/>
            <w:lang w:eastAsia="zh-CN"/>
          </w:rPr>
          <w:t>(一)、陶瓷分离膜及功能隔膜项目实施保障机制</w:t>
        </w:r>
        <w:r>
          <w:tab/>
        </w:r>
        <w:r>
          <w:fldChar w:fldCharType="begin"/>
        </w:r>
        <w:r>
          <w:instrText xml:space="preserve"> PAGEREF _Toc21739 \h </w:instrText>
        </w:r>
        <w:r>
          <w:fldChar w:fldCharType="separate"/>
        </w:r>
        <w:r>
          <w:t>72</w:t>
        </w:r>
        <w:r>
          <w:fldChar w:fldCharType="end"/>
        </w:r>
      </w:hyperlink>
    </w:p>
    <w:p>
      <w:pPr>
        <w:pStyle w:val="TOC2"/>
        <w:tabs>
          <w:tab w:val="right" w:leader="dot" w:pos="8306"/>
        </w:tabs>
      </w:pPr>
      <w:hyperlink w:anchor="_Toc27478" w:history="1">
        <w:r>
          <w:rPr>
            <w:rFonts w:ascii="仿宋" w:eastAsia="仿宋" w:hAnsi="仿宋" w:cs="仿宋" w:hint="eastAsia"/>
            <w:lang w:eastAsia="zh-CN"/>
          </w:rPr>
          <w:t>(二)、陶瓷分离膜及功能隔膜项目法律合规要求</w:t>
        </w:r>
        <w:r>
          <w:tab/>
        </w:r>
        <w:r>
          <w:fldChar w:fldCharType="begin"/>
        </w:r>
        <w:r>
          <w:instrText xml:space="preserve"> PAGEREF _Toc27478 \h </w:instrText>
        </w:r>
        <w:r>
          <w:fldChar w:fldCharType="separate"/>
        </w:r>
        <w:r>
          <w:t>76</w:t>
        </w:r>
        <w:r>
          <w:fldChar w:fldCharType="end"/>
        </w:r>
      </w:hyperlink>
    </w:p>
    <w:p>
      <w:pPr>
        <w:pStyle w:val="TOC2"/>
        <w:tabs>
          <w:tab w:val="right" w:leader="dot" w:pos="8306"/>
        </w:tabs>
      </w:pPr>
      <w:hyperlink w:anchor="_Toc20946" w:history="1">
        <w:r>
          <w:rPr>
            <w:rFonts w:ascii="仿宋" w:eastAsia="仿宋" w:hAnsi="仿宋" w:cs="仿宋" w:hint="eastAsia"/>
            <w:lang w:eastAsia="zh-CN"/>
          </w:rPr>
          <w:t>(三)、陶瓷分离膜及功能隔膜项目合同管理与法律事务</w:t>
        </w:r>
        <w:r>
          <w:tab/>
        </w:r>
        <w:r>
          <w:fldChar w:fldCharType="begin"/>
        </w:r>
        <w:r>
          <w:instrText xml:space="preserve"> PAGEREF _Toc20946 \h </w:instrText>
        </w:r>
        <w:r>
          <w:fldChar w:fldCharType="separate"/>
        </w:r>
        <w:r>
          <w:t>80</w:t>
        </w:r>
        <w:r>
          <w:fldChar w:fldCharType="end"/>
        </w:r>
      </w:hyperlink>
    </w:p>
    <w:p>
      <w:pPr>
        <w:pStyle w:val="TOC2"/>
        <w:tabs>
          <w:tab w:val="right" w:leader="dot" w:pos="8306"/>
        </w:tabs>
      </w:pPr>
      <w:hyperlink w:anchor="_Toc32530" w:history="1">
        <w:r>
          <w:rPr>
            <w:rFonts w:ascii="仿宋" w:eastAsia="仿宋" w:hAnsi="仿宋" w:cs="仿宋" w:hint="eastAsia"/>
            <w:lang w:eastAsia="zh-CN"/>
          </w:rPr>
          <w:t>(四)、陶瓷分离膜及功能隔膜项目知识产权保护策略</w:t>
        </w:r>
        <w:r>
          <w:tab/>
        </w:r>
        <w:r>
          <w:fldChar w:fldCharType="begin"/>
        </w:r>
        <w:r>
          <w:instrText xml:space="preserve"> PAGEREF _Toc32530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9"/>
      <w:r>
        <w:rPr>
          <w:rFonts w:ascii="仿宋" w:eastAsia="仿宋" w:hAnsi="仿宋" w:cs="仿宋" w:hint="eastAsia"/>
          <w:sz w:val="28"/>
          <w:lang w:eastAsia="zh-CN"/>
        </w:rPr>
        <w:t>一、陶瓷分离膜及功能隔膜项目概论</w:t>
      </w:r>
      <w:bookmarkEnd w:id="2"/>
    </w:p>
    <w:p>
      <w:pPr>
        <w:pStyle w:val="Heading2"/>
        <w:rPr>
          <w:rFonts w:ascii="仿宋" w:eastAsia="仿宋" w:hAnsi="仿宋" w:cs="仿宋" w:hint="eastAsia"/>
          <w:lang w:eastAsia="zh-CN"/>
        </w:rPr>
      </w:pPr>
      <w:bookmarkStart w:id="3" w:name="_Toc29202"/>
      <w:r>
        <w:rPr>
          <w:rFonts w:ascii="仿宋" w:eastAsia="仿宋" w:hAnsi="仿宋" w:cs="仿宋" w:hint="eastAsia"/>
          <w:lang w:eastAsia="zh-CN"/>
        </w:rPr>
        <w:t>(一)、陶瓷分离膜及功能隔膜项目概况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起源追溯至对市场的深入洞察。市场的不断演变与变革为陶瓷分离膜及功能隔膜项目提供了难得的机遇。当前市场存在的需求缺口和变革的大环境共同构成了陶瓷分离膜及功能隔膜项目的背景。这个陶瓷分离膜及功能隔膜项目旨在充分利用市场机遇，填补行业中尚未满足的需求，为客户提供全新的解决方案。市场的变革和需求的增长使得这个陶瓷分离膜及功能隔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陶瓷分离膜及功能隔膜项目名称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正式命名为陶瓷分离膜及功能隔膜。这个名称不仅仅是一个标识，更代表了陶瓷分离膜及功能隔膜项目的核心理念和愿景。它蕴含着陶瓷分离膜及功能隔膜项目所要解决问题的关键字，具有强烈的表达和辨识度，为陶瓷分离膜及功能隔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陶瓷分离膜及功能隔膜项目目标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核心目标是提供一种全新、高效的解决方案，满足客户日益增长的需求。陶瓷分离膜及功能隔膜项目追求的不仅仅是满足市场需求，更是在市场中获得卓越的竞争优势。通过不断提升产品或服务的质量和创新水平，陶瓷分离膜及功能隔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陶瓷分离膜及功能隔膜项目范围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全面涵盖了产品研发、制造、市场推广和售后服务，确保从产品设计到最终用户体验的全方位关注。这一全面的陶瓷分离膜及功能隔膜项目范围是为了确保陶瓷分离膜及功能隔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陶瓷分离膜及功能隔膜项目时间表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计划在未来18个月内完成，包括研发、测试、市场试点和正式推出等不同阶段。这个时间表的合理设计是为了确保陶瓷分离膜及功能隔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陶瓷分离膜及功能隔膜项目预算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总预算估算为XX百万美元，主要分配在研发、市场推广、人员培训和运营等方面。这一充足的预算为陶瓷分离膜及功能隔膜项目提供了充足的资源，确保陶瓷分离膜及功能隔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陶瓷分离膜及功能隔膜项目风险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可能面临的风险包括市场接受度低、技术难题、竞争激烈等。陶瓷分离膜及功能隔膜项目团队已经制定了相应的风险应对计划，通过前瞻性的风险管理，确保陶瓷分离膜及功能隔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陶瓷分离膜及功能隔膜项目团队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汇聚了一支经验丰富、多领域专业素养的核心团队，确保陶瓷分离膜及功能隔膜项目在各个方面都能拥有高水平的执行力。团队的协同作战是陶瓷分离膜及功能隔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陶瓷分离膜及功能隔膜项目背景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陶瓷分离膜及功能隔膜项目的背景根植于市场对更高效、创新产品的渴望，同时也受到科技发展对行业格局的深刻改变的影响。这为陶瓷分离膜及功能隔膜项目提供了广阔的发展空间和市场需求。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陶瓷分离膜及功能隔膜项目现状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截至目前，陶瓷分离膜及功能隔膜项目已完成市场调研和技术验证，取得了初步的成功。这为陶瓷分离膜及功能隔膜项目在未来的发展奠定了坚实的基础，为更远大的目标打下了坚实的基石。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18"/>
      <w:r>
        <w:rPr>
          <w:rFonts w:ascii="仿宋" w:eastAsia="仿宋" w:hAnsi="仿宋" w:cs="仿宋" w:hint="eastAsia"/>
          <w:sz w:val="28"/>
          <w:lang w:eastAsia="zh-CN"/>
        </w:rPr>
        <w:t>(二)、陶瓷分离膜及功能隔膜项目目标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分离膜及功能隔膜项目首要业务目标是在市场中占据有利地位，实现产品/服务的成功推广和销售。通过不断提升产品质量、创新性，陶瓷分离膜及功能隔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在科技迅速发展的时代，陶瓷分离膜及功能隔膜项目着眼于技术创新。通过持续的研发和技术升级，陶瓷分离膜及功能隔膜项目旨在推出更具创新性的产品或服务，以满足市场对新鲜、先进解决方案的需求。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分离膜及功能隔膜项目设定了客户满意度目标。通过提供卓越的产品质量和优质的客户服务，陶瓷分离膜及功能隔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陶瓷分离膜及功能隔膜项目注重社会责任和可持续发展。通过实施环保、社会责任陶瓷分离膜及功能隔膜项目，陶瓷分离膜及功能隔膜项目致力于在经济发展的同时保护环境，促进社会公平，实现可持续经营。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陶瓷分离膜及功能隔膜项目的团队是实现目标的核心驱动力。因此，陶瓷分离膜及功能隔膜项目设定了团队发展目标，包括提升团队成员的专业技能、培养领导力，以及搭建协同高效的团队工作氛围。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43"/>
      <w:r>
        <w:rPr>
          <w:rFonts w:ascii="仿宋" w:eastAsia="仿宋" w:hAnsi="仿宋" w:cs="仿宋" w:hint="eastAsia"/>
          <w:sz w:val="28"/>
          <w:lang w:eastAsia="zh-CN"/>
        </w:rPr>
        <w:t>(三)、陶瓷分离膜及功能隔膜项目提出的理由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陶瓷分离膜及功能隔膜项目提出的理由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提出源于对市场机遇的深刻洞察。当前市场中存在的需求缺口和行业发展趋势表明，有巨大的商业机会等待被开发。通过准确捕捉市场机遇，陶瓷分离膜及功能隔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理念基于对技术创新的信仰。通过持续的研发和技术投入，陶瓷分离膜及功能隔膜项目有望推出更具创新性的产品或服务。在科技飞速发展的当下，陶瓷分离膜及功能隔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提出是为了增强企业的行业竞争力。通过提升产品或服务的质量和独特性，陶瓷分离膜及功能隔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响应了消费者需求的变化。随着社会和科技的不断发展，消费者对产品和服务的需求也在发生变化。通过深入了解并及时回应消费者的新需求，陶瓷分离膜及功能隔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提出是企业战略发展规划的一部分。在面对日益激烈的市场竞争和不断变化的商业环境中，陶瓷分离膜及功能隔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提出不仅仅是基于商业考量，还注重社会责任。通过推出环保、社会责任等方面的陶瓷分离膜及功能隔膜项目，陶瓷分离膜及功能隔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提出反映了对利益相关者期望的关注。包括客户、员工、投资者等利益相关者在企业发展中都有着各自的期望，陶瓷分离膜及功能隔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811"/>
      <w:r>
        <w:rPr>
          <w:rFonts w:ascii="仿宋" w:eastAsia="仿宋" w:hAnsi="仿宋" w:cs="仿宋" w:hint="eastAsia"/>
          <w:sz w:val="28"/>
          <w:lang w:eastAsia="zh-CN"/>
        </w:rPr>
        <w:t>(四)、陶瓷分离膜及功能隔膜项目意义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在实施陶瓷分离膜及功能隔膜项目的过程中，我们不仅仅是在追逐商业成功，更是为企业和社会的多个层面创造了深远的意义。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首要意义在于提升企业的市场竞争力。通过持续的创新和对产品质量的高标准要求，陶瓷分离膜及功能隔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分离膜及功能隔膜项目的推进将促使行业技术水平的提升。通过引入先进技术和创新性解决方案，陶瓷分离膜及功能隔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分离膜及功能隔膜项目不仅创造了大量就业机会，提高了就业水平，还注重社会责任和环保。通过参与社会公益事业和推动环保陶瓷分离膜及功能隔膜项目，陶瓷分离膜及功能隔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综合而言，陶瓷分离膜及功能隔膜项目意义重大，不仅推动了企业的发展，也为行业和社会的进步贡献了积极力量。这是一个全面而深刻的影响，将在未来产生可持续的正面效应。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354"/>
      <w:r>
        <w:rPr>
          <w:rFonts w:ascii="仿宋" w:eastAsia="仿宋" w:hAnsi="仿宋" w:cs="仿宋" w:hint="eastAsia"/>
          <w:sz w:val="28"/>
          <w:lang w:eastAsia="zh-CN"/>
        </w:rPr>
        <w:t>(五)、陶瓷分离膜及功能隔膜项目背景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在当今迅猛发展的商业环境中，陶瓷分离膜及功能隔膜项目的动因根植于对多方面因素的审慎考量。这个陶瓷分离膜及功能隔膜项目的提出并非孤立的决策，而是对企业所处背景深入思考的产物。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分离膜及功能隔膜项目背后的首要原因。科技的迅速发展和全球市场的快速变化使得企业必须灵活应对。陶瓷分离膜及功能隔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分离膜及功能隔膜项目背景中不可忽视的一环。企业需要在激烈竞争中脱颖而出，为此，陶瓷分离膜及功能隔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技术的迅速发展为企业带来了机遇与挑战。作为陶瓷分离膜及功能隔膜项目启动的背景之一，对新兴技术的应用将有助于提升企业的技术水平，使其在不断演进的商业环境中保持竞争优势。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分离膜及功能隔膜项目充分融入了社会责任的理念，通过可持续经营和社会公益陶瓷分离膜及功能隔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570"/>
      <w:r>
        <w:rPr>
          <w:rFonts w:ascii="仿宋" w:eastAsia="仿宋" w:hAnsi="仿宋" w:cs="仿宋" w:hint="eastAsia"/>
          <w:sz w:val="28"/>
          <w:lang w:eastAsia="zh-CN"/>
        </w:rPr>
        <w:t>二、陶瓷分离膜及功能隔膜项目建设背景及必要性分析</w:t>
      </w:r>
      <w:bookmarkEnd w:id="8"/>
    </w:p>
    <w:p>
      <w:pPr>
        <w:pStyle w:val="Heading2"/>
        <w:rPr>
          <w:rFonts w:ascii="仿宋" w:eastAsia="仿宋" w:hAnsi="仿宋" w:cs="仿宋" w:hint="eastAsia"/>
          <w:lang w:eastAsia="zh-CN"/>
        </w:rPr>
      </w:pPr>
      <w:bookmarkStart w:id="9" w:name="_Toc4550"/>
      <w:r>
        <w:rPr>
          <w:rFonts w:ascii="仿宋" w:eastAsia="仿宋" w:hAnsi="仿宋" w:cs="仿宋" w:hint="eastAsia"/>
          <w:lang w:eastAsia="zh-CN"/>
        </w:rPr>
        <w:t>(一)、陶瓷分离膜及功能隔膜项目背景分析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分离膜及功能隔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分离膜及功能隔膜项目在这个潮流中的定位。同时，我们将关注行业内涌现的新兴机遇，以便陶瓷分离膜及功能隔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分离膜及功能隔膜项目提供了强大的发展动力。我们将聚焦于行业内最新的技术发展趋势，包括但不限于人工智能、大数据分析、物联网等领域。通过深度的技术研究，我们将确保陶瓷分离膜及功能隔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分离膜及功能隔膜项目发展的源泉。我们将投入更多的精力对市场需求进行深入剖析，超越表面的需求，深入挖掘潜在的市场痛点和机遇。通过对市场需求的细致了解，陶瓷分离膜及功能隔膜项目将更有针对性地设计解决方案，满足市场的多样化需求，从而更好地促进陶瓷分离膜及功能隔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分离膜及功能隔膜项目战略至关重要。我们将对竞争态势进行更为深入的分析，包括但不限于市场份额、产品特点、客户满意度等多个维度。通过深度的竞争分析，陶瓷分离膜及功能隔膜项目将能够更准确地把握市场脉搏，制定具有竞争力的陶瓷分离膜及功能隔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分离膜及功能隔膜项目的发展具有直接的影响。我们将进行更为全面的法规和政策分析，了解行业发展中的潜在法律风险和合规挑战。通过充分了解和遵守相关法规，陶瓷分离膜及功能隔膜项目将确保在法律框架内合法合规运营，为陶瓷分离膜及功能隔膜项目的稳健发展提供有力支持。</w:t>
      </w:r>
    </w:p>
    <w:p>
      <w:pPr>
        <w:pStyle w:val="Heading2"/>
        <w:ind w:firstLine="560" w:firstLineChars="200"/>
        <w:rPr>
          <w:rFonts w:ascii="仿宋" w:eastAsia="仿宋" w:hAnsi="仿宋" w:cs="仿宋" w:hint="eastAsia"/>
          <w:sz w:val="28"/>
          <w:lang w:eastAsia="zh-CN"/>
        </w:rPr>
      </w:pPr>
      <w:bookmarkStart w:id="10" w:name="_Toc32259"/>
      <w:r>
        <w:rPr>
          <w:rFonts w:ascii="仿宋" w:eastAsia="仿宋" w:hAnsi="仿宋" w:cs="仿宋" w:hint="eastAsia"/>
          <w:sz w:val="28"/>
          <w:lang w:eastAsia="zh-CN"/>
        </w:rPr>
        <w:t>(二)、陶瓷分离膜及功能隔膜项目建设必要性分析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建设的迫切性源于对行业发展趋势的深刻洞察。我们正处于一个行业变革的时代，科技创新、数字化转型成为企业发展的关键动力。陶瓷分离膜及功能隔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陶瓷分离膜及功能隔膜项目建设不仅仅是为了跟上潮流，更是为了通过技术创新推动企业的持续发展。通过引入先进的技术和解决方案，陶瓷分离膜及功能隔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分离膜及功能隔膜项目的建设成为必然选择，通过提高产品质量、拓展服务领域，从而在竞争中获得更多的机会。陶瓷分离膜及功能隔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陶瓷分离膜及功能隔膜项目建设的必要性体现在对客户需求更精准的满足。通过陶瓷分离膜及功能隔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建设的背后是对企业持续创新的追求。只有通过不断创新，企业才能在竞争中立于不败之地。陶瓷分离膜及功能隔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827"/>
      <w:r>
        <w:rPr>
          <w:rFonts w:ascii="仿宋" w:eastAsia="仿宋" w:hAnsi="仿宋" w:cs="仿宋" w:hint="eastAsia"/>
          <w:sz w:val="28"/>
          <w:lang w:eastAsia="zh-CN"/>
        </w:rPr>
        <w:t>三、陶瓷分离膜及功能隔膜项目建设单位说明</w:t>
      </w:r>
      <w:bookmarkEnd w:id="11"/>
    </w:p>
    <w:p>
      <w:pPr>
        <w:pStyle w:val="Heading2"/>
        <w:rPr>
          <w:rFonts w:ascii="仿宋" w:eastAsia="仿宋" w:hAnsi="仿宋" w:cs="仿宋" w:hint="eastAsia"/>
          <w:lang w:eastAsia="zh-CN"/>
        </w:rPr>
      </w:pPr>
      <w:bookmarkStart w:id="12" w:name="_Toc23641"/>
      <w:r>
        <w:rPr>
          <w:rFonts w:ascii="仿宋" w:eastAsia="仿宋" w:hAnsi="仿宋" w:cs="仿宋" w:hint="eastAsia"/>
          <w:lang w:eastAsia="zh-CN"/>
        </w:rPr>
        <w:t>(一)、陶瓷分离膜及功能隔膜项目承办单位基本情况</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11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陶瓷分离膜及功能隔膜项目承办单位的XXXX，我们着眼于实现可持续的经济效益。通过技术创新和解决方案的提供，公司预计在陶瓷分离膜及功能隔膜项目执行期间将获得可观的收入增长。这一收入来源主要包括陶瓷分离膜及功能隔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同时，我们注重成本控制和效率提升，以确保陶瓷分离膜及功能隔膜项目的可持续盈利。透过精细的管理和资源优化，公司期望实现陶瓷分离膜及功能隔膜项目利润最大化。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分离膜及功能隔膜项目实施进行全面的投资评估，包括陶瓷分离膜及功能隔膜项目启动阶段的资金投入和后续运营成本。通过对陶瓷分离膜及功能隔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陶瓷分离膜及功能隔膜项目实施过程中具备足够的资金流动性，公司将进行详尽的现金流分析。这包括资金需求的合理预测、陶瓷分离膜及功能隔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299"/>
      <w:r>
        <w:rPr>
          <w:rFonts w:ascii="仿宋" w:eastAsia="仿宋" w:hAnsi="仿宋" w:cs="仿宋" w:hint="eastAsia"/>
          <w:sz w:val="28"/>
          <w:lang w:eastAsia="zh-CN"/>
        </w:rPr>
        <w:t>四、陶瓷分离膜及功能隔膜项目土建工程</w:t>
      </w:r>
      <w:bookmarkEnd w:id="14"/>
    </w:p>
    <w:p>
      <w:pPr>
        <w:pStyle w:val="Heading2"/>
        <w:rPr>
          <w:rFonts w:ascii="仿宋" w:eastAsia="仿宋" w:hAnsi="仿宋" w:cs="仿宋" w:hint="eastAsia"/>
          <w:lang w:eastAsia="zh-CN"/>
        </w:rPr>
      </w:pPr>
      <w:bookmarkStart w:id="15" w:name="_Toc1891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在陶瓷分离膜及功能隔膜项目的建筑工程设计中，我们将秉承一系列重要的设计原则，以确保陶瓷分离膜及功能隔膜项目建筑在功能、美观、可持续性等方面达到最佳效果。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首要原则是确保建筑的功能性得到最大化的发挥。我们将充分理解陶瓷分离膜及功能隔膜项目的实际需求，合理布局各个功能区域，保证建筑在满足业务需求的同时，提供高效的工作环境。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在建筑设计中，我们将综合考虑建设和运营成本。通过精细的经济效益分析，确保设计方案在高效利用资源的同时，对陶瓷分离膜及功能隔膜项目的长期盈利能力有积极的贡献。</w:t>
      </w:r>
    </w:p>
    <w:p>
      <w:pPr>
        <w:pStyle w:val="Heading2"/>
        <w:ind w:firstLine="560" w:firstLineChars="200"/>
        <w:rPr>
          <w:rFonts w:ascii="仿宋" w:eastAsia="仿宋" w:hAnsi="仿宋" w:cs="仿宋" w:hint="eastAsia"/>
          <w:sz w:val="28"/>
          <w:lang w:eastAsia="zh-CN"/>
        </w:rPr>
      </w:pPr>
      <w:bookmarkStart w:id="16" w:name="_Toc2634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https://d.book118.com/478020023112006043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05258"/>
    <w:rsid w:val="64005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20023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2024-02-28T17:44:00Z</dcterms:created>
  <dcterms:modified xsi:type="dcterms:W3CDTF">2024-02-28T17:45:02Z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6CCA577A213A420599FA96DE3E7731B8_11</vt:lpwstr>
  </property>
  <property fmtid="{D5CDD505-2E9C-101B-9397-08002B2CF9AE}" pid="3" name="KSOProductBuildVer">
    <vt:lpwstr>2052-12.1.0.16388</vt:lpwstr>
  </property>
</Properties>
</file>