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1、期权的价格是指()。</w:t>
        <w:br/>
        <w:t>A.期货合约的价格</w:t>
        <w:br/>
        <w:t>B.期权的执行价格</w:t>
        <w:br/>
        <w:t>C.现货合约的价格</w:t>
        <w:br/>
        <w:t>D.期权的期权费</w:t>
        <w:br/>
        <w:br/>
        <w:t xml:space="preserve">【答案】：D </w:t>
      </w:r>
    </w:p>
    <w:p>
      <w:r>
        <w:t>2、在保险公司中专门负责处理理赔事务的人员称为（　　）。</w:t>
        <w:br/>
        <w:t>A.公司理赔员</w:t>
        <w:br/>
        <w:t>B.个人理赔员</w:t>
        <w:br/>
        <w:t>C.公众理赔员</w:t>
        <w:br/>
        <w:t>D.独立理赔员</w:t>
        <w:br/>
        <w:br/>
        <w:t xml:space="preserve">【答案】：A </w:t>
      </w:r>
    </w:p>
    <w:p>
      <w:r>
        <w:t>3、当经济过热时，政府应采取的财政政策包括()。</w:t>
        <w:br/>
        <w:t>A.减少政府财政支出</w:t>
        <w:br/>
        <w:t>B.扩大财政赤字</w:t>
        <w:br/>
        <w:t>C.减少税收</w:t>
        <w:br/>
        <w:t>D.增加货币供给量</w:t>
        <w:br/>
        <w:br/>
        <w:t xml:space="preserve">【答案】：A </w:t>
      </w:r>
    </w:p>
    <w:p>
      <w:pPr>
        <w:sectPr w:rsidSect="00034616">
          <w:pgSz w:w="12240" w:h="15840"/>
          <w:pgMar w:top="1440" w:right="1800" w:bottom="1440" w:left="1800" w:header="720" w:footer="720" w:gutter="0"/>
          <w:cols w:space="720"/>
          <w:docGrid w:linePitch="360"/>
        </w:sectPr>
      </w:pPr>
      <w:r>
        <w:t>4、空调控制室内的参数不包括下列中的(</w:t>
      </w:r>
      <w:r>
        <w:t xml:space="preserve"> </w:t>
      </w:r>
    </w:p>
    <w:p>
      <w:r>
        <w:t xml:space="preserve"> )。</w:t>
        <w:br/>
        <w:t>A.温度</w:t>
        <w:br/>
        <w:t>B.湿度</w:t>
        <w:br/>
        <w:t>C.空气流速</w:t>
        <w:br/>
        <w:t>D.散热量</w:t>
        <w:br/>
        <w:br/>
        <w:t>【答案】：D</w:t>
      </w:r>
      <w:r>
        <w:t xml:space="preserve"> </w:t>
      </w:r>
    </w:p>
    <w:p>
      <w:r>
        <w:t>5、制冷机的水冷式冷凝器的冷凝温度宜比冷却水进出口平均温度高(  )。</w:t>
        <w:br/>
        <w:t>A.3%～5%</w:t>
        <w:br/>
        <w:t>B.5%～7%</w:t>
        <w:br/>
        <w:t>C.7℃～9℃</w:t>
        <w:br/>
        <w:t>D.10%</w:t>
        <w:br/>
        <w:br/>
        <w:t xml:space="preserve">【答案】：B </w:t>
      </w:r>
    </w:p>
    <w:p>
      <w:r>
        <w:t>6、在蒙代尔一弗莱明模型中，本国利率等于世界利率是()实现均衡的表现。</w:t>
        <w:br/>
        <w:t>A.商品</w:t>
        <w:br/>
        <w:t>B.货币</w:t>
        <w:br/>
        <w:t>C.进出口</w:t>
        <w:br/>
        <w:t>D.外汇</w:t>
        <w:br/>
        <w:br/>
        <w:t xml:space="preserve">【答案】：D </w:t>
      </w:r>
    </w:p>
    <w:p>
      <w:r>
        <w:t>7、经济租金等于要素收入与其()之差。</w:t>
        <w:br/>
        <w:t>A.固定成本</w:t>
        <w:br/>
        <w:t>B.变动成本</w:t>
        <w:br/>
        <w:t>C.机会成本</w:t>
        <w:br/>
        <w:t>D.平均成本</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8、新凯恩斯主义最重要的前提假设是()。</w:t>
        <w:br/>
        <w:t>A.非市场出清</w:t>
        <w:br/>
        <w:t>B.经济当事人的最大化原则</w:t>
        <w:br/>
        <w:t>C.价格弹性</w:t>
        <w:br/>
        <w:t>D.信息不完全</w:t>
        <w:br/>
        <w:br/>
        <w:t>【答案】：A</w:t>
      </w:r>
      <w:r>
        <w:t xml:space="preserve"> </w:t>
      </w:r>
    </w:p>
    <w:p>
      <w:r>
        <w:t>9、与一般产品相比，知识作为公共产品的显著特点在于()。</w:t>
        <w:br/>
        <w:t>A.竞争性和排他性</w:t>
        <w:br/>
        <w:t>B.非竞争性和非排他性</w:t>
        <w:br/>
        <w:t>C.公共性和竞争性</w:t>
        <w:br/>
        <w:t>D.私人性和竞争性</w:t>
        <w:br/>
        <w:br/>
        <w:t xml:space="preserve">【答案】：B </w:t>
      </w:r>
    </w:p>
    <w:p>
      <w:r>
        <w:t>10、现代组合投资理论认为，有效边界与投资者的无差异曲线的切点所代表的组合是该投资者的()。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r>
        <w:t>11、哈罗德一多马模型认为促进经济增长最重要的因素是()。</w:t>
        <w:br/>
        <w:t>A.新型的生产技术和销售技术</w:t>
        <w:br/>
        <w:t>B.劳动者的知识和能力</w:t>
        <w:br/>
        <w:t>C.储蓄和投资</w:t>
        <w:br/>
        <w:t>D.拥有大量的资源</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12、当经济出现通货膨胀但不十分严重的时候，可以()。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【答案】：B</w:t>
      </w:r>
      <w:r>
        <w:t xml:space="preserve"> </w:t>
      </w:r>
    </w:p>
    <w:p>
      <w:r>
        <w:t>13、下面哪个理论不是宏观经济学的理论。()</w:t>
        <w:br/>
        <w:t>A.鲍莫尔模型</w:t>
        <w:br/>
        <w:t>B.IS-LM模型</w:t>
        <w:br/>
        <w:t>C.AS-AD模型</w:t>
        <w:br/>
        <w:t>D.布雷利一迈尔斯第二定理</w:t>
        <w:br/>
        <w:br/>
        <w:t xml:space="preserve">【答案】：D </w:t>
      </w:r>
    </w:p>
    <w:p>
      <w:r>
        <w:t>14、（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r>
        <w:t>15、在规模经济的作用下，LAC曲线呈现()。</w:t>
        <w:br/>
        <w:t>A.上升趋势</w:t>
        <w:br/>
        <w:t>B.下降趋势</w:t>
        <w:br/>
        <w:t>C.不变趋势</w:t>
        <w:br/>
        <w:t>D.无法判断</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16、总供给是指整个经济社会所提供的商品和劳务总量，统计量一般用()表示。</w:t>
        <w:br/>
        <w:t>A.国内生产总值</w:t>
        <w:br/>
        <w:t>B.国际收支</w:t>
        <w:br/>
        <w:t>C.国民生产总值</w:t>
        <w:br/>
        <w:t>D.国内消费总值</w:t>
        <w:br/>
        <w:br/>
        <w:t>【答案】：A</w:t>
      </w:r>
      <w:r>
        <w:t xml:space="preserve"> </w:t>
      </w:r>
    </w:p>
    <w:p>
      <w:r>
        <w:t>17、全空气定风量系统的送风管一般设在走廊或房间的吊顶内，利用吊顶空间作为回风道，这样要求梁下至吊顶高度为(  )m。</w:t>
        <w:br/>
        <w:t>A.≥0.3</w:t>
        <w:br/>
        <w:t>B.≥0.4</w:t>
        <w:br/>
        <w:t>C.≥0.6</w:t>
        <w:br/>
        <w:t>D.≥0.9</w:t>
        <w:br/>
        <w:br/>
        <w:t xml:space="preserve">【答案】：C </w:t>
      </w:r>
    </w:p>
    <w:p>
      <w:r>
        <w:t>18、建筑物采用如下防雷措施，应作出的合理选择为(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19、消费者预算线发生平移时，连接消费者均衡点的曲线称为()。</w:t>
        <w:br/>
        <w:t>A.需求曲线</w:t>
        <w:br/>
        <w:t>B.收入-消费曲线</w:t>
        <w:br/>
        <w:t>C.价格-消费曲线</w:t>
        <w:br/>
        <w:t>D.恩格尔曲线</w:t>
        <w:br/>
        <w:br/>
        <w:t>【答案】：B</w:t>
      </w:r>
      <w:r>
        <w:t xml:space="preserve"> </w:t>
      </w:r>
    </w:p>
    <w:p>
      <w:r>
        <w:t>20、依据《建筑照明设计标准》(GB50034-2004)，下列描述错误的是(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 xml:space="preserve">【答案】：B </w:t>
      </w:r>
    </w:p>
    <w:p>
      <w:r>
        <w:t>21、当总效用达到最大值时，边际效用是()。</w:t>
        <w:br/>
        <w:t>A.正值</w:t>
        <w:br/>
        <w:t>B.负值</w:t>
        <w:br/>
        <w:t>C.达到最大值</w:t>
        <w:br/>
        <w:t>D.0</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22、高层建筑室外消火栓布置，距高层建筑外墙距离不宜大于(  )。</w:t>
        <w:br/>
        <w:t>A.10m</w:t>
        <w:br/>
        <w:t>B.20m</w:t>
        <w:br/>
        <w:t>C.30m</w:t>
        <w:br/>
        <w:t>D.40m</w:t>
        <w:br/>
        <w:br/>
        <w:t xml:space="preserve">【答案】：D </w:t>
      </w:r>
    </w:p>
    <w:p>
      <w:r>
        <w:t>23、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r>
        <w:t>24、下列各项中不是要素收入的是()</w:t>
        <w:br/>
        <w:t>A.市长工资</w:t>
        <w:br/>
        <w:t>B.股票分红</w:t>
        <w:br/>
        <w:t>C.公司对希望工程捐款</w:t>
        <w:br/>
        <w:t>D.居民的存款利息</w:t>
        <w:br/>
        <w:br/>
        <w:t xml:space="preserve">【答案】：C </w:t>
      </w:r>
    </w:p>
    <w:p>
      <w:r>
        <w:t>25、广义的国际收支的定义以()为基础。</w:t>
        <w:br/>
        <w:t>A.货币支付</w:t>
        <w:br/>
        <w:t>B.经济交易</w:t>
        <w:br/>
        <w:t>C.易货贸易</w:t>
        <w:br/>
        <w:t>D.直接投资</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26、货币主义认为，扩张性的财政政策如果没有相应的货币政策配合，就会产生()。</w:t>
        <w:br/>
        <w:t>A.收缩效应</w:t>
        <w:br/>
        <w:t>B.挤出效应</w:t>
        <w:br/>
        <w:t>C.流动性陷阱</w:t>
        <w:br/>
        <w:t>D.货币幻觉</w:t>
        <w:br/>
        <w:br/>
        <w:t>【答案】：B</w:t>
      </w:r>
      <w:r>
        <w:t xml:space="preserve"> </w:t>
      </w:r>
    </w:p>
    <w:p>
      <w:r>
        <w:t>27、下列经济增长理论中，把技术进步作为内生变量的是()。</w:t>
        <w:br/>
        <w:t>A.传统增长理论</w:t>
        <w:br/>
        <w:t>B.新增长理论</w:t>
        <w:br/>
        <w:t>C.新古典增长理论</w:t>
        <w:br/>
        <w:t>D.新古典回潮理论</w:t>
        <w:br/>
        <w:br/>
        <w:t xml:space="preserve">【答案】：B </w:t>
      </w:r>
    </w:p>
    <w:p>
      <w:r>
        <w:t>28、生产要素的需求是一种()。</w:t>
        <w:br/>
        <w:t>A.派生的需求</w:t>
        <w:br/>
        <w:t>B.联合的需求</w:t>
        <w:br/>
        <w:t>C.最终产品的需求</w:t>
        <w:br/>
        <w:t>D.A.B两者</w:t>
        <w:br/>
        <w:br/>
        <w:t xml:space="preserve">【答案】：D </w:t>
      </w:r>
    </w:p>
    <w:p>
      <w:r>
        <w:t>29、当采用固定式低压配电屏，以双排对面的方式布置时，其屏后的通道最小宽度应为(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30、下列不属于要素收入的是()。</w:t>
        <w:br/>
        <w:t>A.租金</w:t>
        <w:br/>
        <w:t>B.养老金</w:t>
        <w:br/>
        <w:t>C.银行存款利息</w:t>
        <w:br/>
        <w:t>D.红利</w:t>
        <w:br/>
        <w:br/>
        <w:t>【答案】：B</w:t>
      </w:r>
      <w:r>
        <w:t xml:space="preserve"> </w:t>
      </w:r>
    </w:p>
    <w:p>
      <w:r>
        <w:t>31、已知某企业生产的商品价格为10元，平均成本11元，平均可变成本8元，则该企业在短期内()。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32、按收入法核算GDP时，以下哪项应计算在内。()</w:t>
        <w:br/>
        <w:t>A.工资、利息</w:t>
        <w:br/>
        <w:t>B.利润、租金</w:t>
        <w:br/>
        <w:t>C.间接税和企业转移支付、折旧</w:t>
        <w:br/>
        <w:t>D.以上均是</w:t>
        <w:br/>
        <w:br/>
        <w:t xml:space="preserve">【答案】：D </w:t>
      </w:r>
    </w:p>
    <w:p>
      <w:r>
        <w:t>33、我国人民币汇率采取的标价方法是()。</w:t>
        <w:br/>
        <w:t>A.直接标价法</w:t>
        <w:br/>
        <w:t>B.间接标价法</w:t>
        <w:br/>
        <w:t>C.复合标价法</w:t>
        <w:br/>
        <w:t>D.双向标价法</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34、如果玉米是猪的一种饲料，则对玉米市场的最低限价会导致()。</w:t>
        <w:br/>
        <w:t>A.玉米需求减少，价格下降</w:t>
        <w:br/>
        <w:t>B.玉米价格上升，猪肉供给量减少</w:t>
        <w:br/>
        <w:t>C.猪肉供给减少，价格上涨</w:t>
        <w:br/>
        <w:t>D.猪肉需求减少，价格下降</w:t>
        <w:br/>
        <w:br/>
        <w:t>【答案】：B</w:t>
      </w:r>
      <w:r>
        <w:t xml:space="preserve"> </w:t>
      </w:r>
    </w:p>
    <w:p>
      <w:r>
        <w:t>35、在高层住宅的地下室中，设计制冷机房时，应考虑下列几条措施，其中不对的是(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36、装有电气设备的相邻房间之间有门时，此门应能(  )。</w:t>
        <w:br/>
        <w:t>A.向高压方向开启</w:t>
        <w:br/>
        <w:t>B.向低压方向开启或双向开启</w:t>
        <w:br/>
        <w:t>C.向高压方向开启或双向开启</w:t>
        <w:br/>
        <w:t>D.仅能向低压方向开启</w:t>
        <w:br/>
        <w:br/>
        <w:t xml:space="preserve">【答案】：B </w:t>
      </w:r>
    </w:p>
    <w:p>
      <w:r>
        <w:t>37、某生活区用电设备容量为300kW，宜采用(  )Ⅴ向该生活区供电。</w:t>
        <w:br/>
        <w:t>A.12U220</w:t>
        <w:br/>
        <w:t>B.220/380</w:t>
        <w:br/>
        <w:t>C.6k</w:t>
        <w:br/>
        <w:t>D.10k</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38、某一经济活动存在负的外部经济效果是指该活动的()。</w:t>
        <w:br/>
        <w:t>A.私人收益高于社会收益</w:t>
        <w:br/>
        <w:t>B.私人成本高于社会成本</w:t>
        <w:br/>
        <w:t>C.私人收益小于社会收益</w:t>
        <w:br/>
        <w:t>D.私人成本小于社会成本</w:t>
        <w:br/>
        <w:br/>
        <w:t>【答案】：D</w:t>
      </w:r>
      <w:r>
        <w:t xml:space="preserve"> </w:t>
      </w:r>
    </w:p>
    <w:p>
      <w:r>
        <w:t>39、金融商业交易所按正常电源断电后电源转换时间要求，可采用下列应急电源中的(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40、关于消防值班室和消防控制室，下列说法错误的是(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【答案】：D</w:t>
      </w:r>
      <w:r>
        <w:t xml:space="preserve"> </w:t>
      </w:r>
    </w:p>
    <w:p>
      <w:r>
        <w:t>42、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r>
        <w:t>43、不间断电源设备对电子计算机供电时，其输出功率应大于电子计算机各设备额定功率总和的(  )倍。</w:t>
        <w:br/>
        <w:t>A.1.0</w:t>
        <w:br/>
        <w:t>B.1.2</w:t>
        <w:br/>
        <w:t>C.1，5</w:t>
        <w:br/>
        <w:t>D.2.O</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44、溴化锂吸收式制冷，设备顶部距屋顶或楼板的距离不得小于(  )m。</w:t>
        <w:br/>
        <w:t>A.0.6</w:t>
        <w:br/>
        <w:t>B.0.7</w:t>
        <w:br/>
        <w:t>C.1.0</w:t>
        <w:br/>
        <w:t>D.1.2</w:t>
        <w:br/>
        <w:br/>
        <w:t xml:space="preserve">【答案】：D </w:t>
      </w:r>
    </w:p>
    <w:p>
      <w:r>
        <w:t>45、在Excel中，当计算公式中出现被零除的现象时，产生的错误值是()。</w:t>
        <w:br/>
        <w:t>A.#N/A!</w:t>
        <w:br/>
        <w:t>B.#DIV/0!</w:t>
        <w:br/>
        <w:t>C.#NUM!</w:t>
        <w:br/>
        <w:t>D.#NUM!</w:t>
        <w:br/>
        <w:br/>
        <w:t xml:space="preserve">【答案】：B </w:t>
      </w:r>
    </w:p>
    <w:p>
      <w:r>
        <w:t>46、把投资当作利率的函数以后，西方学者进一步用IS曲线来说明产品市场均衡的条件，通过对IS曲线的移动来达到产品市场的均衡。下列各项中，会使IS曲线向右移动的是()。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47、土地的供给曲线是一条()。</w:t>
        <w:br/>
        <w:t>A.向右上方倾斜的曲线</w:t>
        <w:br/>
        <w:t>B.向右下方倾斜的曲线</w:t>
        <w:br/>
        <w:t>C.与横轴平行的线</w:t>
        <w:br/>
        <w:t>D.与横轴垂直的线</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48、宏观调控是指政府在市场经济运行的基础上，对()进行调节和控制。</w:t>
        <w:br/>
        <w:t>A.经济总量</w:t>
        <w:br/>
        <w:t>B.企业生产经营</w:t>
        <w:br/>
        <w:t>C.公共物品的生产</w:t>
        <w:br/>
        <w:t>D.市场失灵区</w:t>
        <w:br/>
        <w:br/>
        <w:t>【答案】：A</w:t>
      </w:r>
      <w:r>
        <w:t xml:space="preserve"> </w:t>
      </w:r>
    </w:p>
    <w:p>
      <w:r>
        <w:t>49、一国的国内生产总值大于国民生产总值，说明该国公民从外国取得的收入()外国公民从该国取得的收入。</w:t>
        <w:br/>
        <w:t>A.大于</w:t>
        <w:br/>
        <w:t>B.小于</w:t>
        <w:br/>
        <w:t>C.等于</w:t>
        <w:br/>
        <w:t>D.可能大于也可能小于</w:t>
        <w:br/>
        <w:br/>
        <w:t xml:space="preserve">【答案】：B </w:t>
      </w:r>
    </w:p>
    <w:p>
      <w:r>
        <w:t>50、某企业的产量为100单位时，其总同定成本、总可变成本分别是15000元和5000元，则企业的平均总成本是()。</w:t>
        <w:br/>
        <w:t>A.150元</w:t>
        <w:br/>
        <w:t>B.200元</w:t>
        <w:br/>
        <w:t>C.50元</w:t>
        <w:br/>
        <w:t>D.100元</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52、等成本线向左平行移动表明()。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53、以下对通货膨胀度量方法的衡量与评价中，不属于消费物价指数CPI的优点是()。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54、在其他生产要素投入量不变的条件下，随着一种生产要素的不断增加，总产量会()。</w:t>
        <w:br/>
        <w:t>A.一直增加</w:t>
        <w:br/>
        <w:t>B.一直减少</w:t>
        <w:br/>
        <w:t>C.先增后减</w:t>
        <w:br/>
        <w:t>D.先减后增</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55、如果某种物品价格上涨5%，而需求减少6%，那么物品的需求()</w:t>
        <w:br/>
        <w:t>A.富有弹性</w:t>
        <w:br/>
        <w:t>B.缺乏弹性</w:t>
        <w:br/>
        <w:t>C.单一弹性</w:t>
        <w:br/>
        <w:t>D.完全无弹性</w:t>
        <w:br/>
        <w:br/>
        <w:t>【答案】：A</w:t>
      </w:r>
      <w:r>
        <w:t xml:space="preserve"> </w:t>
      </w:r>
    </w:p>
    <w:p>
      <w:r>
        <w:t>56、市场风险也可解释为()。</w:t>
        <w:br/>
        <w:t>A.系统风险，可分散化的风险</w:t>
        <w:br/>
        <w:t>B.系统风险，不可分散化的风险</w:t>
        <w:br/>
        <w:t>C.个别风险，不可分散化的风险</w:t>
        <w:br/>
        <w:t>D.个别风险，可分散化的风险</w:t>
        <w:br/>
        <w:br/>
        <w:t xml:space="preserve">【答案】：B </w:t>
      </w:r>
    </w:p>
    <w:p>
      <w:r>
        <w:t>57、下列属于购买性支出的是()。</w:t>
        <w:br/>
        <w:t>A.政府补贴支出</w:t>
        <w:br/>
        <w:t>B.债务利息支出</w:t>
        <w:br/>
        <w:t>C.事业单位的工资支出</w:t>
        <w:br/>
        <w:t>D.捐赠支出</w:t>
        <w:br/>
        <w:br/>
        <w:t xml:space="preserve">【答案】：C </w:t>
      </w:r>
    </w:p>
    <w:p>
      <w:r>
        <w:t>58、车间工人的生活用水定额应根据(  )确定。</w:t>
        <w:br/>
        <w:t>A.工艺要求</w:t>
        <w:br/>
        <w:t>B.车间性质</w:t>
        <w:br/>
        <w:t>C.计划用水指标</w:t>
        <w:br/>
        <w:t>D.设备要求</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59、加速原理断言()。</w:t>
        <w:br/>
        <w:t>A.GNP的增加导致投资数倍增加</w:t>
        <w:br/>
        <w:t>B.GNP的增加导致投资数倍减少</w:t>
        <w:br/>
        <w:t>C.投资的增加导致GNP数倍增加</w:t>
        <w:br/>
        <w:t>D.投资的增加导致GNP数倍减少</w:t>
        <w:br/>
        <w:br/>
        <w:t>【答案】：A</w:t>
      </w:r>
      <w:r>
        <w:t xml:space="preserve"> </w:t>
      </w:r>
    </w:p>
    <w:p>
      <w:r>
        <w:t>60、关于价格水平、总供给和总需求之间的关系，下列说法错误的是()。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r>
        <w:t>61、为了防止雷电波侵入，一级防雷建筑要求进入建筑物的各种电气线路及金属管道尽量采用全线埋地引入，并在入户端接地。如电气线路不能全线埋地，则必须在入户前将一段长度不小于(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r>
        <w:t>62、下列项目中可称为可变成本的是()。</w:t>
        <w:br/>
        <w:t>A.厂房的租金</w:t>
        <w:br/>
        <w:t>B.原料和燃料的支出</w:t>
        <w:br/>
        <w:t>C.机器设备的折旧</w:t>
        <w:br/>
        <w:t>D.高层管理者的薪资</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63、在有废热、余热利用的场所，应采用的制冷机类型是(</w:t>
      </w:r>
      <w:r>
        <w:t xml:space="preserve"> </w:t>
      </w:r>
    </w:p>
    <w:p>
      <w:r>
        <w:t xml:space="preserve"> )。</w:t>
        <w:br/>
        <w:t>A.离心式</w:t>
        <w:br/>
        <w:t>B.螺杆式</w:t>
        <w:br/>
        <w:t>C.活塞式</w:t>
        <w:br/>
        <w:t>D.吸收式</w:t>
        <w:br/>
        <w:br/>
        <w:t>【答案】：D</w:t>
      </w:r>
      <w:r>
        <w:t xml:space="preserve"> </w:t>
      </w:r>
    </w:p>
    <w:p>
      <w:r>
        <w:t>64、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65、关于SDR，下列说法正确的是()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66、当同一路径的电力电缆根数超过18根时，宜采用电缆隧道敷设，电缆隧道的净高度应为(</w:t>
      </w:r>
      <w:r>
        <w:t xml:space="preserve"> </w:t>
      </w:r>
    </w:p>
    <w:p>
      <w:r>
        <w:t xml:space="preserve"> )m。</w:t>
        <w:br/>
        <w:t>A.1</w:t>
        <w:br/>
        <w:t>B.1.6</w:t>
        <w:br/>
        <w:t>C.1.9</w:t>
        <w:br/>
        <w:t>D.2.1</w:t>
        <w:br/>
        <w:br/>
        <w:t>【答案】：C</w:t>
      </w:r>
      <w:r>
        <w:t xml:space="preserve"> </w:t>
      </w:r>
    </w:p>
    <w:p>
      <w:r>
        <w:t>67、完全竞争市场上，单个企业的需求曲线是()。</w:t>
        <w:br/>
        <w:t>A.与整个行业的需求曲线一致</w:t>
        <w:br/>
        <w:t>B.向右下方倾斜的</w:t>
        <w:br/>
        <w:t>C.与横轴平行的</w:t>
        <w:br/>
        <w:t>D.不影响市场价格</w:t>
        <w:br/>
        <w:br/>
        <w:t xml:space="preserve">【答案】：C </w:t>
      </w:r>
    </w:p>
    <w:p>
      <w:r>
        <w:t>68、剧场、电影院应设消火栓系统的座位是(  )。</w:t>
        <w:br/>
        <w:t>A.800个</w:t>
        <w:br/>
        <w:t>B.＞800个</w:t>
        <w:br/>
        <w:t>C.700个</w:t>
        <w:br/>
        <w:t>D.＞700个</w:t>
        <w:br/>
        <w:br/>
        <w:t xml:space="preserve">【答案】：B </w:t>
      </w:r>
    </w:p>
    <w:p>
      <w:r>
        <w:t>69、高层建筑采用的主要灭火系统，以下(  )是正确。</w:t>
        <w:br/>
        <w:t>A.自动喷水灭火系统</w:t>
        <w:br/>
        <w:t>B.二氧化碳灭火系统</w:t>
        <w:br/>
        <w:t>C.干粉灭火系统</w:t>
        <w:br/>
        <w:t>D.消火栓给水灭火系统</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70、屋顶水箱补水泵的出水量应按(</w:t>
      </w:r>
      <w:r>
        <w:t xml:space="preserve"> </w:t>
      </w:r>
    </w:p>
    <w:p>
      <w:r>
        <w:t xml:space="preserve"> )确定。</w:t>
        <w:br/>
        <w:t>A.最大小时流量</w:t>
        <w:br/>
        <w:t>B.设计秒流量</w:t>
        <w:br/>
        <w:t>C.平均时流量</w:t>
        <w:br/>
        <w:t>D.最高日流量</w:t>
        <w:br/>
        <w:br/>
        <w:t>【答案】：A</w:t>
      </w:r>
      <w:r>
        <w:t xml:space="preserve"> </w:t>
      </w:r>
    </w:p>
    <w:p>
      <w:r>
        <w:t>71、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72、化粪池距离地下取水构筑物的距离为(  )m。</w:t>
        <w:br/>
        <w:t>A.不小于10</w:t>
        <w:br/>
        <w:t>B.不小于20</w:t>
        <w:br/>
        <w:t>C.不小于30</w:t>
        <w:br/>
        <w:t>D.不小于40</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73、冬季空气调节室外计算温度应采用(  )。</w:t>
        <w:br/>
        <w:t>A.历年平均不保证Sd的日平均温度</w:t>
        <w:br/>
        <w:t>B.历年平均不保证4d的日平均温度</w:t>
        <w:br/>
        <w:t>C.历年平均不保证3d的日平均温度</w:t>
        <w:br/>
        <w:t>D.历年平均不保证1d的日平均温度</w:t>
        <w:br/>
        <w:br/>
        <w:t xml:space="preserve">【答案】：D </w:t>
      </w:r>
    </w:p>
    <w:p>
      <w:r>
        <w:t>74、生活用热水包括洗浴、饮食加工等使用的热水。下面几种热水中，(  )可直接用做生活热水。</w:t>
        <w:br/>
        <w:t>A.升温后的冷却水</w:t>
        <w:br/>
        <w:t>B.利用废气直接加热生成的水</w:t>
        <w:br/>
        <w:t>C.地热热水</w:t>
        <w:br/>
        <w:t>D.用符合《生活饮用水卫生标准》(GB5749-2006)的水间接加热生成的热水</w:t>
        <w:br/>
        <w:br/>
        <w:t xml:space="preserve">【答案】：D </w:t>
      </w:r>
    </w:p>
    <w:p>
      <w:r>
        <w:t>75、下列哪一种说法反映了边际技术替代率递减规律。当每增加1单位劳动时()。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76、根据蒙代尔“有效市场分类原则”，当一国出现通货膨胀和国际收支逆差时，应采取的措施是()。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77、IS-LM模型研究的是()。</w:t>
        <w:br/>
        <w:t>A.在利息率与投资不变的情况下，总需求对均衡的国内生产总值的决定</w:t>
        <w:br/>
        <w:t>B.在利息率与投资变动的情况下，总需求对均衡的国内生产总值的决定</w:t>
        <w:br/>
        <w:t>C.总需求与总供给对国民生产总值和物价水平的影响</w:t>
        <w:br/>
        <w:t>D.在总供给不变的情况下总需求对均衡的国内生产总值的决定</w:t>
        <w:br/>
        <w:br/>
        <w:t>【答案】：B</w:t>
      </w:r>
      <w:r>
        <w:t xml:space="preserve"> </w:t>
      </w:r>
    </w:p>
    <w:p>
      <w:r>
        <w:t>78、热风幕的送风温度，应根据计算确定，对于公共建筑、生产厂房的外门和对于高大的外门，其最高送风温度分别为(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79、()主张对工业、农业、外贸、消费品生产、资本品生产和基础设施等国民经济各部门同时但按不同比例地进行大规模投资，使国民经济各部门按不同比例全面发展，一举实现工业化。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【答案】：B</w:t>
      </w:r>
      <w:r>
        <w:t xml:space="preserve"> </w:t>
      </w:r>
    </w:p>
    <w:p>
      <w:r>
        <w:t>81、影响空调建筑耗能的因素很多，下列因素中影响最小的是(  )。</w:t>
        <w:br/>
        <w:t>A.朝向</w:t>
        <w:br/>
        <w:t>B.体形</w:t>
        <w:br/>
        <w:t>C.窗大小</w:t>
        <w:br/>
        <w:t>D.外装修样式</w:t>
        <w:br/>
        <w:br/>
        <w:t xml:space="preserve">【答案】：D </w:t>
      </w:r>
    </w:p>
    <w:p>
      <w:r>
        <w:t>82、某由市政管网供水的住宅楼，管网服务压力为0.2MPa时，可供水至(  )。</w:t>
        <w:br/>
        <w:t>A.3层楼</w:t>
        <w:br/>
        <w:t>B.4层楼</w:t>
        <w:br/>
        <w:t>C.5层楼</w:t>
        <w:br/>
        <w:t>D.2层楼</w:t>
        <w:br/>
        <w:br/>
        <w:t xml:space="preserve">【答案】：B </w:t>
      </w:r>
    </w:p>
    <w:p>
      <w:r>
        <w:t>83、某人在工资率为2元/小时，每周挣60元；当工资率为3元/小时，每周挣80元，由此可断定()。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84、没有固定的票面利率，只设定一个参考利率，并随参考利率的变化而变化，也称“指数债券”的是()。</w:t>
        <w:br/>
        <w:t>A.附息债券</w:t>
        <w:br/>
        <w:t>B.贴现债券</w:t>
        <w:br/>
        <w:t>C.浮动利率债券</w:t>
        <w:br/>
        <w:t>D.零息债券</w:t>
        <w:br/>
        <w:br/>
        <w:t>【答案】：C</w:t>
      </w:r>
      <w:r>
        <w:t xml:space="preserve"> </w:t>
      </w:r>
    </w:p>
    <w:p>
      <w:r>
        <w:t>85、一般说来，企业经济利润与会计利润的数量关系是()。</w:t>
        <w:br/>
        <w:t>A.经济利润＞会计利润</w:t>
        <w:br/>
        <w:t>B.经济利润=会计利润</w:t>
        <w:br/>
        <w:t>C.经济利润＜会计利润</w:t>
        <w:br/>
        <w:t>D.无法判断</w:t>
        <w:br/>
        <w:br/>
        <w:t xml:space="preserve">【答案】：C </w:t>
      </w:r>
    </w:p>
    <w:p>
      <w:r>
        <w:t>86、总需求曲线向右下方倾斜是因为()。</w:t>
        <w:br/>
        <w:t>A.价格水平上升时，投资会减少</w:t>
        <w:br/>
        <w:t>B.价格水平上升时，消费会减少</w:t>
        <w:br/>
        <w:t>C.价格水平上升时，净出口会减少</w:t>
        <w:br/>
        <w:t>D.以上几个因素都是</w:t>
        <w:br/>
        <w:br/>
        <w:t xml:space="preserve">【答案】：D </w:t>
      </w:r>
    </w:p>
    <w:p>
      <w:r>
        <w:t>87、任何商品的价格都是由()共同决定的。</w:t>
        <w:br/>
        <w:t>A.消费者和厂商两者</w:t>
        <w:br/>
        <w:t>B.稀缺性因素</w:t>
        <w:br/>
        <w:t>C.需求和供给两方面因素</w:t>
        <w:br/>
        <w:t>D.效用最大化因素</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88、在完全竞争的市场中，行业的长期供给曲线取决于()。</w:t>
        <w:br/>
        <w:t>A.SAC曲线最低点的轨迹</w:t>
        <w:br/>
        <w:t>B.SMC曲线最低点的轨迹</w:t>
        <w:br/>
        <w:t>C.LMC曲线最低点的轨迹</w:t>
        <w:br/>
        <w:t>D.LAC曲线最低点的轨迹</w:t>
        <w:br/>
        <w:br/>
        <w:t>【答案】：D</w:t>
      </w:r>
      <w:r>
        <w:t xml:space="preserve"> </w:t>
      </w:r>
    </w:p>
    <w:p>
      <w:r>
        <w:t>89、下列对古典经济周期表述正确的是()。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r>
        <w:t>90、边际消费倾向为0.5时，投资乘数为()。</w:t>
        <w:br/>
        <w:t>A.2</w:t>
        <w:br/>
        <w:t>B.1.5</w:t>
        <w:br/>
        <w:t>C.2.5</w:t>
        <w:br/>
        <w:t>D.1</w:t>
        <w:br/>
        <w:br/>
        <w:t xml:space="preserve">【答案】：A </w:t>
      </w:r>
    </w:p>
    <w:p>
      <w:r>
        <w:t>91、经济萧条时期，政府可采取的政策有()。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92、如果A国的年利率为10%，B国的年利率为8%，则A国货币相对于B国货币远期的年贴水率应为()。</w:t>
        <w:br/>
        <w:t>A.0</w:t>
        <w:br/>
        <w:t>B.8%</w:t>
        <w:br/>
        <w:t>C.9%</w:t>
        <w:br/>
        <w:t>D.2%</w:t>
        <w:br/>
        <w:br/>
        <w:t>【答案】：D</w:t>
      </w:r>
      <w:r>
        <w:t xml:space="preserve"> </w:t>
      </w:r>
    </w:p>
    <w:p>
      <w:r>
        <w:t>93、在建筑物内下列几种场所中，哪种场所允许敷设生活给水管道？(  )</w:t>
        <w:br/>
        <w:t>A.生产设备基础下面</w:t>
        <w:br/>
        <w:t>B.烟道、风道内</w:t>
        <w:br/>
        <w:t>C.排水沟内</w:t>
        <w:br/>
        <w:t>D.吊顶内</w:t>
        <w:br/>
        <w:br/>
        <w:t xml:space="preserve">【答案】：D </w:t>
      </w:r>
    </w:p>
    <w:p>
      <w:r>
        <w:t>94、某工厂向保险公司投保，保险公司经过对该工厂的考察，同意为其保险。之后，在该工厂内进行防灾防火宣传，帮助制定风险管理计划方案，最终在合同期内没有任何灾情发生。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95、当一种生产要素被用于生产单位某产品时所放弃的使用相同要素在其他生产用途中所得到的最高收入，这指的是()。</w:t>
        <w:br/>
        <w:t>A.边际成本</w:t>
        <w:br/>
        <w:t>B.机会成本</w:t>
        <w:br/>
        <w:t>C.显成本</w:t>
        <w:br/>
        <w:t>D.隐成本</w:t>
        <w:br/>
        <w:br/>
        <w:t>【答案】：B</w:t>
      </w:r>
      <w:r>
        <w:t xml:space="preserve"> </w:t>
      </w:r>
    </w:p>
    <w:p>
      <w:r>
        <w:t>96、当一个行业由自由竞争行业演变成垄断行业时，()。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r>
        <w:t>97、假设2012年1月8日外汇市场汇率行情如下：伦敦市场1英镑=1.42美元，纽约市场1美元=1.58加元，多伦多市场100英镑=220加元，如果一个投机者投入100万英镑套汇，那么()。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98、如果某行业中许多生产者生产一种标准化的产品，我们可以预计单个厂商面临的产品需求()。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99、在长期生产中，下列成本不存在的是()。</w:t>
        <w:br/>
        <w:t>A.显成本</w:t>
        <w:br/>
        <w:t>B.隐成本</w:t>
        <w:br/>
        <w:t>C.机会成本</w:t>
        <w:br/>
        <w:t>D.不变成本</w:t>
        <w:br/>
        <w:br/>
        <w:t>【答案】：D</w:t>
      </w:r>
      <w:r>
        <w:t xml:space="preserve"> </w:t>
      </w:r>
    </w:p>
    <w:p>
      <w:r>
        <w:t>100、从事国际间短期资金借贷的市场是()。</w:t>
        <w:br/>
        <w:t>A.货币市场</w:t>
        <w:br/>
        <w:t>B.黄金市场</w:t>
        <w:br/>
        <w:t>C.外汇市场</w:t>
        <w:br/>
        <w:t>D.资本市场</w:t>
        <w:br/>
        <w:br/>
        <w:t xml:space="preserve">【答案】：A </w:t>
      </w:r>
    </w:p>
    <w:p>
      <w:r>
        <w:t>101、新古典宏观经济学()。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r>
        <w:t>102、下列选项中，属于选择性货币政策工具的是()。</w:t>
        <w:br/>
        <w:t>A.公开市场业务</w:t>
        <w:br/>
        <w:t>B.存款准备金制度</w:t>
        <w:br/>
        <w:t>C.再贴现政策</w:t>
        <w:br/>
        <w:t>D.证券市场信用控制</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103、下列属于扩张性货币政策操作的是()。</w:t>
        <w:br/>
        <w:t>A.发行央行票据</w:t>
        <w:br/>
        <w:t>B.降低法定存款准备金率</w:t>
        <w:br/>
        <w:t>C.在公开市场上进行正回购操作</w:t>
        <w:br/>
        <w:t>D.在公开市场上进行现券卖断操作</w:t>
        <w:br/>
        <w:br/>
        <w:t>【答案】：B</w:t>
      </w:r>
      <w:r>
        <w:t xml:space="preserve"> </w:t>
      </w:r>
    </w:p>
    <w:p>
      <w:r>
        <w:t>104、需求曲线斜率为正的充要条件是()。</w:t>
        <w:br/>
        <w:t>A.低档商品</w:t>
        <w:br/>
        <w:t>B.替代效应超过收入效应</w:t>
        <w:br/>
        <w:t>C.收入效应超过替代效应</w:t>
        <w:br/>
        <w:t>D.低档商品且收入效应超过替代效应</w:t>
        <w:br/>
        <w:br/>
        <w:t xml:space="preserve">【答案】：D </w:t>
      </w:r>
    </w:p>
    <w:p>
      <w:r>
        <w:t>105、根据CAPM，一个充分分散化的资产组合的收益率和哪个因素相关()。</w:t>
        <w:br/>
        <w:t>A.市场风险</w:t>
        <w:br/>
        <w:t>B.非系统风险</w:t>
        <w:br/>
        <w:t>C.个别风险</w:t>
        <w:br/>
        <w:t>D.再投资风险</w:t>
        <w:br/>
        <w:br/>
        <w:t xml:space="preserve">【答案】：A </w:t>
      </w:r>
    </w:p>
    <w:p>
      <w:r>
        <w:t>106、新建住宅热水集中采暖系统的入户装置应该是(  )。</w:t>
        <w:br/>
        <w:t>A.</w:t>
        <w:br/>
        <w:t>B.</w:t>
        <w:br/>
        <w:t>C.</w:t>
        <w:br/>
        <w:t>D.</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107、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【答案】：A</w:t>
      </w:r>
      <w:r>
        <w:t xml:space="preserve"> </w:t>
      </w:r>
    </w:p>
    <w:p>
      <w:r>
        <w:t>108、经济周期的四个阶段依次是()。</w:t>
        <w:br/>
        <w:t>A.繁荣、萧条、衰退、复苏</w:t>
        <w:br/>
        <w:t>B.繁荣、衰退、萧条、复苏</w:t>
        <w:br/>
        <w:t>C.复苏、衰退、萧条、繁荣</w:t>
        <w:br/>
        <w:t>D.衰退、萧条、复苏、繁荣</w:t>
        <w:br/>
        <w:br/>
        <w:t xml:space="preserve">【答案】：B </w:t>
      </w:r>
    </w:p>
    <w:p>
      <w:r>
        <w:t>109、市场失灵是指()。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110、有关自动喷水灭火系统对水源的要求，以下错误的是(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111、低压线路一般指(  )Ⅴ以下的配电线路。</w:t>
        <w:br/>
        <w:t>A.200</w:t>
        <w:br/>
        <w:t>B.380</w:t>
        <w:br/>
        <w:t>C.660</w:t>
        <w:br/>
        <w:t>D.1000</w:t>
        <w:br/>
        <w:br/>
        <w:t xml:space="preserve">【答案】：D </w:t>
      </w:r>
    </w:p>
    <w:p>
      <w:r>
        <w:t>112、在其他条件不变的情况下，某种商品的需求数量()。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r>
        <w:t>113、检查井内径的大小决定因素不包括(  )。</w:t>
        <w:br/>
        <w:t>A.管道的管径</w:t>
        <w:br/>
        <w:t>B.管道的数量</w:t>
        <w:br/>
        <w:t>C.管道的埋深</w:t>
        <w:br/>
        <w:t>D.管道内排水的水质和水温</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114、对于1250kⅤA干式变压器带有ⅠP2X及以上防护等级金属外壳与后壁，侧壁净距不应小于(  )m。</w:t>
        <w:br/>
        <w:t>A.0.6</w:t>
        <w:br/>
        <w:t>B.0.8</w:t>
        <w:br/>
        <w:t>C.1.0</w:t>
        <w:br/>
        <w:t>D.1.2</w:t>
        <w:br/>
        <w:br/>
        <w:t xml:space="preserve">【答案】：B </w:t>
      </w:r>
    </w:p>
    <w:p>
      <w:r>
        <w:t>115、本国居民因购买和持有国外资产而获得的利润、股息及利息应记入()。</w:t>
        <w:br/>
        <w:t>A.经常账户</w:t>
        <w:br/>
        <w:t>B.资本账户</w:t>
        <w:br/>
        <w:t>C.金融账户</w:t>
        <w:br/>
        <w:t>D.储备资产账户</w:t>
        <w:br/>
        <w:br/>
        <w:t xml:space="preserve">【答案】：C </w:t>
      </w:r>
    </w:p>
    <w:p>
      <w:r>
        <w:t>116、下列各项中，不列入商品销售总额的是()。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117、如果离职率为1%，就职率为19%，自然失业率为()。</w:t>
        <w:br/>
        <w:t>A.4%</w:t>
        <w:br/>
        <w:t>B.5%</w:t>
        <w:br/>
        <w:t>C.6%</w:t>
        <w:br/>
        <w:t>D.7%</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118、基尼系数为()时，代表收入分配绝对平均。</w:t>
        <w:br/>
        <w:t>A.0.4</w:t>
        <w:br/>
        <w:t>B.0.5</w:t>
        <w:br/>
        <w:t>C.0</w:t>
        <w:br/>
        <w:t>D.1</w:t>
        <w:br/>
        <w:br/>
        <w:t xml:space="preserve">【答案】：C </w:t>
      </w:r>
    </w:p>
    <w:p>
      <w:r>
        <w:t>119、以下室内给水方式中，不适用于气压给水和微机控制变频调速给水的是(  )。</w:t>
        <w:br/>
        <w:t>A.直接供水</w:t>
        <w:br/>
        <w:t>B.水泵水箱联合供水</w:t>
        <w:br/>
        <w:t>C.水箱供水</w:t>
        <w:br/>
        <w:t>D.分区供水</w:t>
        <w:br/>
        <w:br/>
        <w:t xml:space="preserve">【答案】：A </w:t>
      </w:r>
    </w:p>
    <w:p>
      <w:r>
        <w:t>120、以下关于经济周期的说法中，不正确的是()。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r>
        <w:t>121、规定了欧洲货币联盟四个趋同标准的条约是()。</w:t>
        <w:br/>
        <w:t>A.《马德里条约》</w:t>
        <w:br/>
        <w:t>B.《阿姆斯特丹条约》</w:t>
        <w:br/>
        <w:t>C.《稳定与增长公约》</w:t>
        <w:br/>
        <w:t>D.《马斯特里赫特条约》</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122、给水水源分地下水和地表水，地下水按其所处地层位置及形成过程包括(</w:t>
      </w:r>
      <w:r>
        <w:t xml:space="preserve"> </w:t>
      </w:r>
    </w:p>
    <w:p>
      <w:r>
        <w:t xml:space="preserve"> )。</w:t>
        <w:br/>
        <w:t>A.自流水、泉水、层间水</w:t>
        <w:br/>
        <w:t>B.无压水、潜水、溶洞水</w:t>
        <w:br/>
        <w:t>C.井水、潜水、渗流水</w:t>
        <w:br/>
        <w:t>D.潜水、自流水、泉水</w:t>
        <w:br/>
        <w:br/>
        <w:t>【答案】：D</w:t>
      </w:r>
      <w:r>
        <w:t xml:space="preserve"> </w:t>
      </w:r>
    </w:p>
    <w:p>
      <w:r>
        <w:t>123、国际储备的基本功能是()。</w:t>
        <w:br/>
        <w:t>A.稳定本币汇率</w:t>
        <w:br/>
        <w:t>B.维持国际资信</w:t>
        <w:br/>
        <w:t>C.维持投资环境</w:t>
        <w:br/>
        <w:t>D.弥补国际收支逆差</w:t>
        <w:br/>
        <w:br/>
        <w:t xml:space="preserve">【答案】：D </w:t>
      </w:r>
    </w:p>
    <w:p>
      <w:r>
        <w:t>124、实现利润最大化的必要条件是()。</w:t>
        <w:br/>
        <w:t>A.边际收益大于边际成本</w:t>
        <w:br/>
        <w:t>B.边际收益小于边际成本</w:t>
        <w:br/>
        <w:t>C.边际收益等于边际成本</w:t>
        <w:br/>
        <w:t>D.成本等于收益</w:t>
        <w:br/>
        <w:br/>
        <w:t xml:space="preserve">【答案】：C </w:t>
      </w:r>
    </w:p>
    <w:p>
      <w:r>
        <w:t>125、等产量曲线上某一点的切线的斜率值等于()。</w:t>
        <w:br/>
        <w:t>A.预算线的斜率</w:t>
        <w:br/>
        <w:t>B.等成本线的斜率</w:t>
        <w:br/>
        <w:t>C.边际技术替代率</w:t>
        <w:br/>
        <w:t>D.边际产量</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126、欧洲中长期贷款的主要形式是()。</w:t>
        <w:br/>
        <w:t>A.双边贷款</w:t>
        <w:br/>
        <w:t>B.银团贷款</w:t>
        <w:br/>
        <w:t>C.独家银行贷款</w:t>
        <w:br/>
        <w:t>D.银行贷款</w:t>
        <w:br/>
        <w:br/>
        <w:t>【答案】：B</w:t>
      </w:r>
      <w:r>
        <w:t xml:space="preserve"> </w:t>
      </w:r>
    </w:p>
    <w:p>
      <w:r>
        <w:t>127、以下属于证券经营机构传统业务的是()。</w:t>
        <w:br/>
        <w:t>A.证券承销业务</w:t>
        <w:br/>
        <w:t>B.私募发行</w:t>
        <w:br/>
        <w:t>C.基金管理</w:t>
        <w:br/>
        <w:t>D.风险基金</w:t>
        <w:br/>
        <w:br/>
        <w:t xml:space="preserve">【答案】：A </w:t>
      </w:r>
    </w:p>
    <w:p>
      <w:r>
        <w:t>128、下列消防用电负荷中，(  )可以不在最末一级配电箱处设置电源自动切换装置。</w:t>
        <w:br/>
        <w:t>A.消防水泵</w:t>
        <w:br/>
        <w:t>B.消防电梯</w:t>
        <w:br/>
        <w:t>C.防烟排烟风机</w:t>
        <w:br/>
        <w:t>D.应急照明及防火卷帘电源</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129、在其他条件不变的情况下，如果某产品需求价格弹性系数等于1，则该商品的价格提高时，()。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r>
        <w:t>130、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r>
        <w:t>131、生活污水集水池应设坡向水泵吸水坑的坡度，其坡度为(  )。</w:t>
        <w:br/>
        <w:t>A.≮0，01</w:t>
        <w:br/>
        <w:t>B.≮0.02</w:t>
        <w:br/>
        <w:t>C.≮0.03</w:t>
        <w:br/>
        <w:t>D.≮0.05</w:t>
        <w:br/>
        <w:br/>
        <w:t xml:space="preserve">【答案】：D </w:t>
      </w:r>
    </w:p>
    <w:p>
      <w:r>
        <w:t>132、对某大型工程的电梯，应选择供电的方式是(  )。</w:t>
        <w:br/>
        <w:t>A.由楼层配电箱供电</w:t>
        <w:br/>
        <w:t>B.由竖向公共电源干线供电</w:t>
        <w:br/>
        <w:t>C.由低压配电室直接供电</w:t>
        <w:br/>
        <w:t>D.由水泵房配电室供电</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133、基数效用论和序数效用论的主要区别是()。</w:t>
        <w:br/>
        <w:t>A.边际效用是否递减</w:t>
        <w:br/>
        <w:t>B.效用是否可加总</w:t>
        <w:br/>
        <w:t>C.效用函数是否线性</w:t>
        <w:br/>
        <w:t>D.效用是否客观</w:t>
        <w:br/>
        <w:br/>
        <w:t>【答案】：B</w:t>
      </w:r>
      <w:r>
        <w:t xml:space="preserve"> </w:t>
      </w:r>
    </w:p>
    <w:p>
      <w:r>
        <w:t>134、系统中平时采用空压机等补气装置使系统中充气，一旦发生火灾时，喷头爆破，报警阀前管道中的压力水迅速进入喷水管网，这种系统称(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135、基尼系数的增大将表明()。</w:t>
        <w:br/>
        <w:t>A.收入不平均程度的增加</w:t>
        <w:br/>
        <w:t>B.收入不平均程度的减少</w:t>
        <w:br/>
        <w:t>C.洛伦兹曲线与横轴重合</w:t>
        <w:br/>
        <w:t>D.洛伦兹曲线与纵轴重合</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136、由于卖方和买方之间信息不对称，市场机制会导致某些商品或服务的需求曲线向左下方弯曲，最终结果是劣质商品或服务驱逐优质商品或服务，以致市场萎缩甚至消失的现象，称为()。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【答案】：C</w:t>
      </w:r>
      <w:r>
        <w:t xml:space="preserve"> </w:t>
      </w:r>
    </w:p>
    <w:p>
      <w:r>
        <w:t>137、下面哪一个是微观经济描述？()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138、在完全竞争的市场上，已知某厂商的产量是500单位，总收益是500美元，总成本是800美元，固定成本是200美元，边际成本是1美元，按照利润极大化的原则，他应该()。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r>
        <w:t>139、下列表述中，与边际效用相对应的是()。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140、假定大学生决定参加外语培训班而放弃获取1000元收入的打工机会，参加培训班需要花费1000元，课本费为500元，参加培训班期间的生活费为500元，请问参加培训班的机会成本为()。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【答案】：C</w:t>
      </w:r>
      <w:r>
        <w:t xml:space="preserve"> </w:t>
      </w:r>
    </w:p>
    <w:p>
      <w:r>
        <w:t>141、下列属于国际资本市场的是()。</w:t>
        <w:br/>
        <w:t>A.银行中长期信贷市场</w:t>
        <w:br/>
        <w:t>B.贴现市场</w:t>
        <w:br/>
        <w:t>C.短期证券市场</w:t>
        <w:br/>
        <w:t>D.国库券市场</w:t>
        <w:br/>
        <w:br/>
        <w:t xml:space="preserve">【答案】：A </w:t>
      </w:r>
    </w:p>
    <w:p>
      <w:r>
        <w:t>142、循环水泵的设计下列要求不符合规范的是(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143、厂商的收益是指()。</w:t>
        <w:br/>
        <w:t>A.成本加利润</w:t>
        <w:br/>
        <w:t>B.成本</w:t>
        <w:br/>
        <w:t>C.利润</w:t>
        <w:br/>
        <w:t>D.利润减成本</w:t>
        <w:br/>
        <w:br/>
        <w:t xml:space="preserve">【答案】：A </w:t>
      </w:r>
    </w:p>
    <w:p>
      <w:r>
        <w:t>144、GDP是各国核算国民经济活动的重要指标，下列哪一项含在GDP内。()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145、以下关于室内生活污水量确定的叙述正确的是(  )。</w:t>
        <w:br/>
        <w:t>A.室内生活污水的最大小时流量与生活用水的最大小时流量相同</w:t>
        <w:br/>
        <w:t>B.室内生活污水的最大小时流量比生活用水的最大小时流量小</w:t>
        <w:br/>
        <w:t>C.室内生活污水的最大小时流量比生活用水的最大小时流量大</w:t>
        <w:br/>
        <w:t>D.室内生活污水的最大小时流量有时比生活用水的最大小时流量小，有时与生活用水的最大小时流量相同</w:t>
        <w:br/>
        <w:br/>
        <w:t xml:space="preserve">【答案】：D </w:t>
      </w:r>
    </w:p>
    <w:p>
      <w:r>
        <w:t>146、下列不属于完全竞争行业特点的是()。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147、关于影响需求价格弹性因素，以下说法错误的是()。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【答案】：C</w:t>
      </w:r>
      <w:r>
        <w:t xml:space="preserve"> </w:t>
      </w:r>
    </w:p>
    <w:p>
      <w:r>
        <w:t>148、下列各项中，属于完全垄断的行业是()</w:t>
        <w:br/>
        <w:t>A.商业银行</w:t>
        <w:br/>
        <w:t>B.通信企业</w:t>
        <w:br/>
        <w:t>C.汽车、石油、天然气</w:t>
        <w:br/>
        <w:t>D.公共事业</w:t>
        <w:br/>
        <w:br/>
        <w:t xml:space="preserve">【答案】：D </w:t>
      </w:r>
    </w:p>
    <w:p>
      <w:r>
        <w:t>149、《生活饮用水卫生标准》(GB5749-2006)中的铁含量高限是(  )mg/L。</w:t>
        <w:br/>
        <w:t>A.1.0</w:t>
        <w:br/>
        <w:t>B.0.3</w:t>
        <w:br/>
        <w:t>C.O.l</w:t>
        <w:br/>
        <w:t>D.0.002</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150、布雷顿森林货币体系内部存在着难以解决的矛盾，即()。</w:t>
        <w:br/>
        <w:t>A.J曲线效应</w:t>
        <w:br/>
        <w:t>B.里昂惕夫之谜</w:t>
        <w:br/>
        <w:t>C.米德冲突</w:t>
        <w:br/>
        <w:t>D.特里芬难题</w:t>
        <w:br/>
        <w:br/>
        <w:t xml:space="preserve">【答案】：D </w:t>
      </w:r>
    </w:p>
    <w:p>
      <w:r>
        <w:t>151、如果一国经济同时出现国际收支逆差和失业，根据蒙代尔的政策搭配说，应该采取的财政货币政策搭配是()。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r>
        <w:t>152、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r>
        <w:t>153、下列各项中，不属于被称为拉动我国经济发展的“三驾马车”的是()。</w:t>
        <w:br/>
        <w:t>A.消费</w:t>
        <w:br/>
        <w:t>B.进口</w:t>
        <w:br/>
        <w:t>C.投资</w:t>
        <w:br/>
        <w:t>D.出口</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https://d.book118.com/478020131032006044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78020131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