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科幻片项目规划设计方案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59" w:history="1">
        <w:r>
          <w:rPr>
            <w:rFonts w:ascii="仿宋" w:eastAsia="仿宋" w:hAnsi="仿宋" w:cs="仿宋" w:hint="eastAsia"/>
            <w:lang w:eastAsia="zh-CN"/>
          </w:rPr>
          <w:t>前言</w:t>
        </w:r>
        <w:r>
          <w:tab/>
        </w:r>
        <w:r>
          <w:fldChar w:fldCharType="begin"/>
        </w:r>
        <w:r>
          <w:instrText xml:space="preserve"> PAGEREF _Toc32259 \h </w:instrText>
        </w:r>
        <w:r>
          <w:fldChar w:fldCharType="separate"/>
        </w:r>
        <w:r>
          <w:t>3</w:t>
        </w:r>
        <w:r>
          <w:fldChar w:fldCharType="end"/>
        </w:r>
      </w:hyperlink>
    </w:p>
    <w:p>
      <w:pPr>
        <w:pStyle w:val="TOC1"/>
        <w:tabs>
          <w:tab w:val="right" w:leader="dot" w:pos="8306"/>
        </w:tabs>
      </w:pPr>
      <w:hyperlink w:anchor="_Toc18750" w:history="1">
        <w:r>
          <w:rPr>
            <w:rFonts w:ascii="仿宋" w:eastAsia="仿宋" w:hAnsi="仿宋" w:cs="仿宋" w:hint="eastAsia"/>
            <w:lang w:eastAsia="zh-CN"/>
          </w:rPr>
          <w:t>一、市场分析、调研</w:t>
        </w:r>
        <w:r>
          <w:tab/>
        </w:r>
        <w:r>
          <w:fldChar w:fldCharType="begin"/>
        </w:r>
        <w:r>
          <w:instrText xml:space="preserve"> PAGEREF _Toc18750 \h </w:instrText>
        </w:r>
        <w:r>
          <w:fldChar w:fldCharType="separate"/>
        </w:r>
        <w:r>
          <w:t>3</w:t>
        </w:r>
        <w:r>
          <w:fldChar w:fldCharType="end"/>
        </w:r>
      </w:hyperlink>
    </w:p>
    <w:p>
      <w:pPr>
        <w:pStyle w:val="TOC2"/>
        <w:tabs>
          <w:tab w:val="right" w:leader="dot" w:pos="8306"/>
        </w:tabs>
      </w:pPr>
      <w:hyperlink w:anchor="_Toc3735" w:history="1">
        <w:r>
          <w:rPr>
            <w:rFonts w:ascii="仿宋" w:eastAsia="仿宋" w:hAnsi="仿宋" w:cs="仿宋" w:hint="eastAsia"/>
            <w:lang w:eastAsia="zh-CN"/>
          </w:rPr>
          <w:t>(一)、科幻片行业分析</w:t>
        </w:r>
        <w:r>
          <w:tab/>
        </w:r>
        <w:r>
          <w:fldChar w:fldCharType="begin"/>
        </w:r>
        <w:r>
          <w:instrText xml:space="preserve"> PAGEREF _Toc3735 \h </w:instrText>
        </w:r>
        <w:r>
          <w:fldChar w:fldCharType="separate"/>
        </w:r>
        <w:r>
          <w:t>3</w:t>
        </w:r>
        <w:r>
          <w:fldChar w:fldCharType="end"/>
        </w:r>
      </w:hyperlink>
    </w:p>
    <w:p>
      <w:pPr>
        <w:pStyle w:val="TOC2"/>
        <w:tabs>
          <w:tab w:val="right" w:leader="dot" w:pos="8306"/>
        </w:tabs>
      </w:pPr>
      <w:hyperlink w:anchor="_Toc24352" w:history="1">
        <w:r>
          <w:rPr>
            <w:rFonts w:ascii="仿宋" w:eastAsia="仿宋" w:hAnsi="仿宋" w:cs="仿宋" w:hint="eastAsia"/>
            <w:lang w:eastAsia="zh-CN"/>
          </w:rPr>
          <w:t>(二)、科幻片市场分析预测</w:t>
        </w:r>
        <w:r>
          <w:tab/>
        </w:r>
        <w:r>
          <w:fldChar w:fldCharType="begin"/>
        </w:r>
        <w:r>
          <w:instrText xml:space="preserve"> PAGEREF _Toc24352 \h </w:instrText>
        </w:r>
        <w:r>
          <w:fldChar w:fldCharType="separate"/>
        </w:r>
        <w:r>
          <w:t>4</w:t>
        </w:r>
        <w:r>
          <w:fldChar w:fldCharType="end"/>
        </w:r>
      </w:hyperlink>
    </w:p>
    <w:p>
      <w:pPr>
        <w:pStyle w:val="TOC1"/>
        <w:tabs>
          <w:tab w:val="right" w:leader="dot" w:pos="8306"/>
        </w:tabs>
      </w:pPr>
      <w:hyperlink w:anchor="_Toc2748" w:history="1">
        <w:r>
          <w:rPr>
            <w:rFonts w:ascii="仿宋" w:eastAsia="仿宋" w:hAnsi="仿宋" w:cs="仿宋" w:hint="eastAsia"/>
            <w:lang w:eastAsia="zh-CN"/>
          </w:rPr>
          <w:t>二、科幻片项目选址可行性分析</w:t>
        </w:r>
        <w:r>
          <w:tab/>
        </w:r>
        <w:r>
          <w:fldChar w:fldCharType="begin"/>
        </w:r>
        <w:r>
          <w:instrText xml:space="preserve"> PAGEREF _Toc2748 \h </w:instrText>
        </w:r>
        <w:r>
          <w:fldChar w:fldCharType="separate"/>
        </w:r>
        <w:r>
          <w:t>5</w:t>
        </w:r>
        <w:r>
          <w:fldChar w:fldCharType="end"/>
        </w:r>
      </w:hyperlink>
    </w:p>
    <w:p>
      <w:pPr>
        <w:pStyle w:val="TOC2"/>
        <w:tabs>
          <w:tab w:val="right" w:leader="dot" w:pos="8306"/>
        </w:tabs>
      </w:pPr>
      <w:hyperlink w:anchor="_Toc29554" w:history="1">
        <w:r>
          <w:rPr>
            <w:rFonts w:ascii="仿宋" w:eastAsia="仿宋" w:hAnsi="仿宋" w:cs="仿宋" w:hint="eastAsia"/>
            <w:lang w:eastAsia="zh-CN"/>
          </w:rPr>
          <w:t>(一)、科幻片项目选址</w:t>
        </w:r>
        <w:r>
          <w:tab/>
        </w:r>
        <w:r>
          <w:fldChar w:fldCharType="begin"/>
        </w:r>
        <w:r>
          <w:instrText xml:space="preserve"> PAGEREF _Toc29554 \h </w:instrText>
        </w:r>
        <w:r>
          <w:fldChar w:fldCharType="separate"/>
        </w:r>
        <w:r>
          <w:t>5</w:t>
        </w:r>
        <w:r>
          <w:fldChar w:fldCharType="end"/>
        </w:r>
      </w:hyperlink>
    </w:p>
    <w:p>
      <w:pPr>
        <w:pStyle w:val="TOC2"/>
        <w:tabs>
          <w:tab w:val="right" w:leader="dot" w:pos="8306"/>
        </w:tabs>
      </w:pPr>
      <w:hyperlink w:anchor="_Toc27936" w:history="1">
        <w:r>
          <w:rPr>
            <w:rFonts w:ascii="仿宋" w:eastAsia="仿宋" w:hAnsi="仿宋" w:cs="仿宋" w:hint="eastAsia"/>
            <w:lang w:eastAsia="zh-CN"/>
          </w:rPr>
          <w:t>(二)、用地控制指标</w:t>
        </w:r>
        <w:r>
          <w:tab/>
        </w:r>
        <w:r>
          <w:fldChar w:fldCharType="begin"/>
        </w:r>
        <w:r>
          <w:instrText xml:space="preserve"> PAGEREF _Toc27936 \h </w:instrText>
        </w:r>
        <w:r>
          <w:fldChar w:fldCharType="separate"/>
        </w:r>
        <w:r>
          <w:t>5</w:t>
        </w:r>
        <w:r>
          <w:fldChar w:fldCharType="end"/>
        </w:r>
      </w:hyperlink>
    </w:p>
    <w:p>
      <w:pPr>
        <w:pStyle w:val="TOC2"/>
        <w:tabs>
          <w:tab w:val="right" w:leader="dot" w:pos="8306"/>
        </w:tabs>
      </w:pPr>
      <w:hyperlink w:anchor="_Toc16729" w:history="1">
        <w:r>
          <w:rPr>
            <w:rFonts w:ascii="仿宋" w:eastAsia="仿宋" w:hAnsi="仿宋" w:cs="仿宋" w:hint="eastAsia"/>
            <w:lang w:eastAsia="zh-CN"/>
          </w:rPr>
          <w:t>(三)、节约用地措施</w:t>
        </w:r>
        <w:r>
          <w:tab/>
        </w:r>
        <w:r>
          <w:fldChar w:fldCharType="begin"/>
        </w:r>
        <w:r>
          <w:instrText xml:space="preserve"> PAGEREF _Toc16729 \h </w:instrText>
        </w:r>
        <w:r>
          <w:fldChar w:fldCharType="separate"/>
        </w:r>
        <w:r>
          <w:t>7</w:t>
        </w:r>
        <w:r>
          <w:fldChar w:fldCharType="end"/>
        </w:r>
      </w:hyperlink>
    </w:p>
    <w:p>
      <w:pPr>
        <w:pStyle w:val="TOC2"/>
        <w:tabs>
          <w:tab w:val="right" w:leader="dot" w:pos="8306"/>
        </w:tabs>
      </w:pPr>
      <w:hyperlink w:anchor="_Toc10968" w:history="1">
        <w:r>
          <w:rPr>
            <w:rFonts w:ascii="仿宋" w:eastAsia="仿宋" w:hAnsi="仿宋" w:cs="仿宋" w:hint="eastAsia"/>
            <w:lang w:eastAsia="zh-CN"/>
          </w:rPr>
          <w:t>(四)、总图布置方案</w:t>
        </w:r>
        <w:r>
          <w:tab/>
        </w:r>
        <w:r>
          <w:fldChar w:fldCharType="begin"/>
        </w:r>
        <w:r>
          <w:instrText xml:space="preserve"> PAGEREF _Toc10968 \h </w:instrText>
        </w:r>
        <w:r>
          <w:fldChar w:fldCharType="separate"/>
        </w:r>
        <w:r>
          <w:t>8</w:t>
        </w:r>
        <w:r>
          <w:fldChar w:fldCharType="end"/>
        </w:r>
      </w:hyperlink>
    </w:p>
    <w:p>
      <w:pPr>
        <w:pStyle w:val="TOC2"/>
        <w:tabs>
          <w:tab w:val="right" w:leader="dot" w:pos="8306"/>
        </w:tabs>
      </w:pPr>
      <w:hyperlink w:anchor="_Toc32265" w:history="1">
        <w:r>
          <w:rPr>
            <w:rFonts w:ascii="仿宋" w:eastAsia="仿宋" w:hAnsi="仿宋" w:cs="仿宋" w:hint="eastAsia"/>
            <w:lang w:eastAsia="zh-CN"/>
          </w:rPr>
          <w:t>(五)、选址综合评价</w:t>
        </w:r>
        <w:r>
          <w:tab/>
        </w:r>
        <w:r>
          <w:fldChar w:fldCharType="begin"/>
        </w:r>
        <w:r>
          <w:instrText xml:space="preserve"> PAGEREF _Toc32265 \h </w:instrText>
        </w:r>
        <w:r>
          <w:fldChar w:fldCharType="separate"/>
        </w:r>
        <w:r>
          <w:t>9</w:t>
        </w:r>
        <w:r>
          <w:fldChar w:fldCharType="end"/>
        </w:r>
      </w:hyperlink>
    </w:p>
    <w:p>
      <w:pPr>
        <w:pStyle w:val="TOC1"/>
        <w:tabs>
          <w:tab w:val="right" w:leader="dot" w:pos="8306"/>
        </w:tabs>
      </w:pPr>
      <w:hyperlink w:anchor="_Toc20183" w:history="1">
        <w:r>
          <w:rPr>
            <w:rFonts w:ascii="仿宋" w:eastAsia="仿宋" w:hAnsi="仿宋" w:cs="仿宋" w:hint="eastAsia"/>
            <w:lang w:eastAsia="zh-CN"/>
          </w:rPr>
          <w:t>三、科幻片项目文档管理</w:t>
        </w:r>
        <w:r>
          <w:tab/>
        </w:r>
        <w:r>
          <w:fldChar w:fldCharType="begin"/>
        </w:r>
        <w:r>
          <w:instrText xml:space="preserve"> PAGEREF _Toc20183 \h </w:instrText>
        </w:r>
        <w:r>
          <w:fldChar w:fldCharType="separate"/>
        </w:r>
        <w:r>
          <w:t>10</w:t>
        </w:r>
        <w:r>
          <w:fldChar w:fldCharType="end"/>
        </w:r>
      </w:hyperlink>
    </w:p>
    <w:p>
      <w:pPr>
        <w:pStyle w:val="TOC2"/>
        <w:tabs>
          <w:tab w:val="right" w:leader="dot" w:pos="8306"/>
        </w:tabs>
      </w:pPr>
      <w:hyperlink w:anchor="_Toc20729" w:history="1">
        <w:r>
          <w:rPr>
            <w:rFonts w:ascii="仿宋" w:eastAsia="仿宋" w:hAnsi="仿宋" w:cs="仿宋" w:hint="eastAsia"/>
            <w:lang w:eastAsia="zh-CN"/>
          </w:rPr>
          <w:t>(一)、文档编制与审查</w:t>
        </w:r>
        <w:r>
          <w:tab/>
        </w:r>
        <w:r>
          <w:fldChar w:fldCharType="begin"/>
        </w:r>
        <w:r>
          <w:instrText xml:space="preserve"> PAGEREF _Toc20729 \h </w:instrText>
        </w:r>
        <w:r>
          <w:fldChar w:fldCharType="separate"/>
        </w:r>
        <w:r>
          <w:t>10</w:t>
        </w:r>
        <w:r>
          <w:fldChar w:fldCharType="end"/>
        </w:r>
      </w:hyperlink>
    </w:p>
    <w:p>
      <w:pPr>
        <w:pStyle w:val="TOC2"/>
        <w:tabs>
          <w:tab w:val="right" w:leader="dot" w:pos="8306"/>
        </w:tabs>
      </w:pPr>
      <w:hyperlink w:anchor="_Toc12767" w:history="1">
        <w:r>
          <w:rPr>
            <w:rFonts w:ascii="仿宋" w:eastAsia="仿宋" w:hAnsi="仿宋" w:cs="仿宋" w:hint="eastAsia"/>
            <w:lang w:eastAsia="zh-CN"/>
          </w:rPr>
          <w:t>(二)、文档发布与分发</w:t>
        </w:r>
        <w:r>
          <w:tab/>
        </w:r>
        <w:r>
          <w:fldChar w:fldCharType="begin"/>
        </w:r>
        <w:r>
          <w:instrText xml:space="preserve"> PAGEREF _Toc12767 \h </w:instrText>
        </w:r>
        <w:r>
          <w:fldChar w:fldCharType="separate"/>
        </w:r>
        <w:r>
          <w:t>11</w:t>
        </w:r>
        <w:r>
          <w:fldChar w:fldCharType="end"/>
        </w:r>
      </w:hyperlink>
    </w:p>
    <w:p>
      <w:pPr>
        <w:pStyle w:val="TOC2"/>
        <w:tabs>
          <w:tab w:val="right" w:leader="dot" w:pos="8306"/>
        </w:tabs>
      </w:pPr>
      <w:hyperlink w:anchor="_Toc19068" w:history="1">
        <w:r>
          <w:rPr>
            <w:rFonts w:ascii="仿宋" w:eastAsia="仿宋" w:hAnsi="仿宋" w:cs="仿宋" w:hint="eastAsia"/>
            <w:lang w:eastAsia="zh-CN"/>
          </w:rPr>
          <w:t>(三)、文档存档与归档</w:t>
        </w:r>
        <w:r>
          <w:tab/>
        </w:r>
        <w:r>
          <w:fldChar w:fldCharType="begin"/>
        </w:r>
        <w:r>
          <w:instrText xml:space="preserve"> PAGEREF _Toc19068 \h </w:instrText>
        </w:r>
        <w:r>
          <w:fldChar w:fldCharType="separate"/>
        </w:r>
        <w:r>
          <w:t>12</w:t>
        </w:r>
        <w:r>
          <w:fldChar w:fldCharType="end"/>
        </w:r>
      </w:hyperlink>
    </w:p>
    <w:p>
      <w:pPr>
        <w:pStyle w:val="TOC1"/>
        <w:tabs>
          <w:tab w:val="right" w:leader="dot" w:pos="8306"/>
        </w:tabs>
      </w:pPr>
      <w:hyperlink w:anchor="_Toc15141" w:history="1">
        <w:r>
          <w:rPr>
            <w:rFonts w:ascii="仿宋" w:eastAsia="仿宋" w:hAnsi="仿宋" w:cs="仿宋" w:hint="eastAsia"/>
            <w:lang w:eastAsia="zh-CN"/>
          </w:rPr>
          <w:t>四、科幻片项目绩效评估</w:t>
        </w:r>
        <w:r>
          <w:tab/>
        </w:r>
        <w:r>
          <w:fldChar w:fldCharType="begin"/>
        </w:r>
        <w:r>
          <w:instrText xml:space="preserve"> PAGEREF _Toc15141 \h </w:instrText>
        </w:r>
        <w:r>
          <w:fldChar w:fldCharType="separate"/>
        </w:r>
        <w:r>
          <w:t>13</w:t>
        </w:r>
        <w:r>
          <w:fldChar w:fldCharType="end"/>
        </w:r>
      </w:hyperlink>
    </w:p>
    <w:p>
      <w:pPr>
        <w:pStyle w:val="TOC2"/>
        <w:tabs>
          <w:tab w:val="right" w:leader="dot" w:pos="8306"/>
        </w:tabs>
      </w:pPr>
      <w:hyperlink w:anchor="_Toc13407" w:history="1">
        <w:r>
          <w:rPr>
            <w:rFonts w:ascii="仿宋" w:eastAsia="仿宋" w:hAnsi="仿宋" w:cs="仿宋" w:hint="eastAsia"/>
            <w:lang w:eastAsia="zh-CN"/>
          </w:rPr>
          <w:t>(一)、绩效评估指标</w:t>
        </w:r>
        <w:r>
          <w:tab/>
        </w:r>
        <w:r>
          <w:fldChar w:fldCharType="begin"/>
        </w:r>
        <w:r>
          <w:instrText xml:space="preserve"> PAGEREF _Toc13407 \h </w:instrText>
        </w:r>
        <w:r>
          <w:fldChar w:fldCharType="separate"/>
        </w:r>
        <w:r>
          <w:t>13</w:t>
        </w:r>
        <w:r>
          <w:fldChar w:fldCharType="end"/>
        </w:r>
      </w:hyperlink>
    </w:p>
    <w:p>
      <w:pPr>
        <w:pStyle w:val="TOC2"/>
        <w:tabs>
          <w:tab w:val="right" w:leader="dot" w:pos="8306"/>
        </w:tabs>
      </w:pPr>
      <w:hyperlink w:anchor="_Toc14086" w:history="1">
        <w:r>
          <w:rPr>
            <w:rFonts w:ascii="仿宋" w:eastAsia="仿宋" w:hAnsi="仿宋" w:cs="仿宋" w:hint="eastAsia"/>
            <w:lang w:eastAsia="zh-CN"/>
          </w:rPr>
          <w:t>(二)、绩效评估方法</w:t>
        </w:r>
        <w:r>
          <w:tab/>
        </w:r>
        <w:r>
          <w:fldChar w:fldCharType="begin"/>
        </w:r>
        <w:r>
          <w:instrText xml:space="preserve"> PAGEREF _Toc14086 \h </w:instrText>
        </w:r>
        <w:r>
          <w:fldChar w:fldCharType="separate"/>
        </w:r>
        <w:r>
          <w:t>14</w:t>
        </w:r>
        <w:r>
          <w:fldChar w:fldCharType="end"/>
        </w:r>
      </w:hyperlink>
    </w:p>
    <w:p>
      <w:pPr>
        <w:pStyle w:val="TOC2"/>
        <w:tabs>
          <w:tab w:val="right" w:leader="dot" w:pos="8306"/>
        </w:tabs>
      </w:pPr>
      <w:hyperlink w:anchor="_Toc13372" w:history="1">
        <w:r>
          <w:rPr>
            <w:rFonts w:ascii="仿宋" w:eastAsia="仿宋" w:hAnsi="仿宋" w:cs="仿宋" w:hint="eastAsia"/>
            <w:lang w:eastAsia="zh-CN"/>
          </w:rPr>
          <w:t>(三)、绩效评估周期</w:t>
        </w:r>
        <w:r>
          <w:tab/>
        </w:r>
        <w:r>
          <w:fldChar w:fldCharType="begin"/>
        </w:r>
        <w:r>
          <w:instrText xml:space="preserve"> PAGEREF _Toc13372 \h </w:instrText>
        </w:r>
        <w:r>
          <w:fldChar w:fldCharType="separate"/>
        </w:r>
        <w:r>
          <w:t>15</w:t>
        </w:r>
        <w:r>
          <w:fldChar w:fldCharType="end"/>
        </w:r>
      </w:hyperlink>
    </w:p>
    <w:p>
      <w:pPr>
        <w:pStyle w:val="TOC1"/>
        <w:tabs>
          <w:tab w:val="right" w:leader="dot" w:pos="8306"/>
        </w:tabs>
      </w:pPr>
      <w:hyperlink w:anchor="_Toc31876" w:history="1">
        <w:r>
          <w:rPr>
            <w:rFonts w:ascii="仿宋" w:eastAsia="仿宋" w:hAnsi="仿宋" w:cs="仿宋" w:hint="eastAsia"/>
            <w:lang w:eastAsia="zh-CN"/>
          </w:rPr>
          <w:t>五、科幻片项目建设背景及必要性分析</w:t>
        </w:r>
        <w:r>
          <w:tab/>
        </w:r>
        <w:r>
          <w:fldChar w:fldCharType="begin"/>
        </w:r>
        <w:r>
          <w:instrText xml:space="preserve"> PAGEREF _Toc31876 \h </w:instrText>
        </w:r>
        <w:r>
          <w:fldChar w:fldCharType="separate"/>
        </w:r>
        <w:r>
          <w:t>16</w:t>
        </w:r>
        <w:r>
          <w:fldChar w:fldCharType="end"/>
        </w:r>
      </w:hyperlink>
    </w:p>
    <w:p>
      <w:pPr>
        <w:pStyle w:val="TOC2"/>
        <w:tabs>
          <w:tab w:val="right" w:leader="dot" w:pos="8306"/>
        </w:tabs>
      </w:pPr>
      <w:hyperlink w:anchor="_Toc13731" w:history="1">
        <w:r>
          <w:rPr>
            <w:rFonts w:ascii="仿宋" w:eastAsia="仿宋" w:hAnsi="仿宋" w:cs="仿宋" w:hint="eastAsia"/>
            <w:lang w:eastAsia="zh-CN"/>
          </w:rPr>
          <w:t>(一)、科幻片项目背景分析</w:t>
        </w:r>
        <w:r>
          <w:tab/>
        </w:r>
        <w:r>
          <w:fldChar w:fldCharType="begin"/>
        </w:r>
        <w:r>
          <w:instrText xml:space="preserve"> PAGEREF _Toc13731 \h </w:instrText>
        </w:r>
        <w:r>
          <w:fldChar w:fldCharType="separate"/>
        </w:r>
        <w:r>
          <w:t>16</w:t>
        </w:r>
        <w:r>
          <w:fldChar w:fldCharType="end"/>
        </w:r>
      </w:hyperlink>
    </w:p>
    <w:p>
      <w:pPr>
        <w:pStyle w:val="TOC2"/>
        <w:tabs>
          <w:tab w:val="right" w:leader="dot" w:pos="8306"/>
        </w:tabs>
      </w:pPr>
      <w:hyperlink w:anchor="_Toc8020" w:history="1">
        <w:r>
          <w:rPr>
            <w:rFonts w:ascii="仿宋" w:eastAsia="仿宋" w:hAnsi="仿宋" w:cs="仿宋" w:hint="eastAsia"/>
            <w:lang w:eastAsia="zh-CN"/>
          </w:rPr>
          <w:t>(二)、科幻片项目建设必要性分析</w:t>
        </w:r>
        <w:r>
          <w:tab/>
        </w:r>
        <w:r>
          <w:fldChar w:fldCharType="begin"/>
        </w:r>
        <w:r>
          <w:instrText xml:space="preserve"> PAGEREF _Toc8020 \h </w:instrText>
        </w:r>
        <w:r>
          <w:fldChar w:fldCharType="separate"/>
        </w:r>
        <w:r>
          <w:t>18</w:t>
        </w:r>
        <w:r>
          <w:fldChar w:fldCharType="end"/>
        </w:r>
      </w:hyperlink>
    </w:p>
    <w:p>
      <w:pPr>
        <w:pStyle w:val="TOC1"/>
        <w:tabs>
          <w:tab w:val="right" w:leader="dot" w:pos="8306"/>
        </w:tabs>
      </w:pPr>
      <w:hyperlink w:anchor="_Toc582" w:history="1">
        <w:r>
          <w:rPr>
            <w:rFonts w:ascii="仿宋" w:eastAsia="仿宋" w:hAnsi="仿宋" w:cs="仿宋" w:hint="eastAsia"/>
            <w:lang w:eastAsia="zh-CN"/>
          </w:rPr>
          <w:t>六、科幻片项目土建工程</w:t>
        </w:r>
        <w:r>
          <w:tab/>
        </w:r>
        <w:r>
          <w:fldChar w:fldCharType="begin"/>
        </w:r>
        <w:r>
          <w:instrText xml:space="preserve"> PAGEREF _Toc582 \h </w:instrText>
        </w:r>
        <w:r>
          <w:fldChar w:fldCharType="separate"/>
        </w:r>
        <w:r>
          <w:t>19</w:t>
        </w:r>
        <w:r>
          <w:fldChar w:fldCharType="end"/>
        </w:r>
      </w:hyperlink>
    </w:p>
    <w:p>
      <w:pPr>
        <w:pStyle w:val="TOC2"/>
        <w:tabs>
          <w:tab w:val="right" w:leader="dot" w:pos="8306"/>
        </w:tabs>
      </w:pPr>
      <w:hyperlink w:anchor="_Toc7118" w:history="1">
        <w:r>
          <w:rPr>
            <w:rFonts w:ascii="仿宋" w:eastAsia="仿宋" w:hAnsi="仿宋" w:cs="仿宋" w:hint="eastAsia"/>
            <w:lang w:eastAsia="zh-CN"/>
          </w:rPr>
          <w:t>(一)、建筑工程设计原则</w:t>
        </w:r>
        <w:r>
          <w:tab/>
        </w:r>
        <w:r>
          <w:fldChar w:fldCharType="begin"/>
        </w:r>
        <w:r>
          <w:instrText xml:space="preserve"> PAGEREF _Toc7118 \h </w:instrText>
        </w:r>
        <w:r>
          <w:fldChar w:fldCharType="separate"/>
        </w:r>
        <w:r>
          <w:t>19</w:t>
        </w:r>
        <w:r>
          <w:fldChar w:fldCharType="end"/>
        </w:r>
      </w:hyperlink>
    </w:p>
    <w:p>
      <w:pPr>
        <w:pStyle w:val="TOC2"/>
        <w:tabs>
          <w:tab w:val="right" w:leader="dot" w:pos="8306"/>
        </w:tabs>
      </w:pPr>
      <w:hyperlink w:anchor="_Toc24780" w:history="1">
        <w:r>
          <w:rPr>
            <w:rFonts w:ascii="仿宋" w:eastAsia="仿宋" w:hAnsi="仿宋" w:cs="仿宋" w:hint="eastAsia"/>
            <w:lang w:eastAsia="zh-CN"/>
          </w:rPr>
          <w:t>(二)、土建工程设计年限及安全等级</w:t>
        </w:r>
        <w:r>
          <w:tab/>
        </w:r>
        <w:r>
          <w:fldChar w:fldCharType="begin"/>
        </w:r>
        <w:r>
          <w:instrText xml:space="preserve"> PAGEREF _Toc24780 \h </w:instrText>
        </w:r>
        <w:r>
          <w:fldChar w:fldCharType="separate"/>
        </w:r>
        <w:r>
          <w:t>20</w:t>
        </w:r>
        <w:r>
          <w:fldChar w:fldCharType="end"/>
        </w:r>
      </w:hyperlink>
    </w:p>
    <w:p>
      <w:pPr>
        <w:pStyle w:val="TOC2"/>
        <w:tabs>
          <w:tab w:val="right" w:leader="dot" w:pos="8306"/>
        </w:tabs>
      </w:pPr>
      <w:hyperlink w:anchor="_Toc4867" w:history="1">
        <w:r>
          <w:rPr>
            <w:rFonts w:ascii="仿宋" w:eastAsia="仿宋" w:hAnsi="仿宋" w:cs="仿宋" w:hint="eastAsia"/>
            <w:lang w:eastAsia="zh-CN"/>
          </w:rPr>
          <w:t>(三)、建筑工程设计总体要求</w:t>
        </w:r>
        <w:r>
          <w:tab/>
        </w:r>
        <w:r>
          <w:fldChar w:fldCharType="begin"/>
        </w:r>
        <w:r>
          <w:instrText xml:space="preserve"> PAGEREF _Toc4867 \h </w:instrText>
        </w:r>
        <w:r>
          <w:fldChar w:fldCharType="separate"/>
        </w:r>
        <w:r>
          <w:t>22</w:t>
        </w:r>
        <w:r>
          <w:fldChar w:fldCharType="end"/>
        </w:r>
      </w:hyperlink>
    </w:p>
    <w:p>
      <w:pPr>
        <w:pStyle w:val="TOC2"/>
        <w:tabs>
          <w:tab w:val="right" w:leader="dot" w:pos="8306"/>
        </w:tabs>
      </w:pPr>
      <w:hyperlink w:anchor="_Toc5880" w:history="1">
        <w:r>
          <w:rPr>
            <w:rFonts w:ascii="仿宋" w:eastAsia="仿宋" w:hAnsi="仿宋" w:cs="仿宋" w:hint="eastAsia"/>
            <w:lang w:eastAsia="zh-CN"/>
          </w:rPr>
          <w:t>(四)、土建工程建设指标</w:t>
        </w:r>
        <w:r>
          <w:tab/>
        </w:r>
        <w:r>
          <w:fldChar w:fldCharType="begin"/>
        </w:r>
        <w:r>
          <w:instrText xml:space="preserve"> PAGEREF _Toc5880 \h </w:instrText>
        </w:r>
        <w:r>
          <w:fldChar w:fldCharType="separate"/>
        </w:r>
        <w:r>
          <w:t>22</w:t>
        </w:r>
        <w:r>
          <w:fldChar w:fldCharType="end"/>
        </w:r>
      </w:hyperlink>
    </w:p>
    <w:p>
      <w:pPr>
        <w:pStyle w:val="TOC1"/>
        <w:tabs>
          <w:tab w:val="right" w:leader="dot" w:pos="8306"/>
        </w:tabs>
      </w:pPr>
      <w:hyperlink w:anchor="_Toc8378" w:history="1">
        <w:r>
          <w:rPr>
            <w:rFonts w:ascii="仿宋" w:eastAsia="仿宋" w:hAnsi="仿宋" w:cs="仿宋" w:hint="eastAsia"/>
            <w:lang w:eastAsia="zh-CN"/>
          </w:rPr>
          <w:t>七、科幻片项目人力资源管理</w:t>
        </w:r>
        <w:r>
          <w:tab/>
        </w:r>
        <w:r>
          <w:fldChar w:fldCharType="begin"/>
        </w:r>
        <w:r>
          <w:instrText xml:space="preserve"> PAGEREF _Toc8378 \h </w:instrText>
        </w:r>
        <w:r>
          <w:fldChar w:fldCharType="separate"/>
        </w:r>
        <w:r>
          <w:t>22</w:t>
        </w:r>
        <w:r>
          <w:fldChar w:fldCharType="end"/>
        </w:r>
      </w:hyperlink>
    </w:p>
    <w:p>
      <w:pPr>
        <w:pStyle w:val="TOC2"/>
        <w:tabs>
          <w:tab w:val="right" w:leader="dot" w:pos="8306"/>
        </w:tabs>
      </w:pPr>
      <w:hyperlink w:anchor="_Toc21059" w:history="1">
        <w:r>
          <w:rPr>
            <w:rFonts w:ascii="仿宋" w:eastAsia="仿宋" w:hAnsi="仿宋" w:cs="仿宋" w:hint="eastAsia"/>
            <w:lang w:eastAsia="zh-CN"/>
          </w:rPr>
          <w:t>(一)、建立健全的预算管理制度</w:t>
        </w:r>
        <w:r>
          <w:tab/>
        </w:r>
        <w:r>
          <w:fldChar w:fldCharType="begin"/>
        </w:r>
        <w:r>
          <w:instrText xml:space="preserve"> PAGEREF _Toc21059 \h </w:instrText>
        </w:r>
        <w:r>
          <w:fldChar w:fldCharType="separate"/>
        </w:r>
        <w:r>
          <w:t>22</w:t>
        </w:r>
        <w:r>
          <w:fldChar w:fldCharType="end"/>
        </w:r>
      </w:hyperlink>
    </w:p>
    <w:p>
      <w:pPr>
        <w:pStyle w:val="TOC2"/>
        <w:tabs>
          <w:tab w:val="right" w:leader="dot" w:pos="8306"/>
        </w:tabs>
      </w:pPr>
      <w:hyperlink w:anchor="_Toc25129" w:history="1">
        <w:r>
          <w:rPr>
            <w:rFonts w:ascii="仿宋" w:eastAsia="仿宋" w:hAnsi="仿宋" w:cs="仿宋" w:hint="eastAsia"/>
            <w:lang w:eastAsia="zh-CN"/>
          </w:rPr>
          <w:t>(二)、加强资金流动监控</w:t>
        </w:r>
        <w:r>
          <w:tab/>
        </w:r>
        <w:r>
          <w:fldChar w:fldCharType="begin"/>
        </w:r>
        <w:r>
          <w:instrText xml:space="preserve"> PAGEREF _Toc25129 \h </w:instrText>
        </w:r>
        <w:r>
          <w:fldChar w:fldCharType="separate"/>
        </w:r>
        <w:r>
          <w:t>24</w:t>
        </w:r>
        <w:r>
          <w:fldChar w:fldCharType="end"/>
        </w:r>
      </w:hyperlink>
    </w:p>
    <w:p>
      <w:pPr>
        <w:pStyle w:val="TOC2"/>
        <w:tabs>
          <w:tab w:val="right" w:leader="dot" w:pos="8306"/>
        </w:tabs>
      </w:pPr>
      <w:hyperlink w:anchor="_Toc21027" w:history="1">
        <w:r>
          <w:rPr>
            <w:rFonts w:ascii="仿宋" w:eastAsia="仿宋" w:hAnsi="仿宋" w:cs="仿宋" w:hint="eastAsia"/>
            <w:lang w:eastAsia="zh-CN"/>
          </w:rPr>
          <w:t>(三)、制定完善的风险控制机制</w:t>
        </w:r>
        <w:r>
          <w:tab/>
        </w:r>
        <w:r>
          <w:fldChar w:fldCharType="begin"/>
        </w:r>
        <w:r>
          <w:instrText xml:space="preserve"> PAGEREF _Toc21027 \h </w:instrText>
        </w:r>
        <w:r>
          <w:fldChar w:fldCharType="separate"/>
        </w:r>
        <w:r>
          <w:t>25</w:t>
        </w:r>
        <w:r>
          <w:fldChar w:fldCharType="end"/>
        </w:r>
      </w:hyperlink>
    </w:p>
    <w:p>
      <w:pPr>
        <w:pStyle w:val="TOC2"/>
        <w:tabs>
          <w:tab w:val="right" w:leader="dot" w:pos="8306"/>
        </w:tabs>
      </w:pPr>
      <w:hyperlink w:anchor="_Toc15267" w:history="1">
        <w:r>
          <w:rPr>
            <w:rFonts w:ascii="仿宋" w:eastAsia="仿宋" w:hAnsi="仿宋" w:cs="仿宋" w:hint="eastAsia"/>
            <w:lang w:eastAsia="zh-CN"/>
          </w:rPr>
          <w:t>(四)、优化成本管理</w:t>
        </w:r>
        <w:r>
          <w:tab/>
        </w:r>
        <w:r>
          <w:fldChar w:fldCharType="begin"/>
        </w:r>
        <w:r>
          <w:instrText xml:space="preserve"> PAGEREF _Toc15267 \h </w:instrText>
        </w:r>
        <w:r>
          <w:fldChar w:fldCharType="separate"/>
        </w:r>
        <w:r>
          <w:t>26</w:t>
        </w:r>
        <w:r>
          <w:fldChar w:fldCharType="end"/>
        </w:r>
      </w:hyperlink>
    </w:p>
    <w:p>
      <w:pPr>
        <w:pStyle w:val="TOC1"/>
        <w:tabs>
          <w:tab w:val="right" w:leader="dot" w:pos="8306"/>
        </w:tabs>
      </w:pPr>
      <w:hyperlink w:anchor="_Toc18824" w:history="1">
        <w:r>
          <w:rPr>
            <w:rFonts w:ascii="仿宋" w:eastAsia="仿宋" w:hAnsi="仿宋" w:cs="仿宋" w:hint="eastAsia"/>
            <w:lang w:eastAsia="zh-CN"/>
          </w:rPr>
          <w:t>八、科幻片项目社会影响</w:t>
        </w:r>
        <w:r>
          <w:tab/>
        </w:r>
        <w:r>
          <w:fldChar w:fldCharType="begin"/>
        </w:r>
        <w:r>
          <w:instrText xml:space="preserve"> PAGEREF _Toc18824 \h </w:instrText>
        </w:r>
        <w:r>
          <w:fldChar w:fldCharType="separate"/>
        </w:r>
        <w:r>
          <w:t>28</w:t>
        </w:r>
        <w:r>
          <w:fldChar w:fldCharType="end"/>
        </w:r>
      </w:hyperlink>
    </w:p>
    <w:p>
      <w:pPr>
        <w:pStyle w:val="TOC2"/>
        <w:tabs>
          <w:tab w:val="right" w:leader="dot" w:pos="8306"/>
        </w:tabs>
      </w:pPr>
      <w:hyperlink w:anchor="_Toc7320" w:history="1">
        <w:r>
          <w:rPr>
            <w:rFonts w:ascii="仿宋" w:eastAsia="仿宋" w:hAnsi="仿宋" w:cs="仿宋" w:hint="eastAsia"/>
            <w:lang w:eastAsia="zh-CN"/>
          </w:rPr>
          <w:t>(一)、社会责任与义务</w:t>
        </w:r>
        <w:r>
          <w:tab/>
        </w:r>
        <w:r>
          <w:fldChar w:fldCharType="begin"/>
        </w:r>
        <w:r>
          <w:instrText xml:space="preserve"> PAGEREF _Toc7320 \h </w:instrText>
        </w:r>
        <w:r>
          <w:fldChar w:fldCharType="separate"/>
        </w:r>
        <w:r>
          <w:t>28</w:t>
        </w:r>
        <w:r>
          <w:fldChar w:fldCharType="end"/>
        </w:r>
      </w:hyperlink>
    </w:p>
    <w:p>
      <w:pPr>
        <w:pStyle w:val="TOC2"/>
        <w:tabs>
          <w:tab w:val="right" w:leader="dot" w:pos="8306"/>
        </w:tabs>
      </w:pPr>
      <w:hyperlink w:anchor="_Toc22881" w:history="1">
        <w:r>
          <w:rPr>
            <w:rFonts w:ascii="仿宋" w:eastAsia="仿宋" w:hAnsi="仿宋" w:cs="仿宋" w:hint="eastAsia"/>
            <w:lang w:eastAsia="zh-CN"/>
          </w:rPr>
          <w:t>(二)、社会参与与沟通</w:t>
        </w:r>
        <w:r>
          <w:tab/>
        </w:r>
        <w:r>
          <w:fldChar w:fldCharType="begin"/>
        </w:r>
        <w:r>
          <w:instrText xml:space="preserve"> PAGEREF _Toc22881 \h </w:instrText>
        </w:r>
        <w:r>
          <w:fldChar w:fldCharType="separate"/>
        </w:r>
        <w:r>
          <w:t>29</w:t>
        </w:r>
        <w:r>
          <w:fldChar w:fldCharType="end"/>
        </w:r>
      </w:hyperlink>
    </w:p>
    <w:p>
      <w:pPr>
        <w:pStyle w:val="TOC1"/>
        <w:tabs>
          <w:tab w:val="right" w:leader="dot" w:pos="8306"/>
        </w:tabs>
      </w:pPr>
      <w:hyperlink w:anchor="_Toc15500" w:history="1">
        <w:r>
          <w:rPr>
            <w:rFonts w:ascii="仿宋" w:eastAsia="仿宋" w:hAnsi="仿宋" w:cs="仿宋" w:hint="eastAsia"/>
            <w:lang w:eastAsia="zh-CN"/>
          </w:rPr>
          <w:t>九、科幻片项目创新与研发</w:t>
        </w:r>
        <w:r>
          <w:tab/>
        </w:r>
        <w:r>
          <w:fldChar w:fldCharType="begin"/>
        </w:r>
        <w:r>
          <w:instrText xml:space="preserve"> PAGEREF _Toc15500 \h </w:instrText>
        </w:r>
        <w:r>
          <w:fldChar w:fldCharType="separate"/>
        </w:r>
        <w:r>
          <w:t>29</w:t>
        </w:r>
        <w:r>
          <w:fldChar w:fldCharType="end"/>
        </w:r>
      </w:hyperlink>
    </w:p>
    <w:p>
      <w:pPr>
        <w:pStyle w:val="TOC2"/>
        <w:tabs>
          <w:tab w:val="right" w:leader="dot" w:pos="8306"/>
        </w:tabs>
      </w:pPr>
      <w:hyperlink w:anchor="_Toc21540" w:history="1">
        <w:r>
          <w:rPr>
            <w:rFonts w:ascii="仿宋" w:eastAsia="仿宋" w:hAnsi="仿宋" w:cs="仿宋" w:hint="eastAsia"/>
            <w:lang w:eastAsia="zh-CN"/>
          </w:rPr>
          <w:t>(一)、创新策略与方向</w:t>
        </w:r>
        <w:r>
          <w:tab/>
        </w:r>
        <w:r>
          <w:fldChar w:fldCharType="begin"/>
        </w:r>
        <w:r>
          <w:instrText xml:space="preserve"> PAGEREF _Toc21540 \h </w:instrText>
        </w:r>
        <w:r>
          <w:fldChar w:fldCharType="separate"/>
        </w:r>
        <w:r>
          <w:t>29</w:t>
        </w:r>
        <w:r>
          <w:fldChar w:fldCharType="end"/>
        </w:r>
      </w:hyperlink>
    </w:p>
    <w:p>
      <w:pPr>
        <w:pStyle w:val="TOC2"/>
        <w:tabs>
          <w:tab w:val="right" w:leader="dot" w:pos="8306"/>
        </w:tabs>
      </w:pPr>
      <w:hyperlink w:anchor="_Toc24834" w:history="1">
        <w:r>
          <w:rPr>
            <w:rFonts w:ascii="仿宋" w:eastAsia="仿宋" w:hAnsi="仿宋" w:cs="仿宋" w:hint="eastAsia"/>
            <w:lang w:eastAsia="zh-CN"/>
          </w:rPr>
          <w:t>(二)、研发规划与投入</w:t>
        </w:r>
        <w:r>
          <w:tab/>
        </w:r>
        <w:r>
          <w:fldChar w:fldCharType="begin"/>
        </w:r>
        <w:r>
          <w:instrText xml:space="preserve"> PAGEREF _Toc24834 \h </w:instrText>
        </w:r>
        <w:r>
          <w:fldChar w:fldCharType="separate"/>
        </w:r>
        <w:r>
          <w:t>31</w:t>
        </w:r>
        <w:r>
          <w:fldChar w:fldCharType="end"/>
        </w:r>
      </w:hyperlink>
    </w:p>
    <w:p>
      <w:pPr>
        <w:pStyle w:val="TOC1"/>
        <w:tabs>
          <w:tab w:val="right" w:leader="dot" w:pos="8306"/>
        </w:tabs>
      </w:pPr>
      <w:hyperlink w:anchor="_Toc15017" w:history="1">
        <w:r>
          <w:rPr>
            <w:rFonts w:ascii="仿宋" w:eastAsia="仿宋" w:hAnsi="仿宋" w:cs="仿宋" w:hint="eastAsia"/>
            <w:lang w:eastAsia="zh-CN"/>
          </w:rPr>
          <w:t>十、科幻片项目风险管理</w:t>
        </w:r>
        <w:r>
          <w:tab/>
        </w:r>
        <w:r>
          <w:fldChar w:fldCharType="begin"/>
        </w:r>
        <w:r>
          <w:instrText xml:space="preserve"> PAGEREF _Toc15017 \h </w:instrText>
        </w:r>
        <w:r>
          <w:fldChar w:fldCharType="separate"/>
        </w:r>
        <w:r>
          <w:t>33</w:t>
        </w:r>
        <w:r>
          <w:fldChar w:fldCharType="end"/>
        </w:r>
      </w:hyperlink>
    </w:p>
    <w:p>
      <w:pPr>
        <w:pStyle w:val="TOC2"/>
        <w:tabs>
          <w:tab w:val="right" w:leader="dot" w:pos="8306"/>
        </w:tabs>
      </w:pPr>
      <w:hyperlink w:anchor="_Toc31586" w:history="1">
        <w:r>
          <w:rPr>
            <w:rFonts w:ascii="仿宋" w:eastAsia="仿宋" w:hAnsi="仿宋" w:cs="仿宋" w:hint="eastAsia"/>
            <w:lang w:eastAsia="zh-CN"/>
          </w:rPr>
          <w:t>(一)、风险识别与评估</w:t>
        </w:r>
        <w:r>
          <w:tab/>
        </w:r>
        <w:r>
          <w:fldChar w:fldCharType="begin"/>
        </w:r>
        <w:r>
          <w:instrText xml:space="preserve"> PAGEREF _Toc31586 \h </w:instrText>
        </w:r>
        <w:r>
          <w:fldChar w:fldCharType="separate"/>
        </w:r>
        <w:r>
          <w:t>33</w:t>
        </w:r>
        <w:r>
          <w:fldChar w:fldCharType="end"/>
        </w:r>
      </w:hyperlink>
    </w:p>
    <w:p>
      <w:pPr>
        <w:pStyle w:val="TOC2"/>
        <w:tabs>
          <w:tab w:val="right" w:leader="dot" w:pos="8306"/>
        </w:tabs>
      </w:pPr>
      <w:hyperlink w:anchor="_Toc9439" w:history="1">
        <w:r>
          <w:rPr>
            <w:rFonts w:ascii="仿宋" w:eastAsia="仿宋" w:hAnsi="仿宋" w:cs="仿宋" w:hint="eastAsia"/>
            <w:lang w:eastAsia="zh-CN"/>
          </w:rPr>
          <w:t>(二)、风险应对策略</w:t>
        </w:r>
        <w:r>
          <w:tab/>
        </w:r>
        <w:r>
          <w:fldChar w:fldCharType="begin"/>
        </w:r>
        <w:r>
          <w:instrText xml:space="preserve"> PAGEREF _Toc9439 \h </w:instrText>
        </w:r>
        <w:r>
          <w:fldChar w:fldCharType="separate"/>
        </w:r>
        <w:r>
          <w:t>34</w:t>
        </w:r>
        <w:r>
          <w:fldChar w:fldCharType="end"/>
        </w:r>
      </w:hyperlink>
    </w:p>
    <w:p>
      <w:pPr>
        <w:pStyle w:val="TOC2"/>
        <w:tabs>
          <w:tab w:val="right" w:leader="dot" w:pos="8306"/>
        </w:tabs>
      </w:pPr>
      <w:hyperlink w:anchor="_Toc10081" w:history="1">
        <w:r>
          <w:rPr>
            <w:rFonts w:ascii="仿宋" w:eastAsia="仿宋" w:hAnsi="仿宋" w:cs="仿宋" w:hint="eastAsia"/>
            <w:lang w:eastAsia="zh-CN"/>
          </w:rPr>
          <w:t>(三)、风险监控与控制</w:t>
        </w:r>
        <w:r>
          <w:tab/>
        </w:r>
        <w:r>
          <w:fldChar w:fldCharType="begin"/>
        </w:r>
        <w:r>
          <w:instrText xml:space="preserve"> PAGEREF _Toc10081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6" w:history="1">
        <w:r>
          <w:rPr>
            <w:rFonts w:ascii="仿宋" w:eastAsia="仿宋" w:hAnsi="仿宋" w:cs="仿宋" w:hint="eastAsia"/>
            <w:lang w:eastAsia="zh-CN"/>
          </w:rPr>
          <w:t>十一、科幻片项目投资规划</w:t>
        </w:r>
        <w:r>
          <w:tab/>
        </w:r>
        <w:r>
          <w:fldChar w:fldCharType="begin"/>
        </w:r>
        <w:r>
          <w:instrText xml:space="preserve"> PAGEREF _Toc7456 \h </w:instrText>
        </w:r>
        <w:r>
          <w:fldChar w:fldCharType="separate"/>
        </w:r>
        <w:r>
          <w:t>37</w:t>
        </w:r>
        <w:r>
          <w:fldChar w:fldCharType="end"/>
        </w:r>
      </w:hyperlink>
    </w:p>
    <w:p>
      <w:pPr>
        <w:pStyle w:val="TOC2"/>
        <w:tabs>
          <w:tab w:val="right" w:leader="dot" w:pos="8306"/>
        </w:tabs>
      </w:pPr>
      <w:hyperlink w:anchor="_Toc5504" w:history="1">
        <w:r>
          <w:rPr>
            <w:rFonts w:ascii="仿宋" w:eastAsia="仿宋" w:hAnsi="仿宋" w:cs="仿宋" w:hint="eastAsia"/>
            <w:lang w:eastAsia="zh-CN"/>
          </w:rPr>
          <w:t>(一)、科幻片项目总投资估算</w:t>
        </w:r>
        <w:r>
          <w:tab/>
        </w:r>
        <w:r>
          <w:fldChar w:fldCharType="begin"/>
        </w:r>
        <w:r>
          <w:instrText xml:space="preserve"> PAGEREF _Toc5504 \h </w:instrText>
        </w:r>
        <w:r>
          <w:fldChar w:fldCharType="separate"/>
        </w:r>
        <w:r>
          <w:t>37</w:t>
        </w:r>
        <w:r>
          <w:fldChar w:fldCharType="end"/>
        </w:r>
      </w:hyperlink>
    </w:p>
    <w:p>
      <w:pPr>
        <w:pStyle w:val="TOC2"/>
        <w:tabs>
          <w:tab w:val="right" w:leader="dot" w:pos="8306"/>
        </w:tabs>
      </w:pPr>
      <w:hyperlink w:anchor="_Toc27442" w:history="1">
        <w:r>
          <w:rPr>
            <w:rFonts w:ascii="仿宋" w:eastAsia="仿宋" w:hAnsi="仿宋" w:cs="仿宋" w:hint="eastAsia"/>
            <w:lang w:eastAsia="zh-CN"/>
          </w:rPr>
          <w:t>(二)、资金筹措</w:t>
        </w:r>
        <w:r>
          <w:tab/>
        </w:r>
        <w:r>
          <w:fldChar w:fldCharType="begin"/>
        </w:r>
        <w:r>
          <w:instrText xml:space="preserve"> PAGEREF _Toc27442 \h </w:instrText>
        </w:r>
        <w:r>
          <w:fldChar w:fldCharType="separate"/>
        </w:r>
        <w:r>
          <w:t>38</w:t>
        </w:r>
        <w:r>
          <w:fldChar w:fldCharType="end"/>
        </w:r>
      </w:hyperlink>
    </w:p>
    <w:p>
      <w:pPr>
        <w:pStyle w:val="TOC1"/>
        <w:tabs>
          <w:tab w:val="right" w:leader="dot" w:pos="8306"/>
        </w:tabs>
      </w:pPr>
      <w:hyperlink w:anchor="_Toc2709" w:history="1">
        <w:r>
          <w:rPr>
            <w:rFonts w:ascii="仿宋" w:eastAsia="仿宋" w:hAnsi="仿宋" w:cs="仿宋" w:hint="eastAsia"/>
            <w:lang w:eastAsia="zh-CN"/>
          </w:rPr>
          <w:t>十二、科幻片项目财务管理</w:t>
        </w:r>
        <w:r>
          <w:tab/>
        </w:r>
        <w:r>
          <w:fldChar w:fldCharType="begin"/>
        </w:r>
        <w:r>
          <w:instrText xml:space="preserve"> PAGEREF _Toc2709 \h </w:instrText>
        </w:r>
        <w:r>
          <w:fldChar w:fldCharType="separate"/>
        </w:r>
        <w:r>
          <w:t>39</w:t>
        </w:r>
        <w:r>
          <w:fldChar w:fldCharType="end"/>
        </w:r>
      </w:hyperlink>
    </w:p>
    <w:p>
      <w:pPr>
        <w:pStyle w:val="TOC2"/>
        <w:tabs>
          <w:tab w:val="right" w:leader="dot" w:pos="8306"/>
        </w:tabs>
      </w:pPr>
      <w:hyperlink w:anchor="_Toc29746" w:history="1">
        <w:r>
          <w:rPr>
            <w:rFonts w:ascii="仿宋" w:eastAsia="仿宋" w:hAnsi="仿宋" w:cs="仿宋" w:hint="eastAsia"/>
            <w:lang w:eastAsia="zh-CN"/>
          </w:rPr>
          <w:t>(一)、资金需求大</w:t>
        </w:r>
        <w:r>
          <w:tab/>
        </w:r>
        <w:r>
          <w:fldChar w:fldCharType="begin"/>
        </w:r>
        <w:r>
          <w:instrText xml:space="preserve"> PAGEREF _Toc29746 \h </w:instrText>
        </w:r>
        <w:r>
          <w:fldChar w:fldCharType="separate"/>
        </w:r>
        <w:r>
          <w:t>39</w:t>
        </w:r>
        <w:r>
          <w:fldChar w:fldCharType="end"/>
        </w:r>
      </w:hyperlink>
    </w:p>
    <w:p>
      <w:pPr>
        <w:pStyle w:val="TOC2"/>
        <w:tabs>
          <w:tab w:val="right" w:leader="dot" w:pos="8306"/>
        </w:tabs>
      </w:pPr>
      <w:hyperlink w:anchor="_Toc9337" w:history="1">
        <w:r>
          <w:rPr>
            <w:rFonts w:ascii="仿宋" w:eastAsia="仿宋" w:hAnsi="仿宋" w:cs="仿宋" w:hint="eastAsia"/>
            <w:lang w:eastAsia="zh-CN"/>
          </w:rPr>
          <w:t>(二)、研发周期长</w:t>
        </w:r>
        <w:r>
          <w:tab/>
        </w:r>
        <w:r>
          <w:fldChar w:fldCharType="begin"/>
        </w:r>
        <w:r>
          <w:instrText xml:space="preserve"> PAGEREF _Toc9337 \h </w:instrText>
        </w:r>
        <w:r>
          <w:fldChar w:fldCharType="separate"/>
        </w:r>
        <w:r>
          <w:t>40</w:t>
        </w:r>
        <w:r>
          <w:fldChar w:fldCharType="end"/>
        </w:r>
      </w:hyperlink>
    </w:p>
    <w:p>
      <w:pPr>
        <w:pStyle w:val="TOC2"/>
        <w:tabs>
          <w:tab w:val="right" w:leader="dot" w:pos="8306"/>
        </w:tabs>
      </w:pPr>
      <w:hyperlink w:anchor="_Toc16127" w:history="1">
        <w:r>
          <w:rPr>
            <w:rFonts w:ascii="仿宋" w:eastAsia="仿宋" w:hAnsi="仿宋" w:cs="仿宋" w:hint="eastAsia"/>
            <w:lang w:eastAsia="zh-CN"/>
          </w:rPr>
          <w:t>(三)、市场风险大</w:t>
        </w:r>
        <w:r>
          <w:tab/>
        </w:r>
        <w:r>
          <w:fldChar w:fldCharType="begin"/>
        </w:r>
        <w:r>
          <w:instrText xml:space="preserve"> PAGEREF _Toc16127 \h </w:instrText>
        </w:r>
        <w:r>
          <w:fldChar w:fldCharType="separate"/>
        </w:r>
        <w:r>
          <w:t>41</w:t>
        </w:r>
        <w:r>
          <w:fldChar w:fldCharType="end"/>
        </w:r>
      </w:hyperlink>
    </w:p>
    <w:p>
      <w:pPr>
        <w:pStyle w:val="TOC2"/>
        <w:tabs>
          <w:tab w:val="right" w:leader="dot" w:pos="8306"/>
        </w:tabs>
      </w:pPr>
      <w:hyperlink w:anchor="_Toc21839" w:history="1">
        <w:r>
          <w:rPr>
            <w:rFonts w:ascii="仿宋" w:eastAsia="仿宋" w:hAnsi="仿宋" w:cs="仿宋" w:hint="eastAsia"/>
            <w:lang w:eastAsia="zh-CN"/>
          </w:rPr>
          <w:t>(四)、利润率高</w:t>
        </w:r>
        <w:r>
          <w:tab/>
        </w:r>
        <w:r>
          <w:fldChar w:fldCharType="begin"/>
        </w:r>
        <w:r>
          <w:instrText xml:space="preserve"> PAGEREF _Toc21839 \h </w:instrText>
        </w:r>
        <w:r>
          <w:fldChar w:fldCharType="separate"/>
        </w:r>
        <w:r>
          <w:t>44</w:t>
        </w:r>
        <w:r>
          <w:fldChar w:fldCharType="end"/>
        </w:r>
      </w:hyperlink>
    </w:p>
    <w:p>
      <w:pPr>
        <w:pStyle w:val="TOC1"/>
        <w:tabs>
          <w:tab w:val="right" w:leader="dot" w:pos="8306"/>
        </w:tabs>
      </w:pPr>
      <w:hyperlink w:anchor="_Toc26850" w:history="1">
        <w:r>
          <w:rPr>
            <w:rFonts w:ascii="仿宋" w:eastAsia="仿宋" w:hAnsi="仿宋" w:cs="仿宋" w:hint="eastAsia"/>
            <w:lang w:eastAsia="zh-CN"/>
          </w:rPr>
          <w:t>十三、质量管理体系</w:t>
        </w:r>
        <w:r>
          <w:tab/>
        </w:r>
        <w:r>
          <w:fldChar w:fldCharType="begin"/>
        </w:r>
        <w:r>
          <w:instrText xml:space="preserve"> PAGEREF _Toc26850 \h </w:instrText>
        </w:r>
        <w:r>
          <w:fldChar w:fldCharType="separate"/>
        </w:r>
        <w:r>
          <w:t>46</w:t>
        </w:r>
        <w:r>
          <w:fldChar w:fldCharType="end"/>
        </w:r>
      </w:hyperlink>
    </w:p>
    <w:p>
      <w:pPr>
        <w:pStyle w:val="TOC2"/>
        <w:tabs>
          <w:tab w:val="right" w:leader="dot" w:pos="8306"/>
        </w:tabs>
      </w:pPr>
      <w:hyperlink w:anchor="_Toc21009" w:history="1">
        <w:r>
          <w:rPr>
            <w:rFonts w:ascii="仿宋" w:eastAsia="仿宋" w:hAnsi="仿宋" w:cs="仿宋" w:hint="eastAsia"/>
            <w:lang w:eastAsia="zh-CN"/>
          </w:rPr>
          <w:t>(一)、质量目标与方针</w:t>
        </w:r>
        <w:r>
          <w:tab/>
        </w:r>
        <w:r>
          <w:fldChar w:fldCharType="begin"/>
        </w:r>
        <w:r>
          <w:instrText xml:space="preserve"> PAGEREF _Toc21009 \h </w:instrText>
        </w:r>
        <w:r>
          <w:fldChar w:fldCharType="separate"/>
        </w:r>
        <w:r>
          <w:t>46</w:t>
        </w:r>
        <w:r>
          <w:fldChar w:fldCharType="end"/>
        </w:r>
      </w:hyperlink>
    </w:p>
    <w:p>
      <w:pPr>
        <w:pStyle w:val="TOC2"/>
        <w:tabs>
          <w:tab w:val="right" w:leader="dot" w:pos="8306"/>
        </w:tabs>
      </w:pPr>
      <w:hyperlink w:anchor="_Toc29824" w:history="1">
        <w:r>
          <w:rPr>
            <w:rFonts w:ascii="仿宋" w:eastAsia="仿宋" w:hAnsi="仿宋" w:cs="仿宋" w:hint="eastAsia"/>
            <w:lang w:eastAsia="zh-CN"/>
          </w:rPr>
          <w:t>(二)、质量管理责任</w:t>
        </w:r>
        <w:r>
          <w:tab/>
        </w:r>
        <w:r>
          <w:fldChar w:fldCharType="begin"/>
        </w:r>
        <w:r>
          <w:instrText xml:space="preserve"> PAGEREF _Toc29824 \h </w:instrText>
        </w:r>
        <w:r>
          <w:fldChar w:fldCharType="separate"/>
        </w:r>
        <w:r>
          <w:t>47</w:t>
        </w:r>
        <w:r>
          <w:fldChar w:fldCharType="end"/>
        </w:r>
      </w:hyperlink>
    </w:p>
    <w:p>
      <w:pPr>
        <w:pStyle w:val="TOC2"/>
        <w:tabs>
          <w:tab w:val="right" w:leader="dot" w:pos="8306"/>
        </w:tabs>
      </w:pPr>
      <w:hyperlink w:anchor="_Toc22063" w:history="1">
        <w:r>
          <w:rPr>
            <w:rFonts w:ascii="仿宋" w:eastAsia="仿宋" w:hAnsi="仿宋" w:cs="仿宋" w:hint="eastAsia"/>
            <w:lang w:eastAsia="zh-CN"/>
          </w:rPr>
          <w:t>(三)、质量管理体系文件</w:t>
        </w:r>
        <w:r>
          <w:tab/>
        </w:r>
        <w:r>
          <w:fldChar w:fldCharType="begin"/>
        </w:r>
        <w:r>
          <w:instrText xml:space="preserve"> PAGEREF _Toc22063 \h </w:instrText>
        </w:r>
        <w:r>
          <w:fldChar w:fldCharType="separate"/>
        </w:r>
        <w:r>
          <w:t>48</w:t>
        </w:r>
        <w:r>
          <w:fldChar w:fldCharType="end"/>
        </w:r>
      </w:hyperlink>
    </w:p>
    <w:p>
      <w:pPr>
        <w:pStyle w:val="TOC2"/>
        <w:tabs>
          <w:tab w:val="right" w:leader="dot" w:pos="8306"/>
        </w:tabs>
      </w:pPr>
      <w:hyperlink w:anchor="_Toc27998" w:history="1">
        <w:r>
          <w:rPr>
            <w:rFonts w:ascii="仿宋" w:eastAsia="仿宋" w:hAnsi="仿宋" w:cs="仿宋" w:hint="eastAsia"/>
            <w:lang w:eastAsia="zh-CN"/>
          </w:rPr>
          <w:t>(四)、质量培训与教育</w:t>
        </w:r>
        <w:r>
          <w:tab/>
        </w:r>
        <w:r>
          <w:fldChar w:fldCharType="begin"/>
        </w:r>
        <w:r>
          <w:instrText xml:space="preserve"> PAGEREF _Toc27998 \h </w:instrText>
        </w:r>
        <w:r>
          <w:fldChar w:fldCharType="separate"/>
        </w:r>
        <w:r>
          <w:t>50</w:t>
        </w:r>
        <w:r>
          <w:fldChar w:fldCharType="end"/>
        </w:r>
      </w:hyperlink>
    </w:p>
    <w:p>
      <w:pPr>
        <w:pStyle w:val="TOC2"/>
        <w:tabs>
          <w:tab w:val="right" w:leader="dot" w:pos="8306"/>
        </w:tabs>
      </w:pPr>
      <w:hyperlink w:anchor="_Toc28044" w:history="1">
        <w:r>
          <w:rPr>
            <w:rFonts w:ascii="仿宋" w:eastAsia="仿宋" w:hAnsi="仿宋" w:cs="仿宋" w:hint="eastAsia"/>
            <w:lang w:eastAsia="zh-CN"/>
          </w:rPr>
          <w:t>(五)、质量审核与评价</w:t>
        </w:r>
        <w:r>
          <w:tab/>
        </w:r>
        <w:r>
          <w:fldChar w:fldCharType="begin"/>
        </w:r>
        <w:r>
          <w:instrText xml:space="preserve"> PAGEREF _Toc28044 \h </w:instrText>
        </w:r>
        <w:r>
          <w:fldChar w:fldCharType="separate"/>
        </w:r>
        <w:r>
          <w:t>51</w:t>
        </w:r>
        <w:r>
          <w:fldChar w:fldCharType="end"/>
        </w:r>
      </w:hyperlink>
    </w:p>
    <w:p>
      <w:pPr>
        <w:pStyle w:val="TOC2"/>
        <w:tabs>
          <w:tab w:val="right" w:leader="dot" w:pos="8306"/>
        </w:tabs>
      </w:pPr>
      <w:hyperlink w:anchor="_Toc27774" w:history="1">
        <w:r>
          <w:rPr>
            <w:rFonts w:ascii="仿宋" w:eastAsia="仿宋" w:hAnsi="仿宋" w:cs="仿宋" w:hint="eastAsia"/>
            <w:lang w:eastAsia="zh-CN"/>
          </w:rPr>
          <w:t>(六)、不符合与纠正措施</w:t>
        </w:r>
        <w:r>
          <w:tab/>
        </w:r>
        <w:r>
          <w:fldChar w:fldCharType="begin"/>
        </w:r>
        <w:r>
          <w:instrText xml:space="preserve"> PAGEREF _Toc27774 \h </w:instrText>
        </w:r>
        <w:r>
          <w:fldChar w:fldCharType="separate"/>
        </w:r>
        <w:r>
          <w:t>52</w:t>
        </w:r>
        <w:r>
          <w:fldChar w:fldCharType="end"/>
        </w:r>
      </w:hyperlink>
    </w:p>
    <w:p>
      <w:pPr>
        <w:pStyle w:val="TOC1"/>
        <w:tabs>
          <w:tab w:val="right" w:leader="dot" w:pos="8306"/>
        </w:tabs>
      </w:pPr>
      <w:hyperlink w:anchor="_Toc16169" w:history="1">
        <w:r>
          <w:rPr>
            <w:rFonts w:ascii="仿宋" w:eastAsia="仿宋" w:hAnsi="仿宋" w:cs="仿宋" w:hint="eastAsia"/>
            <w:lang w:eastAsia="zh-CN"/>
          </w:rPr>
          <w:t>十四、科幻片项目变更管理</w:t>
        </w:r>
        <w:r>
          <w:tab/>
        </w:r>
        <w:r>
          <w:fldChar w:fldCharType="begin"/>
        </w:r>
        <w:r>
          <w:instrText xml:space="preserve"> PAGEREF _Toc16169 \h </w:instrText>
        </w:r>
        <w:r>
          <w:fldChar w:fldCharType="separate"/>
        </w:r>
        <w:r>
          <w:t>53</w:t>
        </w:r>
        <w:r>
          <w:fldChar w:fldCharType="end"/>
        </w:r>
      </w:hyperlink>
    </w:p>
    <w:p>
      <w:pPr>
        <w:pStyle w:val="TOC2"/>
        <w:tabs>
          <w:tab w:val="right" w:leader="dot" w:pos="8306"/>
        </w:tabs>
      </w:pPr>
      <w:hyperlink w:anchor="_Toc11991" w:history="1">
        <w:r>
          <w:rPr>
            <w:rFonts w:ascii="仿宋" w:eastAsia="仿宋" w:hAnsi="仿宋" w:cs="仿宋" w:hint="eastAsia"/>
            <w:lang w:eastAsia="zh-CN"/>
          </w:rPr>
          <w:t>(一)、变更申请与评估</w:t>
        </w:r>
        <w:r>
          <w:tab/>
        </w:r>
        <w:r>
          <w:fldChar w:fldCharType="begin"/>
        </w:r>
        <w:r>
          <w:instrText xml:space="preserve"> PAGEREF _Toc11991 \h </w:instrText>
        </w:r>
        <w:r>
          <w:fldChar w:fldCharType="separate"/>
        </w:r>
        <w:r>
          <w:t>53</w:t>
        </w:r>
        <w:r>
          <w:fldChar w:fldCharType="end"/>
        </w:r>
      </w:hyperlink>
    </w:p>
    <w:p>
      <w:pPr>
        <w:pStyle w:val="TOC2"/>
        <w:tabs>
          <w:tab w:val="right" w:leader="dot" w:pos="8306"/>
        </w:tabs>
      </w:pPr>
      <w:hyperlink w:anchor="_Toc26156" w:history="1">
        <w:r>
          <w:rPr>
            <w:rFonts w:ascii="仿宋" w:eastAsia="仿宋" w:hAnsi="仿宋" w:cs="仿宋" w:hint="eastAsia"/>
            <w:lang w:eastAsia="zh-CN"/>
          </w:rPr>
          <w:t>(二)、变更实施与控制</w:t>
        </w:r>
        <w:r>
          <w:tab/>
        </w:r>
        <w:r>
          <w:fldChar w:fldCharType="begin"/>
        </w:r>
        <w:r>
          <w:instrText xml:space="preserve"> PAGEREF _Toc26156 \h </w:instrText>
        </w:r>
        <w:r>
          <w:fldChar w:fldCharType="separate"/>
        </w:r>
        <w:r>
          <w:t>54</w:t>
        </w:r>
        <w:r>
          <w:fldChar w:fldCharType="end"/>
        </w:r>
      </w:hyperlink>
    </w:p>
    <w:p>
      <w:pPr>
        <w:pStyle w:val="TOC1"/>
        <w:tabs>
          <w:tab w:val="right" w:leader="dot" w:pos="8306"/>
        </w:tabs>
      </w:pPr>
      <w:hyperlink w:anchor="_Toc13507" w:history="1">
        <w:r>
          <w:rPr>
            <w:rFonts w:ascii="仿宋" w:eastAsia="仿宋" w:hAnsi="仿宋" w:cs="仿宋" w:hint="eastAsia"/>
            <w:lang w:eastAsia="zh-CN"/>
          </w:rPr>
          <w:t>十五、利益相关者分析与沟通计划</w:t>
        </w:r>
        <w:r>
          <w:tab/>
        </w:r>
        <w:r>
          <w:fldChar w:fldCharType="begin"/>
        </w:r>
        <w:r>
          <w:instrText xml:space="preserve"> PAGEREF _Toc13507 \h </w:instrText>
        </w:r>
        <w:r>
          <w:fldChar w:fldCharType="separate"/>
        </w:r>
        <w:r>
          <w:t>55</w:t>
        </w:r>
        <w:r>
          <w:fldChar w:fldCharType="end"/>
        </w:r>
      </w:hyperlink>
    </w:p>
    <w:p>
      <w:pPr>
        <w:pStyle w:val="TOC2"/>
        <w:tabs>
          <w:tab w:val="right" w:leader="dot" w:pos="8306"/>
        </w:tabs>
      </w:pPr>
      <w:hyperlink w:anchor="_Toc5165" w:history="1">
        <w:r>
          <w:rPr>
            <w:rFonts w:ascii="仿宋" w:eastAsia="仿宋" w:hAnsi="仿宋" w:cs="仿宋" w:hint="eastAsia"/>
            <w:lang w:eastAsia="zh-CN"/>
          </w:rPr>
          <w:t>(一)、利益相关者分析</w:t>
        </w:r>
        <w:r>
          <w:tab/>
        </w:r>
        <w:r>
          <w:fldChar w:fldCharType="begin"/>
        </w:r>
        <w:r>
          <w:instrText xml:space="preserve"> PAGEREF _Toc5165 \h </w:instrText>
        </w:r>
        <w:r>
          <w:fldChar w:fldCharType="separate"/>
        </w:r>
        <w:r>
          <w:t>55</w:t>
        </w:r>
        <w:r>
          <w:fldChar w:fldCharType="end"/>
        </w:r>
      </w:hyperlink>
    </w:p>
    <w:p>
      <w:pPr>
        <w:pStyle w:val="TOC2"/>
        <w:tabs>
          <w:tab w:val="right" w:leader="dot" w:pos="8306"/>
        </w:tabs>
      </w:pPr>
      <w:hyperlink w:anchor="_Toc22927" w:history="1">
        <w:r>
          <w:rPr>
            <w:rFonts w:ascii="仿宋" w:eastAsia="仿宋" w:hAnsi="仿宋" w:cs="仿宋" w:hint="eastAsia"/>
            <w:lang w:eastAsia="zh-CN"/>
          </w:rPr>
          <w:t>(二)、沟通计划</w:t>
        </w:r>
        <w:r>
          <w:tab/>
        </w:r>
        <w:r>
          <w:fldChar w:fldCharType="begin"/>
        </w:r>
        <w:r>
          <w:instrText xml:space="preserve"> PAGEREF _Toc22927 \h </w:instrText>
        </w:r>
        <w:r>
          <w:fldChar w:fldCharType="separate"/>
        </w:r>
        <w:r>
          <w:t>56</w:t>
        </w:r>
        <w:r>
          <w:fldChar w:fldCharType="end"/>
        </w:r>
      </w:hyperlink>
    </w:p>
    <w:p>
      <w:pPr>
        <w:pStyle w:val="TOC1"/>
        <w:tabs>
          <w:tab w:val="right" w:leader="dot" w:pos="8306"/>
        </w:tabs>
      </w:pPr>
      <w:hyperlink w:anchor="_Toc20213" w:history="1">
        <w:r>
          <w:rPr>
            <w:rFonts w:ascii="仿宋" w:eastAsia="仿宋" w:hAnsi="仿宋" w:cs="仿宋" w:hint="eastAsia"/>
            <w:lang w:eastAsia="zh-CN"/>
          </w:rPr>
          <w:t>十六、风险识别与分类</w:t>
        </w:r>
        <w:r>
          <w:tab/>
        </w:r>
        <w:r>
          <w:fldChar w:fldCharType="begin"/>
        </w:r>
        <w:r>
          <w:instrText xml:space="preserve"> PAGEREF _Toc20213 \h </w:instrText>
        </w:r>
        <w:r>
          <w:fldChar w:fldCharType="separate"/>
        </w:r>
        <w:r>
          <w:t>57</w:t>
        </w:r>
        <w:r>
          <w:fldChar w:fldCharType="end"/>
        </w:r>
      </w:hyperlink>
    </w:p>
    <w:p>
      <w:pPr>
        <w:pStyle w:val="TOC2"/>
        <w:tabs>
          <w:tab w:val="right" w:leader="dot" w:pos="8306"/>
        </w:tabs>
      </w:pPr>
      <w:hyperlink w:anchor="_Toc3281" w:history="1">
        <w:r>
          <w:rPr>
            <w:rFonts w:ascii="仿宋" w:eastAsia="仿宋" w:hAnsi="仿宋" w:cs="仿宋" w:hint="eastAsia"/>
            <w:lang w:eastAsia="zh-CN"/>
          </w:rPr>
          <w:t>(一)、风险识别</w:t>
        </w:r>
        <w:r>
          <w:tab/>
        </w:r>
        <w:r>
          <w:fldChar w:fldCharType="begin"/>
        </w:r>
        <w:r>
          <w:instrText xml:space="preserve"> PAGEREF _Toc3281 \h </w:instrText>
        </w:r>
        <w:r>
          <w:fldChar w:fldCharType="separate"/>
        </w:r>
        <w:r>
          <w:t>57</w:t>
        </w:r>
        <w:r>
          <w:fldChar w:fldCharType="end"/>
        </w:r>
      </w:hyperlink>
    </w:p>
    <w:p>
      <w:pPr>
        <w:pStyle w:val="TOC2"/>
        <w:tabs>
          <w:tab w:val="right" w:leader="dot" w:pos="8306"/>
        </w:tabs>
      </w:pPr>
      <w:hyperlink w:anchor="_Toc27911" w:history="1">
        <w:r>
          <w:rPr>
            <w:rFonts w:ascii="仿宋" w:eastAsia="仿宋" w:hAnsi="仿宋" w:cs="仿宋" w:hint="eastAsia"/>
            <w:lang w:eastAsia="zh-CN"/>
          </w:rPr>
          <w:t>(二)、风险分类</w:t>
        </w:r>
        <w:r>
          <w:tab/>
        </w:r>
        <w:r>
          <w:fldChar w:fldCharType="begin"/>
        </w:r>
        <w:r>
          <w:instrText xml:space="preserve"> PAGEREF _Toc27911 \h </w:instrText>
        </w:r>
        <w:r>
          <w:fldChar w:fldCharType="separate"/>
        </w:r>
        <w:r>
          <w:t>58</w:t>
        </w:r>
        <w:r>
          <w:fldChar w:fldCharType="end"/>
        </w:r>
      </w:hyperlink>
    </w:p>
    <w:p>
      <w:pPr>
        <w:pStyle w:val="TOC1"/>
        <w:tabs>
          <w:tab w:val="right" w:leader="dot" w:pos="8306"/>
        </w:tabs>
      </w:pPr>
      <w:hyperlink w:anchor="_Toc25396" w:history="1">
        <w:r>
          <w:rPr>
            <w:rFonts w:ascii="仿宋" w:eastAsia="仿宋" w:hAnsi="仿宋" w:cs="仿宋" w:hint="eastAsia"/>
            <w:lang w:eastAsia="zh-CN"/>
          </w:rPr>
          <w:t>十七、科幻片项目工程方案分析</w:t>
        </w:r>
        <w:r>
          <w:tab/>
        </w:r>
        <w:r>
          <w:fldChar w:fldCharType="begin"/>
        </w:r>
        <w:r>
          <w:instrText xml:space="preserve"> PAGEREF _Toc25396 \h </w:instrText>
        </w:r>
        <w:r>
          <w:fldChar w:fldCharType="separate"/>
        </w:r>
        <w:r>
          <w:t>60</w:t>
        </w:r>
        <w:r>
          <w:fldChar w:fldCharType="end"/>
        </w:r>
      </w:hyperlink>
    </w:p>
    <w:p>
      <w:pPr>
        <w:pStyle w:val="TOC2"/>
        <w:tabs>
          <w:tab w:val="right" w:leader="dot" w:pos="8306"/>
        </w:tabs>
      </w:pPr>
      <w:hyperlink w:anchor="_Toc20403" w:history="1">
        <w:r>
          <w:rPr>
            <w:rFonts w:ascii="仿宋" w:eastAsia="仿宋" w:hAnsi="仿宋" w:cs="仿宋" w:hint="eastAsia"/>
            <w:lang w:eastAsia="zh-CN"/>
          </w:rPr>
          <w:t>(一)、建筑工程设计原则</w:t>
        </w:r>
        <w:r>
          <w:tab/>
        </w:r>
        <w:r>
          <w:fldChar w:fldCharType="begin"/>
        </w:r>
        <w:r>
          <w:instrText xml:space="preserve"> PAGEREF _Toc20403 \h </w:instrText>
        </w:r>
        <w:r>
          <w:fldChar w:fldCharType="separate"/>
        </w:r>
        <w:r>
          <w:t>60</w:t>
        </w:r>
        <w:r>
          <w:fldChar w:fldCharType="end"/>
        </w:r>
      </w:hyperlink>
    </w:p>
    <w:p>
      <w:pPr>
        <w:pStyle w:val="TOC2"/>
        <w:tabs>
          <w:tab w:val="right" w:leader="dot" w:pos="8306"/>
        </w:tabs>
      </w:pPr>
      <w:hyperlink w:anchor="_Toc8916" w:history="1">
        <w:r>
          <w:rPr>
            <w:rFonts w:ascii="仿宋" w:eastAsia="仿宋" w:hAnsi="仿宋" w:cs="仿宋" w:hint="eastAsia"/>
            <w:lang w:eastAsia="zh-CN"/>
          </w:rPr>
          <w:t>(二)、土建工程建设指标</w:t>
        </w:r>
        <w:r>
          <w:tab/>
        </w:r>
        <w:r>
          <w:fldChar w:fldCharType="begin"/>
        </w:r>
        <w:r>
          <w:instrText xml:space="preserve"> PAGEREF _Toc8916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5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735"/>
      <w:r>
        <w:rPr>
          <w:rFonts w:ascii="仿宋" w:eastAsia="仿宋" w:hAnsi="仿宋" w:cs="仿宋" w:hint="eastAsia"/>
          <w:lang w:eastAsia="zh-CN"/>
        </w:rPr>
        <w:t>(一)、科幻片行业分析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科幻片行业一直以来都是市场的关注焦点。行业内的发展趋势、竞争态势以及潜在机会都对科幻片项目的推进产生深远的影响。通过深入研究行业的整体概貌，我们将更好地理解行业的核心特征，为科幻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幻片行业，技术一直是推动创新和发展的关键因素。我们将对当前技术趋势进行详尽分析，包括但不限于人工智能、大数据应用、先进制造技术等。这有助于科幻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科幻片项目成功的基础。我们将对主要竞争对手进行深入研究，包括其市场份额、产品特点、市场定位等。通过全面了解竞争对手的优势和劣势，科幻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352"/>
      <w:r>
        <w:rPr>
          <w:rFonts w:ascii="仿宋" w:eastAsia="仿宋" w:hAnsi="仿宋" w:cs="仿宋" w:hint="eastAsia"/>
          <w:sz w:val="28"/>
          <w:lang w:eastAsia="zh-CN"/>
        </w:rPr>
        <w:t>(二)、科幻片市场分析预测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通过对市场规模的深入调研，我们将预测科幻片市场未来的增长趋势。这包括市场的整体规模、各细分领域的发展趋势等。科幻片项目可以根据市场的扩张速度和潜在机会，制定更符合市场需求的发展策略。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了解消费者的需求是市场分析的核心。我们将通过调查研究，深入挖掘目标消费者的需求特点、购买习惯以及对产品和服务的期望。这有助于科幻片项目更好地定位目标市场，提供更符合消费者期待的解决方案。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科幻片项目实施过程中需要充分考虑的因素。我们将对市场风险进行全面评估，包括但不限于政策法规风险、市场竞争风险、技术变革风险等。通过对潜在风险的深入分析，科幻片项目可以制定相应的风险缓解策略，降低不确定性对科幻片项目的影响。</w:t>
      </w:r>
    </w:p>
    <w:p>
      <w:pPr>
        <w:pStyle w:val="Heading1"/>
        <w:ind w:firstLine="560" w:firstLineChars="200"/>
        <w:rPr>
          <w:rFonts w:ascii="仿宋" w:eastAsia="仿宋" w:hAnsi="仿宋" w:cs="仿宋" w:hint="eastAsia"/>
          <w:sz w:val="28"/>
          <w:lang w:eastAsia="zh-CN"/>
        </w:rPr>
      </w:pPr>
      <w:bookmarkStart w:id="5" w:name="_Toc2748"/>
      <w:r>
        <w:rPr>
          <w:rFonts w:ascii="仿宋" w:eastAsia="仿宋" w:hAnsi="仿宋" w:cs="仿宋" w:hint="eastAsia"/>
          <w:sz w:val="28"/>
          <w:lang w:eastAsia="zh-CN"/>
        </w:rPr>
        <w:t>二、科幻片项目选址可行性分析</w:t>
      </w:r>
      <w:bookmarkEnd w:id="5"/>
    </w:p>
    <w:p>
      <w:pPr>
        <w:pStyle w:val="Heading2"/>
        <w:rPr>
          <w:rFonts w:ascii="仿宋" w:eastAsia="仿宋" w:hAnsi="仿宋" w:cs="仿宋" w:hint="eastAsia"/>
          <w:lang w:eastAsia="zh-CN"/>
        </w:rPr>
      </w:pPr>
      <w:bookmarkStart w:id="6" w:name="_Toc29554"/>
      <w:r>
        <w:rPr>
          <w:rFonts w:ascii="仿宋" w:eastAsia="仿宋" w:hAnsi="仿宋" w:cs="仿宋" w:hint="eastAsia"/>
          <w:lang w:eastAsia="zh-CN"/>
        </w:rPr>
        <w:t>(一)、科幻片项目选址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该科幻片项目选址位于XX省XX市XX区XXX街道</w:t>
      </w:r>
    </w:p>
    <w:p>
      <w:pPr>
        <w:pStyle w:val="Heading2"/>
        <w:ind w:firstLine="560" w:firstLineChars="200"/>
        <w:rPr>
          <w:rFonts w:ascii="仿宋" w:eastAsia="仿宋" w:hAnsi="仿宋" w:cs="仿宋" w:hint="eastAsia"/>
          <w:sz w:val="28"/>
          <w:lang w:eastAsia="zh-CN"/>
        </w:rPr>
      </w:pPr>
      <w:bookmarkStart w:id="7" w:name="_Toc2793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科幻片项目的征地面积将根据科幻片项目的实际规模和需求进行精确规划。具体面积XXX平方米，旨在确保科幻片项目不仅能够满足当前的发展需求，还能够预留空间以适应未来的扩展。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净用地面积是在征地面积基础上去除不可利用面积后的实际可开发用地。具体面积XXX平方米，考虑到环保、交通、安全等多方面因素，以确保科幻片项目在整体利用效率上达到最优。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科幻片项目计划建设的建筑总规模具体面积XXX平方米。这一规模的确定综合考虑了科幻片项目的性质、规模，以及城市规划的相关要求，确保建筑布局与周边环境协调一致。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绿地率是科幻片项目用地中被规划为绿地的比例。具体面积XXX平方米，旨在通过合理规划绿地，改善科幻片项目周边环境，提升居民生活质量，并符合城市整体绿化规划。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容积率是用地上可以建设的建筑总体积与用地面积之比。具体面积XXX，通过合理的容积率规划，确保科幻片项目建筑规模与周边环境和谐共生。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确保科幻片项目选址与当地城市规划相一致，具体面积XXX平方米。通过与城市规划部门深入沟通，确保科幻片项目不仅符合城市的整体发展方向，还能够融入城市的发展布局，为城市的长远发展贡献力量。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充分了解并确保科幻片项目选址符合当地产业政策，具体面积XXX平方米。这包括科幻片项目对当地经济的促进作用，以及对相关产业的带动效应，确保科幻片项目与地方政府的产业政策保持一致，促进共赢合作。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用地总体要求必须符合环保和可持续发展的原则，具体面积XXX平方米。通过采用绿色建筑设计、节能减排等措施，确保科幻片项目在建设和运营过程中对环境的影响最小化，达到可持续发展的要求。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确保科幻片项目选址具备必要的公共设施配套，具体面积XXX平方米。这包括交通便利性、教育、医疗等基础设施，以提高居民生活品质，使得科幻片项目选址更具吸引力。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考虑用地总体要求对当地社会稳定性的影响，具体面积XXX平方米。通过深入了解当地社区反馈，确保科幻片项目的选址和建设过程对当地社会和谐稳定产生积极作用。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科幻片项目选址不仅符合法规和规划，还在实际操作中具有可行性。这一全面规划将为科幻片项目的成功实施提供坚实的基础，确保科幻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72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幻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科幻片项目的设备规划和空间设计中，我们将采取灵活设备布局的措施。设备布局将根据实际需求进行灵活设计，避免不必要的浪费。通过合理规划设备摆放位置，我们将提高设备的利用率，减少设备间距，以确保科幻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科幻片项目内部引入共享设施的概念，例如共享会议室、办公区等。通过这种方式，我们可以减少对资源的重复建设，提高资源共享效率，从而减小科幻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9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科幻片项目的总图布置中，我们将不同功能区域进行明确的规划，以最大程度满足科幻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26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我们首先关注市场因素，包括潜在客户分布、竞争对手位置、市场需求等。通过深入的市场调研，我们能够更准确地评估选址对于市场开拓和产品销售的影响，确保科幻片项目能够在有利的市场环境中蓬勃发展。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科幻片项目对环境的影响是综合评价的重要因素之一。我们将详细考虑选址周边的自然环境、生态保护区、水源地等情况，确保科幻片项目的建设和运营对环境影响最小化，并符合当地的环保法规标准。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对选址的评价还需充分考虑当地政府的产业政策和法规。我们将详细了解科幻片项目所在地的相关政策，确保科幻片项目的规划和运营与当地法规相符，降低不必要的法律风险。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考虑到社会稳定性对企业运营的重要性，我们将评估选址地区的社会安全情况、劳工关系、社区反馈等方面，以确保科幻片项目的建设和运营不会受到社会稳定性的负面影响。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最后，我们将综合考虑用地成本，包括土地购置费用、土地开发成本等。通过对用地成本的详细评估，我们能够做出更为精确的经济效益分析，为科幻片项目的投资决策提供有力支持。</w:t>
      </w:r>
    </w:p>
    <w:p>
      <w:pPr>
        <w:pStyle w:val="Heading1"/>
        <w:ind w:firstLine="560" w:firstLineChars="200"/>
        <w:rPr>
          <w:rFonts w:ascii="仿宋" w:eastAsia="仿宋" w:hAnsi="仿宋" w:cs="仿宋" w:hint="eastAsia"/>
          <w:sz w:val="28"/>
          <w:lang w:eastAsia="zh-CN"/>
        </w:rPr>
      </w:pPr>
      <w:bookmarkStart w:id="11" w:name="_Toc20183"/>
      <w:r>
        <w:rPr>
          <w:rFonts w:ascii="仿宋" w:eastAsia="仿宋" w:hAnsi="仿宋" w:cs="仿宋" w:hint="eastAsia"/>
          <w:sz w:val="28"/>
          <w:lang w:eastAsia="zh-CN"/>
        </w:rPr>
        <w:t>三、科幻片项目文档管理</w:t>
      </w:r>
      <w:bookmarkEnd w:id="11"/>
    </w:p>
    <w:p>
      <w:pPr>
        <w:pStyle w:val="Heading2"/>
        <w:rPr>
          <w:rFonts w:ascii="仿宋" w:eastAsia="仿宋" w:hAnsi="仿宋" w:cs="仿宋" w:hint="eastAsia"/>
          <w:lang w:eastAsia="zh-CN"/>
        </w:rPr>
      </w:pPr>
      <w:bookmarkStart w:id="12" w:name="_Toc207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科幻片项目高度重视文档的质量和准确性，以支持科幻片项目的各项活动和决策。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文档的编制始于科幻片项目计划的初期，我们制定了详细的文档编制计划，明确了每个文档的内容、格式和编写责任人。在科幻片项目启动阶段，我们首先编制了科幻片项目章程，明确定义了科幻片项目的目标、范围、风险等关键要素。随后，科幻片项目团队根据计划陆续编制了需求文档、设计文档、测试文档等各类文档，确保科幻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科幻片项目管理中的重要环节，旨在确保科幻片项目文档符合质量标准和科幻片项目需求。在科幻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除了内部审查，我们还进行了外部审查，邀请科幻片项目相关利益方和专业领域的专家对文档进行独立审查。这有助于获取更全面、客观的反馈，确保科幻片项目文档不仅符合内部标准，也满足外部需求。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科幻片项目在文档编制与审查方面建立了严格的管理机制，通过规范的流程和多维度的审查，确保科幻片项目文档的质量、准确性和可靠性，为科幻片项目的顺利推进提供了有力支持。</w:t>
      </w:r>
    </w:p>
    <w:p>
      <w:pPr>
        <w:pStyle w:val="Heading2"/>
        <w:ind w:firstLine="560" w:firstLineChars="200"/>
        <w:rPr>
          <w:rFonts w:ascii="仿宋" w:eastAsia="仿宋" w:hAnsi="仿宋" w:cs="仿宋" w:hint="eastAsia"/>
          <w:sz w:val="28"/>
          <w:lang w:eastAsia="zh-CN"/>
        </w:rPr>
      </w:pPr>
      <w:bookmarkStart w:id="13" w:name="_Toc1276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在科幻片项目中，我们致力于优化文档发布与分发过程，以确保信息的高效传递和团队间协作的顺畅进行。以下是我们采取的关键优化策略：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我们通过多渠道发布文档，包括电子邮件、科幻片项目管理平台、内部网站等，以满足不同团队成员的偏好和需求。多渠道发布确保了信息的全面覆盖。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我们采用了精细的权限控制，确保只有授权人员可以访问敏感信息。这种安全措施保护了科幻片项目文档的机密性，防止了未经授权的信息泄露。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906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文档存档与归档是科幻片项目生命周期中一个至关重要的环节，直接关系到科幻片项目信息的长期保存和历史记录的完整性。在科幻片项目中，我们实施了一系列有效的文档存档与归档管理策略：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141"/>
      <w:r>
        <w:rPr>
          <w:rFonts w:ascii="仿宋" w:eastAsia="仿宋" w:hAnsi="仿宋" w:cs="仿宋" w:hint="eastAsia"/>
          <w:sz w:val="28"/>
          <w:lang w:eastAsia="zh-CN"/>
        </w:rPr>
        <w:t>四、科幻片项目绩效评估</w:t>
      </w:r>
      <w:bookmarkEnd w:id="15"/>
    </w:p>
    <w:p>
      <w:pPr>
        <w:pStyle w:val="Heading2"/>
        <w:rPr>
          <w:rFonts w:ascii="仿宋" w:eastAsia="仿宋" w:hAnsi="仿宋" w:cs="仿宋" w:hint="eastAsia"/>
          <w:lang w:eastAsia="zh-CN"/>
        </w:rPr>
      </w:pPr>
      <w:bookmarkStart w:id="16" w:name="_Toc1340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在科幻片项目中，我们设计了一套全面的绩效评估指标，以确保科幻片项目的可控和成功交付。这些指标跨足科幻片项目目标、成本、进度和质量等多个维度，为我们提供了全面洞察科幻片项目的健康状况。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科幻片项目目标达成率是我们关注的首要指标。我们设定了明确的目标，并通过定期监测和评估，迅速发现并应对潜在的目标偏差。这为科幻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成本绩效是另一个核心关注点。通过实际成本与预算成本的对比分析，我们深入了解成本差异的原因，及时调整资源分配，保持科幻片项目在经济效益方面的合理水平。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进度作为关键的绩效指标之一，得到了精心的关注。我们制定了详细的科幻片项目进度计划，并设立了进度符合度指标，确保实际进度与计划进度保持一致。这使我们能够快速发现和解决潜在的进度问题，保持科幻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科幻片项目绩效的不可或缺的一环。我们引入了一系列的质量标准和客户满意度指标，以确保科幻片项目交付的成果在质量上达到或超越预期水平。通过持续监测这些指标，我们努力提升科幻片项目整体质量水平，为科幻片项目的成功交付提供有力保障。通过这些科学且全面的绩效评估，我们能够更好地引导科幻片项目的持续改进，确保科幻片项目目标的顺利达成。</w:t>
      </w:r>
    </w:p>
    <w:p>
      <w:pPr>
        <w:pStyle w:val="Heading2"/>
        <w:ind w:firstLine="560" w:firstLineChars="200"/>
        <w:rPr>
          <w:rFonts w:ascii="仿宋" w:eastAsia="仿宋" w:hAnsi="仿宋" w:cs="仿宋" w:hint="eastAsia"/>
          <w:sz w:val="28"/>
          <w:lang w:eastAsia="zh-CN"/>
        </w:rPr>
      </w:pPr>
      <w:bookmarkStart w:id="17" w:name="_Toc1408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绩效评估是科幻片项目中的关键环节，为确保科幻片项目达到预期目标，我们采用了多层次、多维度的绩效评估方法。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科幻片项目的战略目标对齐，确保每个决策和行动都与科幻片项目整体目标保持一致。团队会定期召开战略对齐会议，审视当前工作与科幻片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科幻片项目进度、质量、成本和风险等方面。这些指标通过数据收集和分析，为科幻片项目管理团队提供了客观的评估依据。例如，我们通过科幻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绩效评估不仅仅停留在科幻片项目内部，还考虑了科幻片项目对外部环境的影响。我们定期进行干系人满意度调查，以了解各利益相关方对科幻片项目的期望和满意度，并及时做出调整。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这种多层次、多角度的绩效评估方法，使得我们能够全面了解科幻片项目的运行状态，及时做出调整，确保科幻片项目在不断变化的环境中保持稳健前行。</w:t>
      </w:r>
    </w:p>
    <w:p>
      <w:pPr>
        <w:pStyle w:val="Heading2"/>
        <w:ind w:firstLine="560" w:firstLineChars="200"/>
        <w:rPr>
          <w:rFonts w:ascii="仿宋" w:eastAsia="仿宋" w:hAnsi="仿宋" w:cs="仿宋" w:hint="eastAsia"/>
          <w:sz w:val="28"/>
          <w:lang w:eastAsia="zh-CN"/>
        </w:rPr>
      </w:pPr>
      <w:bookmarkStart w:id="18" w:name="_Toc1337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为了确保科幻片项目的有效管理和不断优化，我们采用了精心设计的绩效评估周期。这个周期旨在实现灵活、实时和全面的评估，以适应科幻片项目执行中的各种挑战。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科幻片项目的不同需求，分为短期、中期和长期。短期评估关注每个迭代或工作周期，以及时发现和解决当前任务中的问题。中期评估涵盖几个迭代，深入了解整体科幻片项目的趋势和性能。长期评估则着眼于整个科幻片项目阶段，确保科幻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科幻片项目管理工具和协作平台，团队成员能够随时更新和分享科幻片项目数据。这种实时性的反馈机制使我们能够及时察觉潜在问题，快速调整，保持科幻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科幻片项目的决策制定密不可分。每个周期的科幻片项目回顾会议成为集体总结经验、识别问题深层次原因并找到创新解决方案的平台。这种定期的反思与调整机制使科幻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31876"/>
      <w:r>
        <w:rPr>
          <w:rFonts w:ascii="仿宋" w:eastAsia="仿宋" w:hAnsi="仿宋" w:cs="仿宋" w:hint="eastAsia"/>
          <w:sz w:val="28"/>
          <w:lang w:eastAsia="zh-CN"/>
        </w:rPr>
        <w:t>五、科幻片项目建设背景及必要性分析</w:t>
      </w:r>
      <w:bookmarkEnd w:id="19"/>
    </w:p>
    <w:p>
      <w:pPr>
        <w:pStyle w:val="Heading2"/>
        <w:rPr>
          <w:rFonts w:ascii="仿宋" w:eastAsia="仿宋" w:hAnsi="仿宋" w:cs="仿宋" w:hint="eastAsia"/>
          <w:lang w:eastAsia="zh-CN"/>
        </w:rPr>
      </w:pPr>
      <w:bookmarkStart w:id="20" w:name="_Toc13731"/>
      <w:r>
        <w:rPr>
          <w:rFonts w:ascii="仿宋" w:eastAsia="仿宋" w:hAnsi="仿宋" w:cs="仿宋" w:hint="eastAsia"/>
          <w:lang w:eastAsia="zh-CN"/>
        </w:rPr>
        <w:t>(一)、科幻片项目背景分析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科幻片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https://d.book118.com/478026126056006032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97646"/>
    <w:rsid w:val="46D97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2612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2024-01-28T17:34:00Z</dcterms:created>
  <dcterms:modified xsi:type="dcterms:W3CDTF">2024-01-28T17:35:05Z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F85E625015B3444FB0748491EAA5490D_11</vt:lpwstr>
  </property>
  <property fmtid="{D5CDD505-2E9C-101B-9397-08002B2CF9AE}" pid="3" name="KSOProductBuildVer">
    <vt:lpwstr>2052-12.1.0.16120</vt:lpwstr>
  </property>
</Properties>
</file>