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5" w:history="1">
        <w:r>
          <w:rPr>
            <w:rFonts w:ascii="仿宋" w:eastAsia="仿宋" w:hAnsi="仿宋" w:cs="仿宋" w:hint="eastAsia"/>
            <w:lang w:eastAsia="zh-CN"/>
          </w:rPr>
          <w:t>序言</w:t>
        </w:r>
        <w:r>
          <w:tab/>
        </w:r>
        <w:r>
          <w:fldChar w:fldCharType="begin"/>
        </w:r>
        <w:r>
          <w:instrText xml:space="preserve"> PAGEREF _Toc25705 \h </w:instrText>
        </w:r>
        <w:r>
          <w:fldChar w:fldCharType="separate"/>
        </w:r>
        <w:r>
          <w:t>3</w:t>
        </w:r>
        <w:r>
          <w:fldChar w:fldCharType="end"/>
        </w:r>
      </w:hyperlink>
    </w:p>
    <w:p>
      <w:pPr>
        <w:pStyle w:val="TOC1"/>
        <w:tabs>
          <w:tab w:val="right" w:leader="dot" w:pos="8306"/>
        </w:tabs>
      </w:pPr>
      <w:hyperlink w:anchor="_Toc30517" w:history="1">
        <w:r>
          <w:rPr>
            <w:rFonts w:ascii="仿宋" w:eastAsia="仿宋" w:hAnsi="仿宋" w:cs="仿宋" w:hint="eastAsia"/>
            <w:lang w:eastAsia="zh-CN"/>
          </w:rPr>
          <w:t>一、市场分析、调研</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9715" w:history="1">
        <w:r>
          <w:rPr>
            <w:rFonts w:ascii="仿宋" w:eastAsia="仿宋" w:hAnsi="仿宋" w:cs="仿宋" w:hint="eastAsia"/>
            <w:lang w:eastAsia="zh-CN"/>
          </w:rPr>
          <w:t>(一)、电石行业分析</w:t>
        </w:r>
        <w:r>
          <w:tab/>
        </w:r>
        <w:r>
          <w:fldChar w:fldCharType="begin"/>
        </w:r>
        <w:r>
          <w:instrText xml:space="preserve"> PAGEREF _Toc9715 \h </w:instrText>
        </w:r>
        <w:r>
          <w:fldChar w:fldCharType="separate"/>
        </w:r>
        <w:r>
          <w:t>3</w:t>
        </w:r>
        <w:r>
          <w:fldChar w:fldCharType="end"/>
        </w:r>
      </w:hyperlink>
    </w:p>
    <w:p>
      <w:pPr>
        <w:pStyle w:val="TOC2"/>
        <w:tabs>
          <w:tab w:val="right" w:leader="dot" w:pos="8306"/>
        </w:tabs>
      </w:pPr>
      <w:hyperlink w:anchor="_Toc26374" w:history="1">
        <w:r>
          <w:rPr>
            <w:rFonts w:ascii="仿宋" w:eastAsia="仿宋" w:hAnsi="仿宋" w:cs="仿宋" w:hint="eastAsia"/>
            <w:lang w:eastAsia="zh-CN"/>
          </w:rPr>
          <w:t>(二)、电石市场分析预测</w:t>
        </w:r>
        <w:r>
          <w:tab/>
        </w:r>
        <w:r>
          <w:fldChar w:fldCharType="begin"/>
        </w:r>
        <w:r>
          <w:instrText xml:space="preserve"> PAGEREF _Toc26374 \h </w:instrText>
        </w:r>
        <w:r>
          <w:fldChar w:fldCharType="separate"/>
        </w:r>
        <w:r>
          <w:t>4</w:t>
        </w:r>
        <w:r>
          <w:fldChar w:fldCharType="end"/>
        </w:r>
      </w:hyperlink>
    </w:p>
    <w:p>
      <w:pPr>
        <w:pStyle w:val="TOC1"/>
        <w:tabs>
          <w:tab w:val="right" w:leader="dot" w:pos="8306"/>
        </w:tabs>
      </w:pPr>
      <w:hyperlink w:anchor="_Toc29654" w:history="1">
        <w:r>
          <w:rPr>
            <w:rFonts w:ascii="仿宋" w:eastAsia="仿宋" w:hAnsi="仿宋" w:cs="仿宋" w:hint="eastAsia"/>
            <w:lang w:eastAsia="zh-CN"/>
          </w:rPr>
          <w:t>二、电石项目危机管理</w:t>
        </w:r>
        <w:r>
          <w:tab/>
        </w:r>
        <w:r>
          <w:fldChar w:fldCharType="begin"/>
        </w:r>
        <w:r>
          <w:instrText xml:space="preserve"> PAGEREF _Toc29654 \h </w:instrText>
        </w:r>
        <w:r>
          <w:fldChar w:fldCharType="separate"/>
        </w:r>
        <w:r>
          <w:t>4</w:t>
        </w:r>
        <w:r>
          <w:fldChar w:fldCharType="end"/>
        </w:r>
      </w:hyperlink>
    </w:p>
    <w:p>
      <w:pPr>
        <w:pStyle w:val="TOC2"/>
        <w:tabs>
          <w:tab w:val="right" w:leader="dot" w:pos="8306"/>
        </w:tabs>
      </w:pPr>
      <w:hyperlink w:anchor="_Toc30078" w:history="1">
        <w:r>
          <w:rPr>
            <w:rFonts w:ascii="仿宋" w:eastAsia="仿宋" w:hAnsi="仿宋" w:cs="仿宋" w:hint="eastAsia"/>
            <w:lang w:eastAsia="zh-CN"/>
          </w:rPr>
          <w:t>(一)、危机预警与识别</w:t>
        </w:r>
        <w:r>
          <w:tab/>
        </w:r>
        <w:r>
          <w:fldChar w:fldCharType="begin"/>
        </w:r>
        <w:r>
          <w:instrText xml:space="preserve"> PAGEREF _Toc30078 \h </w:instrText>
        </w:r>
        <w:r>
          <w:fldChar w:fldCharType="separate"/>
        </w:r>
        <w:r>
          <w:t>4</w:t>
        </w:r>
        <w:r>
          <w:fldChar w:fldCharType="end"/>
        </w:r>
      </w:hyperlink>
    </w:p>
    <w:p>
      <w:pPr>
        <w:pStyle w:val="TOC2"/>
        <w:tabs>
          <w:tab w:val="right" w:leader="dot" w:pos="8306"/>
        </w:tabs>
      </w:pPr>
      <w:hyperlink w:anchor="_Toc28591" w:history="1">
        <w:r>
          <w:rPr>
            <w:rFonts w:ascii="仿宋" w:eastAsia="仿宋" w:hAnsi="仿宋" w:cs="仿宋" w:hint="eastAsia"/>
            <w:lang w:eastAsia="zh-CN"/>
          </w:rPr>
          <w:t>(二)、危机应对与恢复</w:t>
        </w:r>
        <w:r>
          <w:tab/>
        </w:r>
        <w:r>
          <w:fldChar w:fldCharType="begin"/>
        </w:r>
        <w:r>
          <w:instrText xml:space="preserve"> PAGEREF _Toc28591 \h </w:instrText>
        </w:r>
        <w:r>
          <w:fldChar w:fldCharType="separate"/>
        </w:r>
        <w:r>
          <w:t>5</w:t>
        </w:r>
        <w:r>
          <w:fldChar w:fldCharType="end"/>
        </w:r>
      </w:hyperlink>
    </w:p>
    <w:p>
      <w:pPr>
        <w:pStyle w:val="TOC1"/>
        <w:tabs>
          <w:tab w:val="right" w:leader="dot" w:pos="8306"/>
        </w:tabs>
      </w:pPr>
      <w:hyperlink w:anchor="_Toc23884" w:history="1">
        <w:r>
          <w:rPr>
            <w:rFonts w:ascii="仿宋" w:eastAsia="仿宋" w:hAnsi="仿宋" w:cs="仿宋" w:hint="eastAsia"/>
            <w:lang w:eastAsia="zh-CN"/>
          </w:rPr>
          <w:t>三、电石项目建设单位说明</w:t>
        </w:r>
        <w:r>
          <w:tab/>
        </w:r>
        <w:r>
          <w:fldChar w:fldCharType="begin"/>
        </w:r>
        <w:r>
          <w:instrText xml:space="preserve"> PAGEREF _Toc23884 \h </w:instrText>
        </w:r>
        <w:r>
          <w:fldChar w:fldCharType="separate"/>
        </w:r>
        <w:r>
          <w:t>7</w:t>
        </w:r>
        <w:r>
          <w:fldChar w:fldCharType="end"/>
        </w:r>
      </w:hyperlink>
    </w:p>
    <w:p>
      <w:pPr>
        <w:pStyle w:val="TOC2"/>
        <w:tabs>
          <w:tab w:val="right" w:leader="dot" w:pos="8306"/>
        </w:tabs>
      </w:pPr>
      <w:hyperlink w:anchor="_Toc13013" w:history="1">
        <w:r>
          <w:rPr>
            <w:rFonts w:ascii="仿宋" w:eastAsia="仿宋" w:hAnsi="仿宋" w:cs="仿宋" w:hint="eastAsia"/>
            <w:lang w:eastAsia="zh-CN"/>
          </w:rPr>
          <w:t>(一)、电石项目承办单位基本情况</w:t>
        </w:r>
        <w:r>
          <w:tab/>
        </w:r>
        <w:r>
          <w:fldChar w:fldCharType="begin"/>
        </w:r>
        <w:r>
          <w:instrText xml:space="preserve"> PAGEREF _Toc13013 \h </w:instrText>
        </w:r>
        <w:r>
          <w:fldChar w:fldCharType="separate"/>
        </w:r>
        <w:r>
          <w:t>7</w:t>
        </w:r>
        <w:r>
          <w:fldChar w:fldCharType="end"/>
        </w:r>
      </w:hyperlink>
    </w:p>
    <w:p>
      <w:pPr>
        <w:pStyle w:val="TOC2"/>
        <w:tabs>
          <w:tab w:val="right" w:leader="dot" w:pos="8306"/>
        </w:tabs>
      </w:pPr>
      <w:hyperlink w:anchor="_Toc32331" w:history="1">
        <w:r>
          <w:rPr>
            <w:rFonts w:ascii="仿宋" w:eastAsia="仿宋" w:hAnsi="仿宋" w:cs="仿宋" w:hint="eastAsia"/>
            <w:lang w:eastAsia="zh-CN"/>
          </w:rPr>
          <w:t>(二)、公司经济效益分析</w:t>
        </w:r>
        <w:r>
          <w:tab/>
        </w:r>
        <w:r>
          <w:fldChar w:fldCharType="begin"/>
        </w:r>
        <w:r>
          <w:instrText xml:space="preserve"> PAGEREF _Toc32331 \h </w:instrText>
        </w:r>
        <w:r>
          <w:fldChar w:fldCharType="separate"/>
        </w:r>
        <w:r>
          <w:t>7</w:t>
        </w:r>
        <w:r>
          <w:fldChar w:fldCharType="end"/>
        </w:r>
      </w:hyperlink>
    </w:p>
    <w:p>
      <w:pPr>
        <w:pStyle w:val="TOC1"/>
        <w:tabs>
          <w:tab w:val="right" w:leader="dot" w:pos="8306"/>
        </w:tabs>
      </w:pPr>
      <w:hyperlink w:anchor="_Toc554" w:history="1">
        <w:r>
          <w:rPr>
            <w:rFonts w:ascii="仿宋" w:eastAsia="仿宋" w:hAnsi="仿宋" w:cs="仿宋" w:hint="eastAsia"/>
            <w:lang w:eastAsia="zh-CN"/>
          </w:rPr>
          <w:t>四、工艺说明</w:t>
        </w:r>
        <w:r>
          <w:tab/>
        </w:r>
        <w:r>
          <w:fldChar w:fldCharType="begin"/>
        </w:r>
        <w:r>
          <w:instrText xml:space="preserve"> PAGEREF _Toc554 \h </w:instrText>
        </w:r>
        <w:r>
          <w:fldChar w:fldCharType="separate"/>
        </w:r>
        <w:r>
          <w:t>8</w:t>
        </w:r>
        <w:r>
          <w:fldChar w:fldCharType="end"/>
        </w:r>
      </w:hyperlink>
    </w:p>
    <w:p>
      <w:pPr>
        <w:pStyle w:val="TOC2"/>
        <w:tabs>
          <w:tab w:val="right" w:leader="dot" w:pos="8306"/>
        </w:tabs>
      </w:pPr>
      <w:hyperlink w:anchor="_Toc9340" w:history="1">
        <w:r>
          <w:rPr>
            <w:rFonts w:ascii="仿宋" w:eastAsia="仿宋" w:hAnsi="仿宋" w:cs="仿宋" w:hint="eastAsia"/>
            <w:lang w:eastAsia="zh-CN"/>
          </w:rPr>
          <w:t>(一)、技术管理特点</w:t>
        </w:r>
        <w:r>
          <w:tab/>
        </w:r>
        <w:r>
          <w:fldChar w:fldCharType="begin"/>
        </w:r>
        <w:r>
          <w:instrText xml:space="preserve"> PAGEREF _Toc9340 \h </w:instrText>
        </w:r>
        <w:r>
          <w:fldChar w:fldCharType="separate"/>
        </w:r>
        <w:r>
          <w:t>8</w:t>
        </w:r>
        <w:r>
          <w:fldChar w:fldCharType="end"/>
        </w:r>
      </w:hyperlink>
    </w:p>
    <w:p>
      <w:pPr>
        <w:pStyle w:val="TOC2"/>
        <w:tabs>
          <w:tab w:val="right" w:leader="dot" w:pos="8306"/>
        </w:tabs>
      </w:pPr>
      <w:hyperlink w:anchor="_Toc20905" w:history="1">
        <w:r>
          <w:rPr>
            <w:rFonts w:ascii="仿宋" w:eastAsia="仿宋" w:hAnsi="仿宋" w:cs="仿宋" w:hint="eastAsia"/>
            <w:lang w:eastAsia="zh-CN"/>
          </w:rPr>
          <w:t>(二)、电石项目工艺技术设计方案</w:t>
        </w:r>
        <w:r>
          <w:tab/>
        </w:r>
        <w:r>
          <w:fldChar w:fldCharType="begin"/>
        </w:r>
        <w:r>
          <w:instrText xml:space="preserve"> PAGEREF _Toc20905 \h </w:instrText>
        </w:r>
        <w:r>
          <w:fldChar w:fldCharType="separate"/>
        </w:r>
        <w:r>
          <w:t>9</w:t>
        </w:r>
        <w:r>
          <w:fldChar w:fldCharType="end"/>
        </w:r>
      </w:hyperlink>
    </w:p>
    <w:p>
      <w:pPr>
        <w:pStyle w:val="TOC2"/>
        <w:tabs>
          <w:tab w:val="right" w:leader="dot" w:pos="8306"/>
        </w:tabs>
      </w:pPr>
      <w:hyperlink w:anchor="_Toc29670" w:history="1">
        <w:r>
          <w:rPr>
            <w:rFonts w:ascii="仿宋" w:eastAsia="仿宋" w:hAnsi="仿宋" w:cs="仿宋" w:hint="eastAsia"/>
            <w:lang w:eastAsia="zh-CN"/>
          </w:rPr>
          <w:t>(三)、设备选型方案</w:t>
        </w:r>
        <w:r>
          <w:tab/>
        </w:r>
        <w:r>
          <w:fldChar w:fldCharType="begin"/>
        </w:r>
        <w:r>
          <w:instrText xml:space="preserve"> PAGEREF _Toc29670 \h </w:instrText>
        </w:r>
        <w:r>
          <w:fldChar w:fldCharType="separate"/>
        </w:r>
        <w:r>
          <w:t>11</w:t>
        </w:r>
        <w:r>
          <w:fldChar w:fldCharType="end"/>
        </w:r>
      </w:hyperlink>
    </w:p>
    <w:p>
      <w:pPr>
        <w:pStyle w:val="TOC1"/>
        <w:tabs>
          <w:tab w:val="right" w:leader="dot" w:pos="8306"/>
        </w:tabs>
      </w:pPr>
      <w:hyperlink w:anchor="_Toc7504" w:history="1">
        <w:r>
          <w:rPr>
            <w:rFonts w:ascii="仿宋" w:eastAsia="仿宋" w:hAnsi="仿宋" w:cs="仿宋" w:hint="eastAsia"/>
            <w:lang w:eastAsia="zh-CN"/>
          </w:rPr>
          <w:t>五、电石项目文档管理</w:t>
        </w:r>
        <w:r>
          <w:tab/>
        </w:r>
        <w:r>
          <w:fldChar w:fldCharType="begin"/>
        </w:r>
        <w:r>
          <w:instrText xml:space="preserve"> PAGEREF _Toc7504 \h </w:instrText>
        </w:r>
        <w:r>
          <w:fldChar w:fldCharType="separate"/>
        </w:r>
        <w:r>
          <w:t>12</w:t>
        </w:r>
        <w:r>
          <w:fldChar w:fldCharType="end"/>
        </w:r>
      </w:hyperlink>
    </w:p>
    <w:p>
      <w:pPr>
        <w:pStyle w:val="TOC2"/>
        <w:tabs>
          <w:tab w:val="right" w:leader="dot" w:pos="8306"/>
        </w:tabs>
      </w:pPr>
      <w:hyperlink w:anchor="_Toc2140" w:history="1">
        <w:r>
          <w:rPr>
            <w:rFonts w:ascii="仿宋" w:eastAsia="仿宋" w:hAnsi="仿宋" w:cs="仿宋" w:hint="eastAsia"/>
            <w:lang w:eastAsia="zh-CN"/>
          </w:rPr>
          <w:t>(一)、文档编制与审查</w:t>
        </w:r>
        <w:r>
          <w:tab/>
        </w:r>
        <w:r>
          <w:fldChar w:fldCharType="begin"/>
        </w:r>
        <w:r>
          <w:instrText xml:space="preserve"> PAGEREF _Toc2140 \h </w:instrText>
        </w:r>
        <w:r>
          <w:fldChar w:fldCharType="separate"/>
        </w:r>
        <w:r>
          <w:t>12</w:t>
        </w:r>
        <w:r>
          <w:fldChar w:fldCharType="end"/>
        </w:r>
      </w:hyperlink>
    </w:p>
    <w:p>
      <w:pPr>
        <w:pStyle w:val="TOC2"/>
        <w:tabs>
          <w:tab w:val="right" w:leader="dot" w:pos="8306"/>
        </w:tabs>
      </w:pPr>
      <w:hyperlink w:anchor="_Toc2636" w:history="1">
        <w:r>
          <w:rPr>
            <w:rFonts w:ascii="仿宋" w:eastAsia="仿宋" w:hAnsi="仿宋" w:cs="仿宋" w:hint="eastAsia"/>
            <w:lang w:eastAsia="zh-CN"/>
          </w:rPr>
          <w:t>(二)、文档发布与分发</w:t>
        </w:r>
        <w:r>
          <w:tab/>
        </w:r>
        <w:r>
          <w:fldChar w:fldCharType="begin"/>
        </w:r>
        <w:r>
          <w:instrText xml:space="preserve"> PAGEREF _Toc2636 \h </w:instrText>
        </w:r>
        <w:r>
          <w:fldChar w:fldCharType="separate"/>
        </w:r>
        <w:r>
          <w:t>13</w:t>
        </w:r>
        <w:r>
          <w:fldChar w:fldCharType="end"/>
        </w:r>
      </w:hyperlink>
    </w:p>
    <w:p>
      <w:pPr>
        <w:pStyle w:val="TOC2"/>
        <w:tabs>
          <w:tab w:val="right" w:leader="dot" w:pos="8306"/>
        </w:tabs>
      </w:pPr>
      <w:hyperlink w:anchor="_Toc4209" w:history="1">
        <w:r>
          <w:rPr>
            <w:rFonts w:ascii="仿宋" w:eastAsia="仿宋" w:hAnsi="仿宋" w:cs="仿宋" w:hint="eastAsia"/>
            <w:lang w:eastAsia="zh-CN"/>
          </w:rPr>
          <w:t>(三)、文档存档与归档</w:t>
        </w:r>
        <w:r>
          <w:tab/>
        </w:r>
        <w:r>
          <w:fldChar w:fldCharType="begin"/>
        </w:r>
        <w:r>
          <w:instrText xml:space="preserve"> PAGEREF _Toc4209 \h </w:instrText>
        </w:r>
        <w:r>
          <w:fldChar w:fldCharType="separate"/>
        </w:r>
        <w:r>
          <w:t>14</w:t>
        </w:r>
        <w:r>
          <w:fldChar w:fldCharType="end"/>
        </w:r>
      </w:hyperlink>
    </w:p>
    <w:p>
      <w:pPr>
        <w:pStyle w:val="TOC1"/>
        <w:tabs>
          <w:tab w:val="right" w:leader="dot" w:pos="8306"/>
        </w:tabs>
      </w:pPr>
      <w:hyperlink w:anchor="_Toc6804" w:history="1">
        <w:r>
          <w:rPr>
            <w:rFonts w:ascii="仿宋" w:eastAsia="仿宋" w:hAnsi="仿宋" w:cs="仿宋" w:hint="eastAsia"/>
            <w:lang w:eastAsia="zh-CN"/>
          </w:rPr>
          <w:t>六、电石项目建设背景及必要性分析</w:t>
        </w:r>
        <w:r>
          <w:tab/>
        </w:r>
        <w:r>
          <w:fldChar w:fldCharType="begin"/>
        </w:r>
        <w:r>
          <w:instrText xml:space="preserve"> PAGEREF _Toc6804 \h </w:instrText>
        </w:r>
        <w:r>
          <w:fldChar w:fldCharType="separate"/>
        </w:r>
        <w:r>
          <w:t>15</w:t>
        </w:r>
        <w:r>
          <w:fldChar w:fldCharType="end"/>
        </w:r>
      </w:hyperlink>
    </w:p>
    <w:p>
      <w:pPr>
        <w:pStyle w:val="TOC2"/>
        <w:tabs>
          <w:tab w:val="right" w:leader="dot" w:pos="8306"/>
        </w:tabs>
      </w:pPr>
      <w:hyperlink w:anchor="_Toc9514" w:history="1">
        <w:r>
          <w:rPr>
            <w:rFonts w:ascii="仿宋" w:eastAsia="仿宋" w:hAnsi="仿宋" w:cs="仿宋" w:hint="eastAsia"/>
            <w:lang w:eastAsia="zh-CN"/>
          </w:rPr>
          <w:t>(一)、电石项目背景分析</w:t>
        </w:r>
        <w:r>
          <w:tab/>
        </w:r>
        <w:r>
          <w:fldChar w:fldCharType="begin"/>
        </w:r>
        <w:r>
          <w:instrText xml:space="preserve"> PAGEREF _Toc9514 \h </w:instrText>
        </w:r>
        <w:r>
          <w:fldChar w:fldCharType="separate"/>
        </w:r>
        <w:r>
          <w:t>15</w:t>
        </w:r>
        <w:r>
          <w:fldChar w:fldCharType="end"/>
        </w:r>
      </w:hyperlink>
    </w:p>
    <w:p>
      <w:pPr>
        <w:pStyle w:val="TOC2"/>
        <w:tabs>
          <w:tab w:val="right" w:leader="dot" w:pos="8306"/>
        </w:tabs>
      </w:pPr>
      <w:hyperlink w:anchor="_Toc20055" w:history="1">
        <w:r>
          <w:rPr>
            <w:rFonts w:ascii="仿宋" w:eastAsia="仿宋" w:hAnsi="仿宋" w:cs="仿宋" w:hint="eastAsia"/>
            <w:lang w:eastAsia="zh-CN"/>
          </w:rPr>
          <w:t>(二)、电石项目建设必要性分析</w:t>
        </w:r>
        <w:r>
          <w:tab/>
        </w:r>
        <w:r>
          <w:fldChar w:fldCharType="begin"/>
        </w:r>
        <w:r>
          <w:instrText xml:space="preserve"> PAGEREF _Toc20055 \h </w:instrText>
        </w:r>
        <w:r>
          <w:fldChar w:fldCharType="separate"/>
        </w:r>
        <w:r>
          <w:t>17</w:t>
        </w:r>
        <w:r>
          <w:fldChar w:fldCharType="end"/>
        </w:r>
      </w:hyperlink>
    </w:p>
    <w:p>
      <w:pPr>
        <w:pStyle w:val="TOC1"/>
        <w:tabs>
          <w:tab w:val="right" w:leader="dot" w:pos="8306"/>
        </w:tabs>
      </w:pPr>
      <w:hyperlink w:anchor="_Toc27697" w:history="1">
        <w:r>
          <w:rPr>
            <w:rFonts w:ascii="仿宋" w:eastAsia="仿宋" w:hAnsi="仿宋" w:cs="仿宋" w:hint="eastAsia"/>
            <w:lang w:eastAsia="zh-CN"/>
          </w:rPr>
          <w:t>七、电石项目创新与研发</w:t>
        </w:r>
        <w:r>
          <w:tab/>
        </w:r>
        <w:r>
          <w:fldChar w:fldCharType="begin"/>
        </w:r>
        <w:r>
          <w:instrText xml:space="preserve"> PAGEREF _Toc27697 \h </w:instrText>
        </w:r>
        <w:r>
          <w:fldChar w:fldCharType="separate"/>
        </w:r>
        <w:r>
          <w:t>18</w:t>
        </w:r>
        <w:r>
          <w:fldChar w:fldCharType="end"/>
        </w:r>
      </w:hyperlink>
    </w:p>
    <w:p>
      <w:pPr>
        <w:pStyle w:val="TOC2"/>
        <w:tabs>
          <w:tab w:val="right" w:leader="dot" w:pos="8306"/>
        </w:tabs>
      </w:pPr>
      <w:hyperlink w:anchor="_Toc10733" w:history="1">
        <w:r>
          <w:rPr>
            <w:rFonts w:ascii="仿宋" w:eastAsia="仿宋" w:hAnsi="仿宋" w:cs="仿宋" w:hint="eastAsia"/>
            <w:lang w:eastAsia="zh-CN"/>
          </w:rPr>
          <w:t>(一)、创新策略与方向</w:t>
        </w:r>
        <w:r>
          <w:tab/>
        </w:r>
        <w:r>
          <w:fldChar w:fldCharType="begin"/>
        </w:r>
        <w:r>
          <w:instrText xml:space="preserve"> PAGEREF _Toc10733 \h </w:instrText>
        </w:r>
        <w:r>
          <w:fldChar w:fldCharType="separate"/>
        </w:r>
        <w:r>
          <w:t>18</w:t>
        </w:r>
        <w:r>
          <w:fldChar w:fldCharType="end"/>
        </w:r>
      </w:hyperlink>
    </w:p>
    <w:p>
      <w:pPr>
        <w:pStyle w:val="TOC2"/>
        <w:tabs>
          <w:tab w:val="right" w:leader="dot" w:pos="8306"/>
        </w:tabs>
      </w:pPr>
      <w:hyperlink w:anchor="_Toc16525" w:history="1">
        <w:r>
          <w:rPr>
            <w:rFonts w:ascii="仿宋" w:eastAsia="仿宋" w:hAnsi="仿宋" w:cs="仿宋" w:hint="eastAsia"/>
            <w:lang w:eastAsia="zh-CN"/>
          </w:rPr>
          <w:t>(二)、研发规划与投入</w:t>
        </w:r>
        <w:r>
          <w:tab/>
        </w:r>
        <w:r>
          <w:fldChar w:fldCharType="begin"/>
        </w:r>
        <w:r>
          <w:instrText xml:space="preserve"> PAGEREF _Toc16525 \h </w:instrText>
        </w:r>
        <w:r>
          <w:fldChar w:fldCharType="separate"/>
        </w:r>
        <w:r>
          <w:t>20</w:t>
        </w:r>
        <w:r>
          <w:fldChar w:fldCharType="end"/>
        </w:r>
      </w:hyperlink>
    </w:p>
    <w:p>
      <w:pPr>
        <w:pStyle w:val="TOC1"/>
        <w:tabs>
          <w:tab w:val="right" w:leader="dot" w:pos="8306"/>
        </w:tabs>
      </w:pPr>
      <w:hyperlink w:anchor="_Toc3107" w:history="1">
        <w:r>
          <w:rPr>
            <w:rFonts w:ascii="仿宋" w:eastAsia="仿宋" w:hAnsi="仿宋" w:cs="仿宋" w:hint="eastAsia"/>
            <w:lang w:eastAsia="zh-CN"/>
          </w:rPr>
          <w:t>八、电石项目环境影响分析</w:t>
        </w:r>
        <w:r>
          <w:tab/>
        </w:r>
        <w:r>
          <w:fldChar w:fldCharType="begin"/>
        </w:r>
        <w:r>
          <w:instrText xml:space="preserve"> PAGEREF _Toc3107 \h </w:instrText>
        </w:r>
        <w:r>
          <w:fldChar w:fldCharType="separate"/>
        </w:r>
        <w:r>
          <w:t>21</w:t>
        </w:r>
        <w:r>
          <w:fldChar w:fldCharType="end"/>
        </w:r>
      </w:hyperlink>
    </w:p>
    <w:p>
      <w:pPr>
        <w:pStyle w:val="TOC2"/>
        <w:tabs>
          <w:tab w:val="right" w:leader="dot" w:pos="8306"/>
        </w:tabs>
      </w:pPr>
      <w:hyperlink w:anchor="_Toc15917" w:history="1">
        <w:r>
          <w:rPr>
            <w:rFonts w:ascii="仿宋" w:eastAsia="仿宋" w:hAnsi="仿宋" w:cs="仿宋" w:hint="eastAsia"/>
            <w:lang w:eastAsia="zh-CN"/>
          </w:rPr>
          <w:t>(一)、建设区域环境质量现状</w:t>
        </w:r>
        <w:r>
          <w:tab/>
        </w:r>
        <w:r>
          <w:fldChar w:fldCharType="begin"/>
        </w:r>
        <w:r>
          <w:instrText xml:space="preserve"> PAGEREF _Toc15917 \h </w:instrText>
        </w:r>
        <w:r>
          <w:fldChar w:fldCharType="separate"/>
        </w:r>
        <w:r>
          <w:t>21</w:t>
        </w:r>
        <w:r>
          <w:fldChar w:fldCharType="end"/>
        </w:r>
      </w:hyperlink>
    </w:p>
    <w:p>
      <w:pPr>
        <w:pStyle w:val="TOC2"/>
        <w:tabs>
          <w:tab w:val="right" w:leader="dot" w:pos="8306"/>
        </w:tabs>
      </w:pPr>
      <w:hyperlink w:anchor="_Toc24606" w:history="1">
        <w:r>
          <w:rPr>
            <w:rFonts w:ascii="仿宋" w:eastAsia="仿宋" w:hAnsi="仿宋" w:cs="仿宋" w:hint="eastAsia"/>
            <w:lang w:eastAsia="zh-CN"/>
          </w:rPr>
          <w:t>(二)、建设期环境保护</w:t>
        </w:r>
        <w:r>
          <w:tab/>
        </w:r>
        <w:r>
          <w:fldChar w:fldCharType="begin"/>
        </w:r>
        <w:r>
          <w:instrText xml:space="preserve"> PAGEREF _Toc24606 \h </w:instrText>
        </w:r>
        <w:r>
          <w:fldChar w:fldCharType="separate"/>
        </w:r>
        <w:r>
          <w:t>22</w:t>
        </w:r>
        <w:r>
          <w:fldChar w:fldCharType="end"/>
        </w:r>
      </w:hyperlink>
    </w:p>
    <w:p>
      <w:pPr>
        <w:pStyle w:val="TOC2"/>
        <w:tabs>
          <w:tab w:val="right" w:leader="dot" w:pos="8306"/>
        </w:tabs>
      </w:pPr>
      <w:hyperlink w:anchor="_Toc11980" w:history="1">
        <w:r>
          <w:rPr>
            <w:rFonts w:ascii="仿宋" w:eastAsia="仿宋" w:hAnsi="仿宋" w:cs="仿宋" w:hint="eastAsia"/>
            <w:lang w:eastAsia="zh-CN"/>
          </w:rPr>
          <w:t>(三)、运营期环境保护</w:t>
        </w:r>
        <w:r>
          <w:tab/>
        </w:r>
        <w:r>
          <w:fldChar w:fldCharType="begin"/>
        </w:r>
        <w:r>
          <w:instrText xml:space="preserve"> PAGEREF _Toc11980 \h </w:instrText>
        </w:r>
        <w:r>
          <w:fldChar w:fldCharType="separate"/>
        </w:r>
        <w:r>
          <w:t>24</w:t>
        </w:r>
        <w:r>
          <w:fldChar w:fldCharType="end"/>
        </w:r>
      </w:hyperlink>
    </w:p>
    <w:p>
      <w:pPr>
        <w:pStyle w:val="TOC2"/>
        <w:tabs>
          <w:tab w:val="right" w:leader="dot" w:pos="8306"/>
        </w:tabs>
      </w:pPr>
      <w:hyperlink w:anchor="_Toc20270" w:history="1">
        <w:r>
          <w:rPr>
            <w:rFonts w:ascii="仿宋" w:eastAsia="仿宋" w:hAnsi="仿宋" w:cs="仿宋" w:hint="eastAsia"/>
            <w:lang w:eastAsia="zh-CN"/>
          </w:rPr>
          <w:t>(四)、电石项目建设对区域经济的影响</w:t>
        </w:r>
        <w:r>
          <w:tab/>
        </w:r>
        <w:r>
          <w:fldChar w:fldCharType="begin"/>
        </w:r>
        <w:r>
          <w:instrText xml:space="preserve"> PAGEREF _Toc20270 \h </w:instrText>
        </w:r>
        <w:r>
          <w:fldChar w:fldCharType="separate"/>
        </w:r>
        <w:r>
          <w:t>25</w:t>
        </w:r>
        <w:r>
          <w:fldChar w:fldCharType="end"/>
        </w:r>
      </w:hyperlink>
    </w:p>
    <w:p>
      <w:pPr>
        <w:pStyle w:val="TOC2"/>
        <w:tabs>
          <w:tab w:val="right" w:leader="dot" w:pos="8306"/>
        </w:tabs>
      </w:pPr>
      <w:hyperlink w:anchor="_Toc2808" w:history="1">
        <w:r>
          <w:rPr>
            <w:rFonts w:ascii="仿宋" w:eastAsia="仿宋" w:hAnsi="仿宋" w:cs="仿宋" w:hint="eastAsia"/>
            <w:lang w:eastAsia="zh-CN"/>
          </w:rPr>
          <w:t>(五)、废弃物处理</w:t>
        </w:r>
        <w:r>
          <w:tab/>
        </w:r>
        <w:r>
          <w:fldChar w:fldCharType="begin"/>
        </w:r>
        <w:r>
          <w:instrText xml:space="preserve"> PAGEREF _Toc2808 \h </w:instrText>
        </w:r>
        <w:r>
          <w:fldChar w:fldCharType="separate"/>
        </w:r>
        <w:r>
          <w:t>27</w:t>
        </w:r>
        <w:r>
          <w:fldChar w:fldCharType="end"/>
        </w:r>
      </w:hyperlink>
    </w:p>
    <w:p>
      <w:pPr>
        <w:pStyle w:val="TOC2"/>
        <w:tabs>
          <w:tab w:val="right" w:leader="dot" w:pos="8306"/>
        </w:tabs>
      </w:pPr>
      <w:hyperlink w:anchor="_Toc31291" w:history="1">
        <w:r>
          <w:rPr>
            <w:rFonts w:ascii="仿宋" w:eastAsia="仿宋" w:hAnsi="仿宋" w:cs="仿宋" w:hint="eastAsia"/>
            <w:lang w:eastAsia="zh-CN"/>
          </w:rPr>
          <w:t>(六)、特殊环境影响分析</w:t>
        </w:r>
        <w:r>
          <w:tab/>
        </w:r>
        <w:r>
          <w:fldChar w:fldCharType="begin"/>
        </w:r>
        <w:r>
          <w:instrText xml:space="preserve"> PAGEREF _Toc31291 \h </w:instrText>
        </w:r>
        <w:r>
          <w:fldChar w:fldCharType="separate"/>
        </w:r>
        <w:r>
          <w:t>28</w:t>
        </w:r>
        <w:r>
          <w:fldChar w:fldCharType="end"/>
        </w:r>
      </w:hyperlink>
    </w:p>
    <w:p>
      <w:pPr>
        <w:pStyle w:val="TOC2"/>
        <w:tabs>
          <w:tab w:val="right" w:leader="dot" w:pos="8306"/>
        </w:tabs>
      </w:pPr>
      <w:hyperlink w:anchor="_Toc6206" w:history="1">
        <w:r>
          <w:rPr>
            <w:rFonts w:ascii="仿宋" w:eastAsia="仿宋" w:hAnsi="仿宋" w:cs="仿宋" w:hint="eastAsia"/>
            <w:lang w:eastAsia="zh-CN"/>
          </w:rPr>
          <w:t>(七)、清洁生产</w:t>
        </w:r>
        <w:r>
          <w:tab/>
        </w:r>
        <w:r>
          <w:fldChar w:fldCharType="begin"/>
        </w:r>
        <w:r>
          <w:instrText xml:space="preserve"> PAGEREF _Toc6206 \h </w:instrText>
        </w:r>
        <w:r>
          <w:fldChar w:fldCharType="separate"/>
        </w:r>
        <w:r>
          <w:t>29</w:t>
        </w:r>
        <w:r>
          <w:fldChar w:fldCharType="end"/>
        </w:r>
      </w:hyperlink>
    </w:p>
    <w:p>
      <w:pPr>
        <w:pStyle w:val="TOC2"/>
        <w:tabs>
          <w:tab w:val="right" w:leader="dot" w:pos="8306"/>
        </w:tabs>
      </w:pPr>
      <w:hyperlink w:anchor="_Toc16320" w:history="1">
        <w:r>
          <w:rPr>
            <w:rFonts w:ascii="仿宋" w:eastAsia="仿宋" w:hAnsi="仿宋" w:cs="仿宋" w:hint="eastAsia"/>
            <w:lang w:eastAsia="zh-CN"/>
          </w:rPr>
          <w:t>(八)、环境保护综合评价</w:t>
        </w:r>
        <w:r>
          <w:tab/>
        </w:r>
        <w:r>
          <w:fldChar w:fldCharType="begin"/>
        </w:r>
        <w:r>
          <w:instrText xml:space="preserve"> PAGEREF _Toc16320 \h </w:instrText>
        </w:r>
        <w:r>
          <w:fldChar w:fldCharType="separate"/>
        </w:r>
        <w:r>
          <w:t>30</w:t>
        </w:r>
        <w:r>
          <w:fldChar w:fldCharType="end"/>
        </w:r>
      </w:hyperlink>
    </w:p>
    <w:p>
      <w:pPr>
        <w:pStyle w:val="TOC1"/>
        <w:tabs>
          <w:tab w:val="right" w:leader="dot" w:pos="8306"/>
        </w:tabs>
      </w:pPr>
      <w:hyperlink w:anchor="_Toc13771" w:history="1">
        <w:r>
          <w:rPr>
            <w:rFonts w:ascii="仿宋" w:eastAsia="仿宋" w:hAnsi="仿宋" w:cs="仿宋" w:hint="eastAsia"/>
            <w:lang w:eastAsia="zh-CN"/>
          </w:rPr>
          <w:t>九、生产安全保护</w:t>
        </w:r>
        <w:r>
          <w:tab/>
        </w:r>
        <w:r>
          <w:fldChar w:fldCharType="begin"/>
        </w:r>
        <w:r>
          <w:instrText xml:space="preserve"> PAGEREF _Toc13771 \h </w:instrText>
        </w:r>
        <w:r>
          <w:fldChar w:fldCharType="separate"/>
        </w:r>
        <w:r>
          <w:t>32</w:t>
        </w:r>
        <w:r>
          <w:fldChar w:fldCharType="end"/>
        </w:r>
      </w:hyperlink>
    </w:p>
    <w:p>
      <w:pPr>
        <w:pStyle w:val="TOC2"/>
        <w:tabs>
          <w:tab w:val="right" w:leader="dot" w:pos="8306"/>
        </w:tabs>
      </w:pPr>
      <w:hyperlink w:anchor="_Toc31337" w:history="1">
        <w:r>
          <w:rPr>
            <w:rFonts w:ascii="仿宋" w:eastAsia="仿宋" w:hAnsi="仿宋" w:cs="仿宋" w:hint="eastAsia"/>
            <w:lang w:eastAsia="zh-CN"/>
          </w:rPr>
          <w:t>(一)、消防安全</w:t>
        </w:r>
        <w:r>
          <w:tab/>
        </w:r>
        <w:r>
          <w:fldChar w:fldCharType="begin"/>
        </w:r>
        <w:r>
          <w:instrText xml:space="preserve"> PAGEREF _Toc31337 \h </w:instrText>
        </w:r>
        <w:r>
          <w:fldChar w:fldCharType="separate"/>
        </w:r>
        <w:r>
          <w:t>32</w:t>
        </w:r>
        <w:r>
          <w:fldChar w:fldCharType="end"/>
        </w:r>
      </w:hyperlink>
    </w:p>
    <w:p>
      <w:pPr>
        <w:pStyle w:val="TOC2"/>
        <w:tabs>
          <w:tab w:val="right" w:leader="dot" w:pos="8306"/>
        </w:tabs>
      </w:pPr>
      <w:hyperlink w:anchor="_Toc13058" w:history="1">
        <w:r>
          <w:rPr>
            <w:rFonts w:ascii="仿宋" w:eastAsia="仿宋" w:hAnsi="仿宋" w:cs="仿宋" w:hint="eastAsia"/>
            <w:lang w:eastAsia="zh-CN"/>
          </w:rPr>
          <w:t>(二)、防火防爆总图布置措施</w:t>
        </w:r>
        <w:r>
          <w:tab/>
        </w:r>
        <w:r>
          <w:fldChar w:fldCharType="begin"/>
        </w:r>
        <w:r>
          <w:instrText xml:space="preserve"> PAGEREF _Toc13058 \h </w:instrText>
        </w:r>
        <w:r>
          <w:fldChar w:fldCharType="separate"/>
        </w:r>
        <w:r>
          <w:t>33</w:t>
        </w:r>
        <w:r>
          <w:fldChar w:fldCharType="end"/>
        </w:r>
      </w:hyperlink>
    </w:p>
    <w:p>
      <w:pPr>
        <w:pStyle w:val="TOC2"/>
        <w:tabs>
          <w:tab w:val="right" w:leader="dot" w:pos="8306"/>
        </w:tabs>
      </w:pPr>
      <w:hyperlink w:anchor="_Toc17870" w:history="1">
        <w:r>
          <w:rPr>
            <w:rFonts w:ascii="仿宋" w:eastAsia="仿宋" w:hAnsi="仿宋" w:cs="仿宋" w:hint="eastAsia"/>
            <w:lang w:eastAsia="zh-CN"/>
          </w:rPr>
          <w:t>(三)、自然灾害防范措施</w:t>
        </w:r>
        <w:r>
          <w:tab/>
        </w:r>
        <w:r>
          <w:fldChar w:fldCharType="begin"/>
        </w:r>
        <w:r>
          <w:instrText xml:space="preserve"> PAGEREF _Toc17870 \h </w:instrText>
        </w:r>
        <w:r>
          <w:fldChar w:fldCharType="separate"/>
        </w:r>
        <w:r>
          <w:t>34</w:t>
        </w:r>
        <w:r>
          <w:fldChar w:fldCharType="end"/>
        </w:r>
      </w:hyperlink>
    </w:p>
    <w:p>
      <w:pPr>
        <w:pStyle w:val="TOC2"/>
        <w:tabs>
          <w:tab w:val="right" w:leader="dot" w:pos="8306"/>
        </w:tabs>
      </w:pPr>
      <w:hyperlink w:anchor="_Toc10198" w:history="1">
        <w:r>
          <w:rPr>
            <w:rFonts w:ascii="仿宋" w:eastAsia="仿宋" w:hAnsi="仿宋" w:cs="仿宋" w:hint="eastAsia"/>
            <w:lang w:eastAsia="zh-CN"/>
          </w:rPr>
          <w:t>(四)、安全色及安全标志使用要求</w:t>
        </w:r>
        <w:r>
          <w:tab/>
        </w:r>
        <w:r>
          <w:fldChar w:fldCharType="begin"/>
        </w:r>
        <w:r>
          <w:instrText xml:space="preserve"> PAGEREF _Toc10198 \h </w:instrText>
        </w:r>
        <w:r>
          <w:fldChar w:fldCharType="separate"/>
        </w:r>
        <w:r>
          <w:t>35</w:t>
        </w:r>
        <w:r>
          <w:fldChar w:fldCharType="end"/>
        </w:r>
      </w:hyperlink>
    </w:p>
    <w:p>
      <w:pPr>
        <w:pStyle w:val="TOC2"/>
        <w:tabs>
          <w:tab w:val="right" w:leader="dot" w:pos="8306"/>
        </w:tabs>
      </w:pPr>
      <w:hyperlink w:anchor="_Toc485" w:history="1">
        <w:r>
          <w:rPr>
            <w:rFonts w:ascii="仿宋" w:eastAsia="仿宋" w:hAnsi="仿宋" w:cs="仿宋" w:hint="eastAsia"/>
            <w:lang w:eastAsia="zh-CN"/>
          </w:rPr>
          <w:t>(五)、防尘防毒措施</w:t>
        </w:r>
        <w:r>
          <w:tab/>
        </w:r>
        <w:r>
          <w:fldChar w:fldCharType="begin"/>
        </w:r>
        <w:r>
          <w:instrText xml:space="preserve"> PAGEREF _Toc485 \h </w:instrText>
        </w:r>
        <w:r>
          <w:fldChar w:fldCharType="separate"/>
        </w:r>
        <w:r>
          <w:t>36</w:t>
        </w:r>
        <w:r>
          <w:fldChar w:fldCharType="end"/>
        </w:r>
      </w:hyperlink>
    </w:p>
    <w:p>
      <w:pPr>
        <w:pStyle w:val="TOC2"/>
        <w:tabs>
          <w:tab w:val="right" w:leader="dot" w:pos="8306"/>
        </w:tabs>
      </w:pPr>
      <w:hyperlink w:anchor="_Toc17647" w:history="1">
        <w:r>
          <w:rPr>
            <w:rFonts w:ascii="仿宋" w:eastAsia="仿宋" w:hAnsi="仿宋" w:cs="仿宋" w:hint="eastAsia"/>
            <w:lang w:eastAsia="zh-CN"/>
          </w:rPr>
          <w:t>(六)、防静电、触电防护及防雷措施</w:t>
        </w:r>
        <w:r>
          <w:tab/>
        </w:r>
        <w:r>
          <w:fldChar w:fldCharType="begin"/>
        </w:r>
        <w:r>
          <w:instrText xml:space="preserve"> PAGEREF _Toc17647 \h </w:instrText>
        </w:r>
        <w:r>
          <w:fldChar w:fldCharType="separate"/>
        </w:r>
        <w:r>
          <w:t>37</w:t>
        </w:r>
        <w:r>
          <w:fldChar w:fldCharType="end"/>
        </w:r>
      </w:hyperlink>
    </w:p>
    <w:p>
      <w:pPr>
        <w:pStyle w:val="TOC2"/>
        <w:tabs>
          <w:tab w:val="right" w:leader="dot" w:pos="8306"/>
        </w:tabs>
      </w:pPr>
      <w:hyperlink w:anchor="_Toc21278" w:history="1">
        <w:r>
          <w:rPr>
            <w:rFonts w:ascii="仿宋" w:eastAsia="仿宋" w:hAnsi="仿宋" w:cs="仿宋" w:hint="eastAsia"/>
            <w:lang w:eastAsia="zh-CN"/>
          </w:rPr>
          <w:t>(七)、机械设备安全保障措施</w:t>
        </w:r>
        <w:r>
          <w:tab/>
        </w:r>
        <w:r>
          <w:fldChar w:fldCharType="begin"/>
        </w:r>
        <w:r>
          <w:instrText xml:space="preserve"> PAGEREF _Toc21278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 w:history="1">
        <w:r>
          <w:rPr>
            <w:rFonts w:ascii="仿宋" w:eastAsia="仿宋" w:hAnsi="仿宋" w:cs="仿宋" w:hint="eastAsia"/>
            <w:lang w:eastAsia="zh-CN"/>
          </w:rPr>
          <w:t>十、电石项目财务管理</w:t>
        </w:r>
        <w:r>
          <w:tab/>
        </w:r>
        <w:r>
          <w:fldChar w:fldCharType="begin"/>
        </w:r>
        <w:r>
          <w:instrText xml:space="preserve"> PAGEREF _Toc472 \h </w:instrText>
        </w:r>
        <w:r>
          <w:fldChar w:fldCharType="separate"/>
        </w:r>
        <w:r>
          <w:t>39</w:t>
        </w:r>
        <w:r>
          <w:fldChar w:fldCharType="end"/>
        </w:r>
      </w:hyperlink>
    </w:p>
    <w:p>
      <w:pPr>
        <w:pStyle w:val="TOC2"/>
        <w:tabs>
          <w:tab w:val="right" w:leader="dot" w:pos="8306"/>
        </w:tabs>
      </w:pPr>
      <w:hyperlink w:anchor="_Toc3144" w:history="1">
        <w:r>
          <w:rPr>
            <w:rFonts w:ascii="仿宋" w:eastAsia="仿宋" w:hAnsi="仿宋" w:cs="仿宋" w:hint="eastAsia"/>
            <w:lang w:eastAsia="zh-CN"/>
          </w:rPr>
          <w:t>(一)、资金需求大</w:t>
        </w:r>
        <w:r>
          <w:tab/>
        </w:r>
        <w:r>
          <w:fldChar w:fldCharType="begin"/>
        </w:r>
        <w:r>
          <w:instrText xml:space="preserve"> PAGEREF _Toc3144 \h </w:instrText>
        </w:r>
        <w:r>
          <w:fldChar w:fldCharType="separate"/>
        </w:r>
        <w:r>
          <w:t>39</w:t>
        </w:r>
        <w:r>
          <w:fldChar w:fldCharType="end"/>
        </w:r>
      </w:hyperlink>
    </w:p>
    <w:p>
      <w:pPr>
        <w:pStyle w:val="TOC2"/>
        <w:tabs>
          <w:tab w:val="right" w:leader="dot" w:pos="8306"/>
        </w:tabs>
      </w:pPr>
      <w:hyperlink w:anchor="_Toc462" w:history="1">
        <w:r>
          <w:rPr>
            <w:rFonts w:ascii="仿宋" w:eastAsia="仿宋" w:hAnsi="仿宋" w:cs="仿宋" w:hint="eastAsia"/>
            <w:lang w:eastAsia="zh-CN"/>
          </w:rPr>
          <w:t>(二)、研发周期长</w:t>
        </w:r>
        <w:r>
          <w:tab/>
        </w:r>
        <w:r>
          <w:fldChar w:fldCharType="begin"/>
        </w:r>
        <w:r>
          <w:instrText xml:space="preserve"> PAGEREF _Toc462 \h </w:instrText>
        </w:r>
        <w:r>
          <w:fldChar w:fldCharType="separate"/>
        </w:r>
        <w:r>
          <w:t>40</w:t>
        </w:r>
        <w:r>
          <w:fldChar w:fldCharType="end"/>
        </w:r>
      </w:hyperlink>
    </w:p>
    <w:p>
      <w:pPr>
        <w:pStyle w:val="TOC2"/>
        <w:tabs>
          <w:tab w:val="right" w:leader="dot" w:pos="8306"/>
        </w:tabs>
      </w:pPr>
      <w:hyperlink w:anchor="_Toc6316" w:history="1">
        <w:r>
          <w:rPr>
            <w:rFonts w:ascii="仿宋" w:eastAsia="仿宋" w:hAnsi="仿宋" w:cs="仿宋" w:hint="eastAsia"/>
            <w:lang w:eastAsia="zh-CN"/>
          </w:rPr>
          <w:t>(三)、市场风险大</w:t>
        </w:r>
        <w:r>
          <w:tab/>
        </w:r>
        <w:r>
          <w:fldChar w:fldCharType="begin"/>
        </w:r>
        <w:r>
          <w:instrText xml:space="preserve"> PAGEREF _Toc6316 \h </w:instrText>
        </w:r>
        <w:r>
          <w:fldChar w:fldCharType="separate"/>
        </w:r>
        <w:r>
          <w:t>42</w:t>
        </w:r>
        <w:r>
          <w:fldChar w:fldCharType="end"/>
        </w:r>
      </w:hyperlink>
    </w:p>
    <w:p>
      <w:pPr>
        <w:pStyle w:val="TOC2"/>
        <w:tabs>
          <w:tab w:val="right" w:leader="dot" w:pos="8306"/>
        </w:tabs>
      </w:pPr>
      <w:hyperlink w:anchor="_Toc3054" w:history="1">
        <w:r>
          <w:rPr>
            <w:rFonts w:ascii="仿宋" w:eastAsia="仿宋" w:hAnsi="仿宋" w:cs="仿宋" w:hint="eastAsia"/>
            <w:lang w:eastAsia="zh-CN"/>
          </w:rPr>
          <w:t>(四)、利润率高</w:t>
        </w:r>
        <w:r>
          <w:tab/>
        </w:r>
        <w:r>
          <w:fldChar w:fldCharType="begin"/>
        </w:r>
        <w:r>
          <w:instrText xml:space="preserve"> PAGEREF _Toc3054 \h </w:instrText>
        </w:r>
        <w:r>
          <w:fldChar w:fldCharType="separate"/>
        </w:r>
        <w:r>
          <w:t>44</w:t>
        </w:r>
        <w:r>
          <w:fldChar w:fldCharType="end"/>
        </w:r>
      </w:hyperlink>
    </w:p>
    <w:p>
      <w:pPr>
        <w:pStyle w:val="TOC1"/>
        <w:tabs>
          <w:tab w:val="right" w:leader="dot" w:pos="8306"/>
        </w:tabs>
      </w:pPr>
      <w:hyperlink w:anchor="_Toc28681" w:history="1">
        <w:r>
          <w:rPr>
            <w:rFonts w:ascii="仿宋" w:eastAsia="仿宋" w:hAnsi="仿宋" w:cs="仿宋" w:hint="eastAsia"/>
            <w:lang w:eastAsia="zh-CN"/>
          </w:rPr>
          <w:t>十一、电石项目社会影响</w:t>
        </w:r>
        <w:r>
          <w:tab/>
        </w:r>
        <w:r>
          <w:fldChar w:fldCharType="begin"/>
        </w:r>
        <w:r>
          <w:instrText xml:space="preserve"> PAGEREF _Toc28681 \h </w:instrText>
        </w:r>
        <w:r>
          <w:fldChar w:fldCharType="separate"/>
        </w:r>
        <w:r>
          <w:t>46</w:t>
        </w:r>
        <w:r>
          <w:fldChar w:fldCharType="end"/>
        </w:r>
      </w:hyperlink>
    </w:p>
    <w:p>
      <w:pPr>
        <w:pStyle w:val="TOC2"/>
        <w:tabs>
          <w:tab w:val="right" w:leader="dot" w:pos="8306"/>
        </w:tabs>
      </w:pPr>
      <w:hyperlink w:anchor="_Toc6599" w:history="1">
        <w:r>
          <w:rPr>
            <w:rFonts w:ascii="仿宋" w:eastAsia="仿宋" w:hAnsi="仿宋" w:cs="仿宋" w:hint="eastAsia"/>
            <w:lang w:eastAsia="zh-CN"/>
          </w:rPr>
          <w:t>(一)、社会责任与义务</w:t>
        </w:r>
        <w:r>
          <w:tab/>
        </w:r>
        <w:r>
          <w:fldChar w:fldCharType="begin"/>
        </w:r>
        <w:r>
          <w:instrText xml:space="preserve"> PAGEREF _Toc6599 \h </w:instrText>
        </w:r>
        <w:r>
          <w:fldChar w:fldCharType="separate"/>
        </w:r>
        <w:r>
          <w:t>46</w:t>
        </w:r>
        <w:r>
          <w:fldChar w:fldCharType="end"/>
        </w:r>
      </w:hyperlink>
    </w:p>
    <w:p>
      <w:pPr>
        <w:pStyle w:val="TOC2"/>
        <w:tabs>
          <w:tab w:val="right" w:leader="dot" w:pos="8306"/>
        </w:tabs>
      </w:pPr>
      <w:hyperlink w:anchor="_Toc11085" w:history="1">
        <w:r>
          <w:rPr>
            <w:rFonts w:ascii="仿宋" w:eastAsia="仿宋" w:hAnsi="仿宋" w:cs="仿宋" w:hint="eastAsia"/>
            <w:lang w:eastAsia="zh-CN"/>
          </w:rPr>
          <w:t>(二)、社会参与与沟通</w:t>
        </w:r>
        <w:r>
          <w:tab/>
        </w:r>
        <w:r>
          <w:fldChar w:fldCharType="begin"/>
        </w:r>
        <w:r>
          <w:instrText xml:space="preserve"> PAGEREF _Toc11085 \h </w:instrText>
        </w:r>
        <w:r>
          <w:fldChar w:fldCharType="separate"/>
        </w:r>
        <w:r>
          <w:t>47</w:t>
        </w:r>
        <w:r>
          <w:fldChar w:fldCharType="end"/>
        </w:r>
      </w:hyperlink>
    </w:p>
    <w:p>
      <w:pPr>
        <w:pStyle w:val="TOC1"/>
        <w:tabs>
          <w:tab w:val="right" w:leader="dot" w:pos="8306"/>
        </w:tabs>
      </w:pPr>
      <w:hyperlink w:anchor="_Toc22440" w:history="1">
        <w:r>
          <w:rPr>
            <w:rFonts w:ascii="仿宋" w:eastAsia="仿宋" w:hAnsi="仿宋" w:cs="仿宋" w:hint="eastAsia"/>
            <w:lang w:eastAsia="zh-CN"/>
          </w:rPr>
          <w:t>十二、电石项目人力资源管理</w:t>
        </w:r>
        <w:r>
          <w:tab/>
        </w:r>
        <w:r>
          <w:fldChar w:fldCharType="begin"/>
        </w:r>
        <w:r>
          <w:instrText xml:space="preserve"> PAGEREF _Toc22440 \h </w:instrText>
        </w:r>
        <w:r>
          <w:fldChar w:fldCharType="separate"/>
        </w:r>
        <w:r>
          <w:t>48</w:t>
        </w:r>
        <w:r>
          <w:fldChar w:fldCharType="end"/>
        </w:r>
      </w:hyperlink>
    </w:p>
    <w:p>
      <w:pPr>
        <w:pStyle w:val="TOC2"/>
        <w:tabs>
          <w:tab w:val="right" w:leader="dot" w:pos="8306"/>
        </w:tabs>
      </w:pPr>
      <w:hyperlink w:anchor="_Toc18499" w:history="1">
        <w:r>
          <w:rPr>
            <w:rFonts w:ascii="仿宋" w:eastAsia="仿宋" w:hAnsi="仿宋" w:cs="仿宋" w:hint="eastAsia"/>
            <w:lang w:eastAsia="zh-CN"/>
          </w:rPr>
          <w:t>(一)、建立健全的预算管理制度</w:t>
        </w:r>
        <w:r>
          <w:tab/>
        </w:r>
        <w:r>
          <w:fldChar w:fldCharType="begin"/>
        </w:r>
        <w:r>
          <w:instrText xml:space="preserve"> PAGEREF _Toc18499 \h </w:instrText>
        </w:r>
        <w:r>
          <w:fldChar w:fldCharType="separate"/>
        </w:r>
        <w:r>
          <w:t>48</w:t>
        </w:r>
        <w:r>
          <w:fldChar w:fldCharType="end"/>
        </w:r>
      </w:hyperlink>
    </w:p>
    <w:p>
      <w:pPr>
        <w:pStyle w:val="TOC2"/>
        <w:tabs>
          <w:tab w:val="right" w:leader="dot" w:pos="8306"/>
        </w:tabs>
      </w:pPr>
      <w:hyperlink w:anchor="_Toc3098" w:history="1">
        <w:r>
          <w:rPr>
            <w:rFonts w:ascii="仿宋" w:eastAsia="仿宋" w:hAnsi="仿宋" w:cs="仿宋" w:hint="eastAsia"/>
            <w:lang w:eastAsia="zh-CN"/>
          </w:rPr>
          <w:t>(二)、加强资金流动监控</w:t>
        </w:r>
        <w:r>
          <w:tab/>
        </w:r>
        <w:r>
          <w:fldChar w:fldCharType="begin"/>
        </w:r>
        <w:r>
          <w:instrText xml:space="preserve"> PAGEREF _Toc3098 \h </w:instrText>
        </w:r>
        <w:r>
          <w:fldChar w:fldCharType="separate"/>
        </w:r>
        <w:r>
          <w:t>49</w:t>
        </w:r>
        <w:r>
          <w:fldChar w:fldCharType="end"/>
        </w:r>
      </w:hyperlink>
    </w:p>
    <w:p>
      <w:pPr>
        <w:pStyle w:val="TOC2"/>
        <w:tabs>
          <w:tab w:val="right" w:leader="dot" w:pos="8306"/>
        </w:tabs>
      </w:pPr>
      <w:hyperlink w:anchor="_Toc23442" w:history="1">
        <w:r>
          <w:rPr>
            <w:rFonts w:ascii="仿宋" w:eastAsia="仿宋" w:hAnsi="仿宋" w:cs="仿宋" w:hint="eastAsia"/>
            <w:lang w:eastAsia="zh-CN"/>
          </w:rPr>
          <w:t>(三)、制定完善的风险控制机制</w:t>
        </w:r>
        <w:r>
          <w:tab/>
        </w:r>
        <w:r>
          <w:fldChar w:fldCharType="begin"/>
        </w:r>
        <w:r>
          <w:instrText xml:space="preserve"> PAGEREF _Toc23442 \h </w:instrText>
        </w:r>
        <w:r>
          <w:fldChar w:fldCharType="separate"/>
        </w:r>
        <w:r>
          <w:t>50</w:t>
        </w:r>
        <w:r>
          <w:fldChar w:fldCharType="end"/>
        </w:r>
      </w:hyperlink>
    </w:p>
    <w:p>
      <w:pPr>
        <w:pStyle w:val="TOC2"/>
        <w:tabs>
          <w:tab w:val="right" w:leader="dot" w:pos="8306"/>
        </w:tabs>
      </w:pPr>
      <w:hyperlink w:anchor="_Toc18530" w:history="1">
        <w:r>
          <w:rPr>
            <w:rFonts w:ascii="仿宋" w:eastAsia="仿宋" w:hAnsi="仿宋" w:cs="仿宋" w:hint="eastAsia"/>
            <w:lang w:eastAsia="zh-CN"/>
          </w:rPr>
          <w:t>(四)、优化成本管理</w:t>
        </w:r>
        <w:r>
          <w:tab/>
        </w:r>
        <w:r>
          <w:fldChar w:fldCharType="begin"/>
        </w:r>
        <w:r>
          <w:instrText xml:space="preserve"> PAGEREF _Toc18530 \h </w:instrText>
        </w:r>
        <w:r>
          <w:fldChar w:fldCharType="separate"/>
        </w:r>
        <w:r>
          <w:t>52</w:t>
        </w:r>
        <w:r>
          <w:fldChar w:fldCharType="end"/>
        </w:r>
      </w:hyperlink>
    </w:p>
    <w:p>
      <w:pPr>
        <w:pStyle w:val="TOC1"/>
        <w:tabs>
          <w:tab w:val="right" w:leader="dot" w:pos="8306"/>
        </w:tabs>
      </w:pPr>
      <w:hyperlink w:anchor="_Toc11192" w:history="1">
        <w:r>
          <w:rPr>
            <w:rFonts w:ascii="仿宋" w:eastAsia="仿宋" w:hAnsi="仿宋" w:cs="仿宋" w:hint="eastAsia"/>
            <w:lang w:eastAsia="zh-CN"/>
          </w:rPr>
          <w:t>十三、电石项目工程方案分析</w:t>
        </w:r>
        <w:r>
          <w:tab/>
        </w:r>
        <w:r>
          <w:fldChar w:fldCharType="begin"/>
        </w:r>
        <w:r>
          <w:instrText xml:space="preserve"> PAGEREF _Toc11192 \h </w:instrText>
        </w:r>
        <w:r>
          <w:fldChar w:fldCharType="separate"/>
        </w:r>
        <w:r>
          <w:t>53</w:t>
        </w:r>
        <w:r>
          <w:fldChar w:fldCharType="end"/>
        </w:r>
      </w:hyperlink>
    </w:p>
    <w:p>
      <w:pPr>
        <w:pStyle w:val="TOC2"/>
        <w:tabs>
          <w:tab w:val="right" w:leader="dot" w:pos="8306"/>
        </w:tabs>
      </w:pPr>
      <w:hyperlink w:anchor="_Toc4624" w:history="1">
        <w:r>
          <w:rPr>
            <w:rFonts w:ascii="仿宋" w:eastAsia="仿宋" w:hAnsi="仿宋" w:cs="仿宋" w:hint="eastAsia"/>
            <w:lang w:eastAsia="zh-CN"/>
          </w:rPr>
          <w:t>(一)、建筑工程设计原则</w:t>
        </w:r>
        <w:r>
          <w:tab/>
        </w:r>
        <w:r>
          <w:fldChar w:fldCharType="begin"/>
        </w:r>
        <w:r>
          <w:instrText xml:space="preserve"> PAGEREF _Toc4624 \h </w:instrText>
        </w:r>
        <w:r>
          <w:fldChar w:fldCharType="separate"/>
        </w:r>
        <w:r>
          <w:t>53</w:t>
        </w:r>
        <w:r>
          <w:fldChar w:fldCharType="end"/>
        </w:r>
      </w:hyperlink>
    </w:p>
    <w:p>
      <w:pPr>
        <w:pStyle w:val="TOC2"/>
        <w:tabs>
          <w:tab w:val="right" w:leader="dot" w:pos="8306"/>
        </w:tabs>
      </w:pPr>
      <w:hyperlink w:anchor="_Toc30162" w:history="1">
        <w:r>
          <w:rPr>
            <w:rFonts w:ascii="仿宋" w:eastAsia="仿宋" w:hAnsi="仿宋" w:cs="仿宋" w:hint="eastAsia"/>
            <w:lang w:eastAsia="zh-CN"/>
          </w:rPr>
          <w:t>(二)、土建工程建设指标</w:t>
        </w:r>
        <w:r>
          <w:tab/>
        </w:r>
        <w:r>
          <w:fldChar w:fldCharType="begin"/>
        </w:r>
        <w:r>
          <w:instrText xml:space="preserve"> PAGEREF _Toc30162 \h </w:instrText>
        </w:r>
        <w:r>
          <w:fldChar w:fldCharType="separate"/>
        </w:r>
        <w:r>
          <w:t>56</w:t>
        </w:r>
        <w:r>
          <w:fldChar w:fldCharType="end"/>
        </w:r>
      </w:hyperlink>
    </w:p>
    <w:p>
      <w:pPr>
        <w:pStyle w:val="TOC1"/>
        <w:tabs>
          <w:tab w:val="right" w:leader="dot" w:pos="8306"/>
        </w:tabs>
      </w:pPr>
      <w:hyperlink w:anchor="_Toc21783" w:history="1">
        <w:r>
          <w:rPr>
            <w:rFonts w:ascii="仿宋" w:eastAsia="仿宋" w:hAnsi="仿宋" w:cs="仿宋" w:hint="eastAsia"/>
            <w:lang w:eastAsia="zh-CN"/>
          </w:rPr>
          <w:t>十四、电石项目治理与监督</w:t>
        </w:r>
        <w:r>
          <w:tab/>
        </w:r>
        <w:r>
          <w:fldChar w:fldCharType="begin"/>
        </w:r>
        <w:r>
          <w:instrText xml:space="preserve"> PAGEREF _Toc21783 \h </w:instrText>
        </w:r>
        <w:r>
          <w:fldChar w:fldCharType="separate"/>
        </w:r>
        <w:r>
          <w:t>58</w:t>
        </w:r>
        <w:r>
          <w:fldChar w:fldCharType="end"/>
        </w:r>
      </w:hyperlink>
    </w:p>
    <w:p>
      <w:pPr>
        <w:pStyle w:val="TOC2"/>
        <w:tabs>
          <w:tab w:val="right" w:leader="dot" w:pos="8306"/>
        </w:tabs>
      </w:pPr>
      <w:hyperlink w:anchor="_Toc13872" w:history="1">
        <w:r>
          <w:rPr>
            <w:rFonts w:ascii="仿宋" w:eastAsia="仿宋" w:hAnsi="仿宋" w:cs="仿宋" w:hint="eastAsia"/>
            <w:lang w:eastAsia="zh-CN"/>
          </w:rPr>
          <w:t>(一)、电石项目治理结构</w:t>
        </w:r>
        <w:r>
          <w:tab/>
        </w:r>
        <w:r>
          <w:fldChar w:fldCharType="begin"/>
        </w:r>
        <w:r>
          <w:instrText xml:space="preserve"> PAGEREF _Toc13872 \h </w:instrText>
        </w:r>
        <w:r>
          <w:fldChar w:fldCharType="separate"/>
        </w:r>
        <w:r>
          <w:t>58</w:t>
        </w:r>
        <w:r>
          <w:fldChar w:fldCharType="end"/>
        </w:r>
      </w:hyperlink>
    </w:p>
    <w:p>
      <w:pPr>
        <w:pStyle w:val="TOC2"/>
        <w:tabs>
          <w:tab w:val="right" w:leader="dot" w:pos="8306"/>
        </w:tabs>
      </w:pPr>
      <w:hyperlink w:anchor="_Toc22556" w:history="1">
        <w:r>
          <w:rPr>
            <w:rFonts w:ascii="仿宋" w:eastAsia="仿宋" w:hAnsi="仿宋" w:cs="仿宋" w:hint="eastAsia"/>
            <w:lang w:eastAsia="zh-CN"/>
          </w:rPr>
          <w:t>(二)、监督与审计</w:t>
        </w:r>
        <w:r>
          <w:tab/>
        </w:r>
        <w:r>
          <w:fldChar w:fldCharType="begin"/>
        </w:r>
        <w:r>
          <w:instrText xml:space="preserve"> PAGEREF _Toc22556 \h </w:instrText>
        </w:r>
        <w:r>
          <w:fldChar w:fldCharType="separate"/>
        </w:r>
        <w:r>
          <w:t>59</w:t>
        </w:r>
        <w:r>
          <w:fldChar w:fldCharType="end"/>
        </w:r>
      </w:hyperlink>
    </w:p>
    <w:p>
      <w:pPr>
        <w:pStyle w:val="TOC1"/>
        <w:tabs>
          <w:tab w:val="right" w:leader="dot" w:pos="8306"/>
        </w:tabs>
      </w:pPr>
      <w:hyperlink w:anchor="_Toc7389" w:history="1">
        <w:r>
          <w:rPr>
            <w:rFonts w:ascii="仿宋" w:eastAsia="仿宋" w:hAnsi="仿宋" w:cs="仿宋" w:hint="eastAsia"/>
            <w:lang w:eastAsia="zh-CN"/>
          </w:rPr>
          <w:t>十五、利益相关者分析与沟通计划</w:t>
        </w:r>
        <w:r>
          <w:tab/>
        </w:r>
        <w:r>
          <w:fldChar w:fldCharType="begin"/>
        </w:r>
        <w:r>
          <w:instrText xml:space="preserve"> PAGEREF _Toc7389 \h </w:instrText>
        </w:r>
        <w:r>
          <w:fldChar w:fldCharType="separate"/>
        </w:r>
        <w:r>
          <w:t>60</w:t>
        </w:r>
        <w:r>
          <w:fldChar w:fldCharType="end"/>
        </w:r>
      </w:hyperlink>
    </w:p>
    <w:p>
      <w:pPr>
        <w:pStyle w:val="TOC2"/>
        <w:tabs>
          <w:tab w:val="right" w:leader="dot" w:pos="8306"/>
        </w:tabs>
      </w:pPr>
      <w:hyperlink w:anchor="_Toc8314" w:history="1">
        <w:r>
          <w:rPr>
            <w:rFonts w:ascii="仿宋" w:eastAsia="仿宋" w:hAnsi="仿宋" w:cs="仿宋" w:hint="eastAsia"/>
            <w:lang w:eastAsia="zh-CN"/>
          </w:rPr>
          <w:t>(一)、利益相关者分析</w:t>
        </w:r>
        <w:r>
          <w:tab/>
        </w:r>
        <w:r>
          <w:fldChar w:fldCharType="begin"/>
        </w:r>
        <w:r>
          <w:instrText xml:space="preserve"> PAGEREF _Toc8314 \h </w:instrText>
        </w:r>
        <w:r>
          <w:fldChar w:fldCharType="separate"/>
        </w:r>
        <w:r>
          <w:t>60</w:t>
        </w:r>
        <w:r>
          <w:fldChar w:fldCharType="end"/>
        </w:r>
      </w:hyperlink>
    </w:p>
    <w:p>
      <w:pPr>
        <w:pStyle w:val="TOC2"/>
        <w:tabs>
          <w:tab w:val="right" w:leader="dot" w:pos="8306"/>
        </w:tabs>
      </w:pPr>
      <w:hyperlink w:anchor="_Toc27573" w:history="1">
        <w:r>
          <w:rPr>
            <w:rFonts w:ascii="仿宋" w:eastAsia="仿宋" w:hAnsi="仿宋" w:cs="仿宋" w:hint="eastAsia"/>
            <w:lang w:eastAsia="zh-CN"/>
          </w:rPr>
          <w:t>(二)、沟通计划</w:t>
        </w:r>
        <w:r>
          <w:tab/>
        </w:r>
        <w:r>
          <w:fldChar w:fldCharType="begin"/>
        </w:r>
        <w:r>
          <w:instrText xml:space="preserve"> PAGEREF _Toc27573 \h </w:instrText>
        </w:r>
        <w:r>
          <w:fldChar w:fldCharType="separate"/>
        </w:r>
        <w:r>
          <w:t>62</w:t>
        </w:r>
        <w:r>
          <w:fldChar w:fldCharType="end"/>
        </w:r>
      </w:hyperlink>
    </w:p>
    <w:p>
      <w:pPr>
        <w:pStyle w:val="TOC1"/>
        <w:tabs>
          <w:tab w:val="right" w:leader="dot" w:pos="8306"/>
        </w:tabs>
      </w:pPr>
      <w:hyperlink w:anchor="_Toc25788" w:history="1">
        <w:r>
          <w:rPr>
            <w:rFonts w:ascii="仿宋" w:eastAsia="仿宋" w:hAnsi="仿宋" w:cs="仿宋" w:hint="eastAsia"/>
            <w:lang w:eastAsia="zh-CN"/>
          </w:rPr>
          <w:t>十六、风险识别与分类</w:t>
        </w:r>
        <w:r>
          <w:tab/>
        </w:r>
        <w:r>
          <w:fldChar w:fldCharType="begin"/>
        </w:r>
        <w:r>
          <w:instrText xml:space="preserve"> PAGEREF _Toc25788 \h </w:instrText>
        </w:r>
        <w:r>
          <w:fldChar w:fldCharType="separate"/>
        </w:r>
        <w:r>
          <w:t>63</w:t>
        </w:r>
        <w:r>
          <w:fldChar w:fldCharType="end"/>
        </w:r>
      </w:hyperlink>
    </w:p>
    <w:p>
      <w:pPr>
        <w:pStyle w:val="TOC2"/>
        <w:tabs>
          <w:tab w:val="right" w:leader="dot" w:pos="8306"/>
        </w:tabs>
      </w:pPr>
      <w:hyperlink w:anchor="_Toc4783" w:history="1">
        <w:r>
          <w:rPr>
            <w:rFonts w:ascii="仿宋" w:eastAsia="仿宋" w:hAnsi="仿宋" w:cs="仿宋" w:hint="eastAsia"/>
            <w:lang w:eastAsia="zh-CN"/>
          </w:rPr>
          <w:t>(一)、风险识别</w:t>
        </w:r>
        <w:r>
          <w:tab/>
        </w:r>
        <w:r>
          <w:fldChar w:fldCharType="begin"/>
        </w:r>
        <w:r>
          <w:instrText xml:space="preserve"> PAGEREF _Toc4783 \h </w:instrText>
        </w:r>
        <w:r>
          <w:fldChar w:fldCharType="separate"/>
        </w:r>
        <w:r>
          <w:t>63</w:t>
        </w:r>
        <w:r>
          <w:fldChar w:fldCharType="end"/>
        </w:r>
      </w:hyperlink>
    </w:p>
    <w:p>
      <w:pPr>
        <w:pStyle w:val="TOC2"/>
        <w:tabs>
          <w:tab w:val="right" w:leader="dot" w:pos="8306"/>
        </w:tabs>
      </w:pPr>
      <w:hyperlink w:anchor="_Toc563" w:history="1">
        <w:r>
          <w:rPr>
            <w:rFonts w:ascii="仿宋" w:eastAsia="仿宋" w:hAnsi="仿宋" w:cs="仿宋" w:hint="eastAsia"/>
            <w:lang w:eastAsia="zh-CN"/>
          </w:rPr>
          <w:t>(二)、风险分类</w:t>
        </w:r>
        <w:r>
          <w:tab/>
        </w:r>
        <w:r>
          <w:fldChar w:fldCharType="begin"/>
        </w:r>
        <w:r>
          <w:instrText xml:space="preserve"> PAGEREF _Toc563 \h </w:instrText>
        </w:r>
        <w:r>
          <w:fldChar w:fldCharType="separate"/>
        </w:r>
        <w:r>
          <w:t>64</w:t>
        </w:r>
        <w:r>
          <w:fldChar w:fldCharType="end"/>
        </w:r>
      </w:hyperlink>
    </w:p>
    <w:p>
      <w:pPr>
        <w:pStyle w:val="TOC1"/>
        <w:tabs>
          <w:tab w:val="right" w:leader="dot" w:pos="8306"/>
        </w:tabs>
      </w:pPr>
      <w:hyperlink w:anchor="_Toc14912" w:history="1">
        <w:r>
          <w:rPr>
            <w:rFonts w:ascii="仿宋" w:eastAsia="仿宋" w:hAnsi="仿宋" w:cs="仿宋" w:hint="eastAsia"/>
            <w:lang w:eastAsia="zh-CN"/>
          </w:rPr>
          <w:t>十七、电石项目实施保障措施</w:t>
        </w:r>
        <w:r>
          <w:tab/>
        </w:r>
        <w:r>
          <w:fldChar w:fldCharType="begin"/>
        </w:r>
        <w:r>
          <w:instrText xml:space="preserve"> PAGEREF _Toc14912 \h </w:instrText>
        </w:r>
        <w:r>
          <w:fldChar w:fldCharType="separate"/>
        </w:r>
        <w:r>
          <w:t>66</w:t>
        </w:r>
        <w:r>
          <w:fldChar w:fldCharType="end"/>
        </w:r>
      </w:hyperlink>
    </w:p>
    <w:p>
      <w:pPr>
        <w:pStyle w:val="TOC2"/>
        <w:tabs>
          <w:tab w:val="right" w:leader="dot" w:pos="8306"/>
        </w:tabs>
      </w:pPr>
      <w:hyperlink w:anchor="_Toc26173" w:history="1">
        <w:r>
          <w:rPr>
            <w:rFonts w:ascii="仿宋" w:eastAsia="仿宋" w:hAnsi="仿宋" w:cs="仿宋" w:hint="eastAsia"/>
            <w:lang w:eastAsia="zh-CN"/>
          </w:rPr>
          <w:t>(一)、电石项目实施保障机制</w:t>
        </w:r>
        <w:r>
          <w:tab/>
        </w:r>
        <w:r>
          <w:fldChar w:fldCharType="begin"/>
        </w:r>
        <w:r>
          <w:instrText xml:space="preserve"> PAGEREF _Toc26173 \h </w:instrText>
        </w:r>
        <w:r>
          <w:fldChar w:fldCharType="separate"/>
        </w:r>
        <w:r>
          <w:t>66</w:t>
        </w:r>
        <w:r>
          <w:fldChar w:fldCharType="end"/>
        </w:r>
      </w:hyperlink>
    </w:p>
    <w:p>
      <w:pPr>
        <w:pStyle w:val="TOC2"/>
        <w:tabs>
          <w:tab w:val="right" w:leader="dot" w:pos="8306"/>
        </w:tabs>
      </w:pPr>
      <w:hyperlink w:anchor="_Toc28170" w:history="1">
        <w:r>
          <w:rPr>
            <w:rFonts w:ascii="仿宋" w:eastAsia="仿宋" w:hAnsi="仿宋" w:cs="仿宋" w:hint="eastAsia"/>
            <w:lang w:eastAsia="zh-CN"/>
          </w:rPr>
          <w:t>(二)、电石项目法律合规要求</w:t>
        </w:r>
        <w:r>
          <w:tab/>
        </w:r>
        <w:r>
          <w:fldChar w:fldCharType="begin"/>
        </w:r>
        <w:r>
          <w:instrText xml:space="preserve"> PAGEREF _Toc28170 \h </w:instrText>
        </w:r>
        <w:r>
          <w:fldChar w:fldCharType="separate"/>
        </w:r>
        <w:r>
          <w:t>69</w:t>
        </w:r>
        <w:r>
          <w:fldChar w:fldCharType="end"/>
        </w:r>
      </w:hyperlink>
    </w:p>
    <w:p>
      <w:pPr>
        <w:pStyle w:val="TOC2"/>
        <w:tabs>
          <w:tab w:val="right" w:leader="dot" w:pos="8306"/>
        </w:tabs>
      </w:pPr>
      <w:hyperlink w:anchor="_Toc23240" w:history="1">
        <w:r>
          <w:rPr>
            <w:rFonts w:ascii="仿宋" w:eastAsia="仿宋" w:hAnsi="仿宋" w:cs="仿宋" w:hint="eastAsia"/>
            <w:lang w:eastAsia="zh-CN"/>
          </w:rPr>
          <w:t>(三)、电石项目合同管理与法律事务</w:t>
        </w:r>
        <w:r>
          <w:tab/>
        </w:r>
        <w:r>
          <w:fldChar w:fldCharType="begin"/>
        </w:r>
        <w:r>
          <w:instrText xml:space="preserve"> PAGEREF _Toc23240 \h </w:instrText>
        </w:r>
        <w:r>
          <w:fldChar w:fldCharType="separate"/>
        </w:r>
        <w:r>
          <w:t>73</w:t>
        </w:r>
        <w:r>
          <w:fldChar w:fldCharType="end"/>
        </w:r>
      </w:hyperlink>
    </w:p>
    <w:p>
      <w:pPr>
        <w:pStyle w:val="TOC2"/>
        <w:tabs>
          <w:tab w:val="right" w:leader="dot" w:pos="8306"/>
        </w:tabs>
      </w:pPr>
      <w:hyperlink w:anchor="_Toc20939" w:history="1">
        <w:r>
          <w:rPr>
            <w:rFonts w:ascii="仿宋" w:eastAsia="仿宋" w:hAnsi="仿宋" w:cs="仿宋" w:hint="eastAsia"/>
            <w:lang w:eastAsia="zh-CN"/>
          </w:rPr>
          <w:t>(四)、电石项目知识产权保护策略</w:t>
        </w:r>
        <w:r>
          <w:tab/>
        </w:r>
        <w:r>
          <w:fldChar w:fldCharType="begin"/>
        </w:r>
        <w:r>
          <w:instrText xml:space="preserve"> PAGEREF _Toc20939 \h </w:instrText>
        </w:r>
        <w:r>
          <w:fldChar w:fldCharType="separate"/>
        </w:r>
        <w:r>
          <w:t>79</w:t>
        </w:r>
        <w:r>
          <w:fldChar w:fldCharType="end"/>
        </w:r>
      </w:hyperlink>
    </w:p>
    <w:p>
      <w:pPr>
        <w:pStyle w:val="TOC1"/>
        <w:tabs>
          <w:tab w:val="right" w:leader="dot" w:pos="8306"/>
        </w:tabs>
      </w:pPr>
      <w:hyperlink w:anchor="_Toc6143" w:history="1">
        <w:r>
          <w:rPr>
            <w:rFonts w:ascii="仿宋" w:eastAsia="仿宋" w:hAnsi="仿宋" w:cs="仿宋" w:hint="eastAsia"/>
            <w:lang w:eastAsia="zh-CN"/>
          </w:rPr>
          <w:t>十八、质量管理体系</w:t>
        </w:r>
        <w:r>
          <w:tab/>
        </w:r>
        <w:r>
          <w:fldChar w:fldCharType="begin"/>
        </w:r>
        <w:r>
          <w:instrText xml:space="preserve"> PAGEREF _Toc6143 \h </w:instrText>
        </w:r>
        <w:r>
          <w:fldChar w:fldCharType="separate"/>
        </w:r>
        <w:r>
          <w:t>81</w:t>
        </w:r>
        <w:r>
          <w:fldChar w:fldCharType="end"/>
        </w:r>
      </w:hyperlink>
    </w:p>
    <w:p>
      <w:pPr>
        <w:pStyle w:val="TOC2"/>
        <w:tabs>
          <w:tab w:val="right" w:leader="dot" w:pos="8306"/>
        </w:tabs>
      </w:pPr>
      <w:hyperlink w:anchor="_Toc23262" w:history="1">
        <w:r>
          <w:rPr>
            <w:rFonts w:ascii="仿宋" w:eastAsia="仿宋" w:hAnsi="仿宋" w:cs="仿宋" w:hint="eastAsia"/>
            <w:lang w:eastAsia="zh-CN"/>
          </w:rPr>
          <w:t>(一)、质量目标与方针</w:t>
        </w:r>
        <w:r>
          <w:tab/>
        </w:r>
        <w:r>
          <w:fldChar w:fldCharType="begin"/>
        </w:r>
        <w:r>
          <w:instrText xml:space="preserve"> PAGEREF _Toc23262 \h </w:instrText>
        </w:r>
        <w:r>
          <w:fldChar w:fldCharType="separate"/>
        </w:r>
        <w:r>
          <w:t>81</w:t>
        </w:r>
        <w:r>
          <w:fldChar w:fldCharType="end"/>
        </w:r>
      </w:hyperlink>
    </w:p>
    <w:p>
      <w:pPr>
        <w:pStyle w:val="TOC2"/>
        <w:tabs>
          <w:tab w:val="right" w:leader="dot" w:pos="8306"/>
        </w:tabs>
      </w:pPr>
      <w:hyperlink w:anchor="_Toc19516" w:history="1">
        <w:r>
          <w:rPr>
            <w:rFonts w:ascii="仿宋" w:eastAsia="仿宋" w:hAnsi="仿宋" w:cs="仿宋" w:hint="eastAsia"/>
            <w:lang w:eastAsia="zh-CN"/>
          </w:rPr>
          <w:t>(二)、质量管理责任</w:t>
        </w:r>
        <w:r>
          <w:tab/>
        </w:r>
        <w:r>
          <w:fldChar w:fldCharType="begin"/>
        </w:r>
        <w:r>
          <w:instrText xml:space="preserve"> PAGEREF _Toc19516 \h </w:instrText>
        </w:r>
        <w:r>
          <w:fldChar w:fldCharType="separate"/>
        </w:r>
        <w:r>
          <w:t>82</w:t>
        </w:r>
        <w:r>
          <w:fldChar w:fldCharType="end"/>
        </w:r>
      </w:hyperlink>
    </w:p>
    <w:p>
      <w:pPr>
        <w:pStyle w:val="TOC2"/>
        <w:tabs>
          <w:tab w:val="right" w:leader="dot" w:pos="8306"/>
        </w:tabs>
      </w:pPr>
      <w:hyperlink w:anchor="_Toc6878" w:history="1">
        <w:r>
          <w:rPr>
            <w:rFonts w:ascii="仿宋" w:eastAsia="仿宋" w:hAnsi="仿宋" w:cs="仿宋" w:hint="eastAsia"/>
            <w:lang w:eastAsia="zh-CN"/>
          </w:rPr>
          <w:t>(三)、质量管理体系文件</w:t>
        </w:r>
        <w:r>
          <w:tab/>
        </w:r>
        <w:r>
          <w:fldChar w:fldCharType="begin"/>
        </w:r>
        <w:r>
          <w:instrText xml:space="preserve"> PAGEREF _Toc6878 \h </w:instrText>
        </w:r>
        <w:r>
          <w:fldChar w:fldCharType="separate"/>
        </w:r>
        <w:r>
          <w:t>84</w:t>
        </w:r>
        <w:r>
          <w:fldChar w:fldCharType="end"/>
        </w:r>
      </w:hyperlink>
    </w:p>
    <w:p>
      <w:pPr>
        <w:pStyle w:val="TOC2"/>
        <w:tabs>
          <w:tab w:val="right" w:leader="dot" w:pos="8306"/>
        </w:tabs>
      </w:pPr>
      <w:hyperlink w:anchor="_Toc5304" w:history="1">
        <w:r>
          <w:rPr>
            <w:rFonts w:ascii="仿宋" w:eastAsia="仿宋" w:hAnsi="仿宋" w:cs="仿宋" w:hint="eastAsia"/>
            <w:lang w:eastAsia="zh-CN"/>
          </w:rPr>
          <w:t>(四)、质量培训与教育</w:t>
        </w:r>
        <w:r>
          <w:tab/>
        </w:r>
        <w:r>
          <w:fldChar w:fldCharType="begin"/>
        </w:r>
        <w:r>
          <w:instrText xml:space="preserve"> PAGEREF _Toc5304 \h </w:instrText>
        </w:r>
        <w:r>
          <w:fldChar w:fldCharType="separate"/>
        </w:r>
        <w:r>
          <w:t>86</w:t>
        </w:r>
        <w:r>
          <w:fldChar w:fldCharType="end"/>
        </w:r>
      </w:hyperlink>
    </w:p>
    <w:p>
      <w:pPr>
        <w:pStyle w:val="TOC2"/>
        <w:tabs>
          <w:tab w:val="right" w:leader="dot" w:pos="8306"/>
        </w:tabs>
      </w:pPr>
      <w:hyperlink w:anchor="_Toc19483" w:history="1">
        <w:r>
          <w:rPr>
            <w:rFonts w:ascii="仿宋" w:eastAsia="仿宋" w:hAnsi="仿宋" w:cs="仿宋" w:hint="eastAsia"/>
            <w:lang w:eastAsia="zh-CN"/>
          </w:rPr>
          <w:t>(五)、质量审核与评价</w:t>
        </w:r>
        <w:r>
          <w:tab/>
        </w:r>
        <w:r>
          <w:fldChar w:fldCharType="begin"/>
        </w:r>
        <w:r>
          <w:instrText xml:space="preserve"> PAGEREF _Toc19483 \h </w:instrText>
        </w:r>
        <w:r>
          <w:fldChar w:fldCharType="separate"/>
        </w:r>
        <w:r>
          <w:t>87</w:t>
        </w:r>
        <w:r>
          <w:fldChar w:fldCharType="end"/>
        </w:r>
      </w:hyperlink>
    </w:p>
    <w:p>
      <w:pPr>
        <w:pStyle w:val="TOC2"/>
        <w:tabs>
          <w:tab w:val="right" w:leader="dot" w:pos="8306"/>
        </w:tabs>
      </w:pPr>
      <w:hyperlink w:anchor="_Toc29840" w:history="1">
        <w:r>
          <w:rPr>
            <w:rFonts w:ascii="仿宋" w:eastAsia="仿宋" w:hAnsi="仿宋" w:cs="仿宋" w:hint="eastAsia"/>
            <w:lang w:eastAsia="zh-CN"/>
          </w:rPr>
          <w:t>(六)、不符合与纠正措施</w:t>
        </w:r>
        <w:r>
          <w:tab/>
        </w:r>
        <w:r>
          <w:fldChar w:fldCharType="begin"/>
        </w:r>
        <w:r>
          <w:instrText xml:space="preserve"> PAGEREF _Toc29840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715"/>
      <w:r>
        <w:rPr>
          <w:rFonts w:ascii="仿宋" w:eastAsia="仿宋" w:hAnsi="仿宋" w:cs="仿宋" w:hint="eastAsia"/>
          <w:lang w:eastAsia="zh-CN"/>
        </w:rPr>
        <w:t>(一)、电石行业分析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石行业一直以来都是市场的关注焦点。行业内的发展趋势、竞争态势以及潜在机会都对电石项目的推进产生深远的影响。通过深入研究行业的整体概貌，我们将更好地理解行业的核心特征，为电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行业，技术一直是推动创新和发展的关键因素。我们将对当前技术趋势进行详尽分析，包括但不限于人工智能、大数据应用、先进制造技术等。这有助于电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石项目成功的基础。我们将对主要竞争对手进行深入研究，包括其市场份额、产品特点、市场定位等。通过全面了解竞争对手的优势和劣势，电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374"/>
      <w:r>
        <w:rPr>
          <w:rFonts w:ascii="仿宋" w:eastAsia="仿宋" w:hAnsi="仿宋" w:cs="仿宋" w:hint="eastAsia"/>
          <w:sz w:val="28"/>
          <w:lang w:eastAsia="zh-CN"/>
        </w:rPr>
        <w:t>(二)、电石市场分析预测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通过对市场规模的深入调研，我们将预测电石市场未来的增长趋势。这包括市场的整体规模、各细分领域的发展趋势等。电石项目可以根据市场的扩张速度和潜在机会，制定更符合市场需求的发展策略。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石项目实施过程中需要充分考虑的因素。我们将对市场风险进行全面评估，包括但不限于政策法规风险、市场竞争风险、技术变革风险等。通过对潜在风险的深入分析，电石项目可以制定相应的风险缓解策略，降低不确定性对电石项目的影响。</w:t>
      </w:r>
    </w:p>
    <w:p>
      <w:pPr>
        <w:pStyle w:val="Heading1"/>
        <w:ind w:firstLine="560" w:firstLineChars="200"/>
        <w:rPr>
          <w:rFonts w:ascii="仿宋" w:eastAsia="仿宋" w:hAnsi="仿宋" w:cs="仿宋" w:hint="eastAsia"/>
          <w:sz w:val="28"/>
          <w:lang w:eastAsia="zh-CN"/>
        </w:rPr>
      </w:pPr>
      <w:bookmarkStart w:id="5" w:name="_Toc29654"/>
      <w:r>
        <w:rPr>
          <w:rFonts w:ascii="仿宋" w:eastAsia="仿宋" w:hAnsi="仿宋" w:cs="仿宋" w:hint="eastAsia"/>
          <w:sz w:val="28"/>
          <w:lang w:eastAsia="zh-CN"/>
        </w:rPr>
        <w:t>二、电石项目危机管理</w:t>
      </w:r>
      <w:bookmarkEnd w:id="5"/>
    </w:p>
    <w:p>
      <w:pPr>
        <w:pStyle w:val="Heading2"/>
        <w:rPr>
          <w:rFonts w:ascii="仿宋" w:eastAsia="仿宋" w:hAnsi="仿宋" w:cs="仿宋" w:hint="eastAsia"/>
          <w:lang w:eastAsia="zh-CN"/>
        </w:rPr>
      </w:pPr>
      <w:bookmarkStart w:id="6" w:name="_Toc300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危机管理中，危机预警与识别是确保电石项目稳健运行的核心步骤。通过建立全面的监测机制，电石项目团队旨在及时发现和理解潜在的风险和危机因素，以便采取及时的预防和应对措施，确保电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首先，通过深入的风险评估，电石项目团队全面分析了整个电石项目和各个阶段可能存在的威胁。这包括准确评估每个潜在风险的发生概率和可能影响的程度，为后续危机预警提供了有力支持。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石项目团队着重于明确定义电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石项目进展的持续监控，团队能够及时发现潜在问题并作出迅速反应。电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在这一阶段，团队的专业素养和反应速度将发挥至关重要的作用，以确保潜在危机能够在初期得到有效的处理，最大程度地减轻负面影响。通过危机预警与识别，电石项目得以更有序、可控地推进。</w:t>
      </w:r>
    </w:p>
    <w:p>
      <w:pPr>
        <w:pStyle w:val="Heading2"/>
        <w:ind w:firstLine="560" w:firstLineChars="200"/>
        <w:rPr>
          <w:rFonts w:ascii="仿宋" w:eastAsia="仿宋" w:hAnsi="仿宋" w:cs="仿宋" w:hint="eastAsia"/>
          <w:sz w:val="28"/>
          <w:lang w:eastAsia="zh-CN"/>
        </w:rPr>
      </w:pPr>
      <w:bookmarkStart w:id="7" w:name="_Toc285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在危机发生时，电石项目团队立即行动，成立了应急小组。该小组的任务是迅速制定并实施紧急应对措施，以最小化潜在损失。以下是采取的主要措施：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暂停电石项目进度：为遏制危机蔓延，电石项目暂时停止进行，以便全面评估当前状况。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实时沟通：与关键利益相关者建立实时沟通机制，向他们传递电石项目危机的实际状况，保障电石项目核心利益。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随着危机得到初步控制，电石项目团队转向制定恢复计划，以确保电石项目能够从中迅速恢复。主要恢复计划包括：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修复受损的进度计划：重新评估电石项目进度，制定修复计划，确保电石项目尽快回归正常进程。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重新调整资源分配：优化资源分配，确保电石项目在有限资源下高效运转。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884"/>
      <w:r>
        <w:rPr>
          <w:rFonts w:ascii="仿宋" w:eastAsia="仿宋" w:hAnsi="仿宋" w:cs="仿宋" w:hint="eastAsia"/>
          <w:sz w:val="28"/>
          <w:lang w:eastAsia="zh-CN"/>
        </w:rPr>
        <w:t>三、电石项目建设单位说明</w:t>
      </w:r>
      <w:bookmarkEnd w:id="8"/>
    </w:p>
    <w:p>
      <w:pPr>
        <w:pStyle w:val="Heading2"/>
        <w:rPr>
          <w:rFonts w:ascii="仿宋" w:eastAsia="仿宋" w:hAnsi="仿宋" w:cs="仿宋" w:hint="eastAsia"/>
          <w:lang w:eastAsia="zh-CN"/>
        </w:rPr>
      </w:pPr>
      <w:bookmarkStart w:id="9" w:name="_Toc13013"/>
      <w:r>
        <w:rPr>
          <w:rFonts w:ascii="仿宋" w:eastAsia="仿宋" w:hAnsi="仿宋" w:cs="仿宋" w:hint="eastAsia"/>
          <w:lang w:eastAsia="zh-CN"/>
        </w:rPr>
        <w:t>(一)、电石项目承办单位基本情况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233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石项目承办单位的XXXX，我们着眼于实现可持续的经济效益。通过技术创新和解决方案的提供，公司预计在电石项目执行期间将获得可观的收入增长。这一收入来源主要包括电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同时，我们注重成本控制和效率提升，以确保电石项目的可持续盈利。透过精细的管理和资源优化，公司期望实现电石项目利润最大化。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石项目实施进行全面的投资评估，包括电石项目启动阶段的资金投入和后续运营成本。通过对电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为确保公司在电石项目实施过程中具备足够的资金流动性，公司将进行详尽的现金流分析。这包括资金需求的合理预测、电石项目周期内的资金峰谷分析以及灵活的财务管理策略，以应对各种潜在的经济变动。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5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934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石项目的技术管理特点体现在其创新导向。通过引入最先进的技术趋势和解决方案，电石项目致力于提升科技含量、提高质量和效率水平。这意味着我们将采用最新的工具和方法，确保电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石项目技术管理的显著特征。通过整合不同领域的技术资源，我们实现了跨学科的协同工作。这有助于优化技术架构，提高整体效能。此外，整合性策略还促进了不同技术团队之间的紧密沟通和高效合作，确保电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石项目所采用的技术。通过不断优化技术方案，电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石项目团队将在电石项目初期识别可能的技术风险，并采取相应的预防和应对措施。通过建立健全的风险评估机制，电石项目能够在实施过程中及时发现并解决潜在的技术问题，保障电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通过这些独特的技术管理特点，我们确信在电石项目中，技术将成为电石项目成功的有力支持。这一深度剖析揭示了技术管理在电石项目实施中的关键作用，为电石项目的技术基础奠定了坚实的基础。</w:t>
      </w:r>
    </w:p>
    <w:p>
      <w:pPr>
        <w:pStyle w:val="Heading2"/>
        <w:ind w:firstLine="560" w:firstLineChars="200"/>
        <w:rPr>
          <w:rFonts w:ascii="仿宋" w:eastAsia="仿宋" w:hAnsi="仿宋" w:cs="仿宋" w:hint="eastAsia"/>
          <w:sz w:val="28"/>
          <w:lang w:eastAsia="zh-CN"/>
        </w:rPr>
      </w:pPr>
      <w:bookmarkStart w:id="13" w:name="_Toc20905"/>
      <w:r>
        <w:rPr>
          <w:rFonts w:ascii="仿宋" w:eastAsia="仿宋" w:hAnsi="仿宋" w:cs="仿宋" w:hint="eastAsia"/>
          <w:sz w:val="28"/>
          <w:lang w:eastAsia="zh-CN"/>
        </w:rPr>
        <w:t>(二)、电石项目工艺技术设计方案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石项目将严格按照相关行业规范要求进行组织。通过有效控制产品质量，电石项目将致力于为顾客提供优质的电石项目产品和良好的服务。这体现了电石项目对于生产活动合规性和质量标准的高度重视，为电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石项目注重生态效益和清洁生产原则。电石项目建设将紧密结合地方特色经济发展，与社会经济发展规划和区域环境保护规划方案相协调一致。通过与当地区域自然生态系统的结合，电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石项目产品具有多样化的客户需求和个性化的特点。因此，电石项目产品规格品种多样，且单批生产数量较小。为满足这一特点，电石项目承办单位将建设先进的柔性制造生产线。通过广泛应用柔性制造技术，电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总体而言，电石项目采用的技术具有较高的技术含量和自动化水平，处于国内先进水平。这一技术选用不仅体现了对生产效率、质量和环境友好性的高标准要求，同时为电石项目的可持续发展奠定了坚实的基础。</w:t>
      </w:r>
    </w:p>
    <w:p>
      <w:pPr>
        <w:pStyle w:val="Heading2"/>
        <w:ind w:firstLine="560" w:firstLineChars="200"/>
        <w:rPr>
          <w:rFonts w:ascii="仿宋" w:eastAsia="仿宋" w:hAnsi="仿宋" w:cs="仿宋" w:hint="eastAsia"/>
          <w:sz w:val="28"/>
          <w:lang w:eastAsia="zh-CN"/>
        </w:rPr>
      </w:pPr>
      <w:bookmarkStart w:id="14" w:name="_Toc2967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为确保电石项目的高效生产和技术实施，我们制定了一套精心设计的设备选型方案，以满足电石项目生产、质量和环保的要求。该方案的主要特点如下：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504"/>
      <w:r>
        <w:rPr>
          <w:rFonts w:ascii="仿宋" w:eastAsia="仿宋" w:hAnsi="仿宋" w:cs="仿宋" w:hint="eastAsia"/>
          <w:sz w:val="28"/>
          <w:lang w:eastAsia="zh-CN"/>
        </w:rPr>
        <w:t>五、电石项目文档管理</w:t>
      </w:r>
      <w:bookmarkEnd w:id="15"/>
    </w:p>
    <w:p>
      <w:pPr>
        <w:pStyle w:val="Heading2"/>
        <w:rPr>
          <w:rFonts w:ascii="仿宋" w:eastAsia="仿宋" w:hAnsi="仿宋" w:cs="仿宋" w:hint="eastAsia"/>
          <w:lang w:eastAsia="zh-CN"/>
        </w:rPr>
      </w:pPr>
      <w:bookmarkStart w:id="16" w:name="_Toc214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电石项目高度重视文档的质量和准确性，以支持电石项目的各项活动和决策。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文档的编制始于电石项目计划的初期，我们制定了详细的文档编制计划，明确了每个文档的内容、格式和编写责任人。在电石项目启动阶段，我们首先编制了电石项目章程，明确定义了电石项目的目标、范围、风险等关键要素。随后，电石项目团队根据计划陆续编制了需求文档、设计文档、测试文档等各类文档，确保电石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石项目管理中的重要环节，旨在确保电石项目文档符合质量标准和电石项目需求。在电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除了内部审查，我们还进行了外部审查，邀请电石项目相关利益方和专业领域的专家对文档进行独立审查。这有助于获取更全面、客观的反馈，确保电石项目文档不仅符合内部标准，也满足外部需求。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电石项目在文档编制与审查方面建立了严格的管理机制，通过规范的流程和多维度的审查，确保电石项目文档的质量、准确性和可靠性，为电石项目的顺利推进提供了有力支持。</w:t>
      </w:r>
    </w:p>
    <w:p>
      <w:pPr>
        <w:pStyle w:val="Heading2"/>
        <w:ind w:firstLine="560" w:firstLineChars="200"/>
        <w:rPr>
          <w:rFonts w:ascii="仿宋" w:eastAsia="仿宋" w:hAnsi="仿宋" w:cs="仿宋" w:hint="eastAsia"/>
          <w:sz w:val="28"/>
          <w:lang w:eastAsia="zh-CN"/>
        </w:rPr>
      </w:pPr>
      <w:bookmarkStart w:id="17" w:name="_Toc263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420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文档存档与归档是电石项目生命周期中一个至关重要的环节，直接关系到电石项目信息的长期保存和历史记录的完整性。在电石项目中，我们实施了一系列有效的文档存档与归档管理策略：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6804"/>
      <w:r>
        <w:rPr>
          <w:rFonts w:ascii="仿宋" w:eastAsia="仿宋" w:hAnsi="仿宋" w:cs="仿宋" w:hint="eastAsia"/>
          <w:sz w:val="28"/>
          <w:lang w:eastAsia="zh-CN"/>
        </w:rPr>
        <w:t>六、电石项目建设背景及必要性分析</w:t>
      </w:r>
      <w:bookmarkEnd w:id="19"/>
    </w:p>
    <w:p>
      <w:pPr>
        <w:pStyle w:val="Heading2"/>
        <w:rPr>
          <w:rFonts w:ascii="仿宋" w:eastAsia="仿宋" w:hAnsi="仿宋" w:cs="仿宋" w:hint="eastAsia"/>
          <w:lang w:eastAsia="zh-CN"/>
        </w:rPr>
      </w:pPr>
      <w:bookmarkStart w:id="20" w:name="_Toc9514"/>
      <w:r>
        <w:rPr>
          <w:rFonts w:ascii="仿宋" w:eastAsia="仿宋" w:hAnsi="仿宋" w:cs="仿宋" w:hint="eastAsia"/>
          <w:lang w:eastAsia="zh-CN"/>
        </w:rPr>
        <w:t>(一)、电石项目背景分析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石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我们的背景分析将深入挖掘当前行业的发展趋势，通过对竞争态势的全面审视，找到电石项目在这个潮流中的定位。同时，我们将关注行业内涌现的新兴机遇，以便电石项目更好地融入行业发展的潮流中。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石项目提供了强大的发展动力。我们将聚焦于行业内最新的技术发展趋势，包括但不限于人工智能、大数据分析、物联网等领域。通过深度的技术研究，我们将确保电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石项目发展的源泉。我们将投入更多的精力对市场需求进行深入剖析，超越表面的需求，深入挖掘潜在的市场痛点和机遇。通过对市场需求的细致了解，电石项目将更有针对性地设计解决方案，满足市场的多样化需求，从而更好地促进电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石项目战略至关重要。我们将对竞争态势进行更为深入的分析，包括但不限于市场份额、产品特点、客户满意度等多个维度。通过深度的竞争分析，电石项目将能够更准确地把握市场脉搏，制定具有竞争力的电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https://d.book118.com/478033101007006027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A2649"/>
    <w:rsid w:val="0C7A2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331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2024-01-15T11:16:00Z</dcterms:created>
  <dcterms:modified xsi:type="dcterms:W3CDTF">2024-01-15T11:16:28Z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CDA31ACCC4E8454A880E269C135149AA_11</vt:lpwstr>
  </property>
  <property fmtid="{D5CDD505-2E9C-101B-9397-08002B2CF9AE}" pid="3" name="KSOProductBuildVer">
    <vt:lpwstr>2052-12.1.0.16120</vt:lpwstr>
  </property>
</Properties>
</file>