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89" w:history="1">
        <w:r>
          <w:rPr>
            <w:rFonts w:ascii="仿宋" w:eastAsia="仿宋" w:hAnsi="仿宋" w:cs="仿宋" w:hint="eastAsia"/>
            <w:lang w:eastAsia="zh-CN"/>
          </w:rPr>
          <w:t>概论</w:t>
        </w:r>
        <w:r>
          <w:tab/>
        </w:r>
        <w:r>
          <w:fldChar w:fldCharType="begin"/>
        </w:r>
        <w:r>
          <w:instrText xml:space="preserve"> PAGEREF _Toc4189 \h </w:instrText>
        </w:r>
        <w:r>
          <w:fldChar w:fldCharType="separate"/>
        </w:r>
        <w:r>
          <w:t>3</w:t>
        </w:r>
        <w:r>
          <w:fldChar w:fldCharType="end"/>
        </w:r>
      </w:hyperlink>
    </w:p>
    <w:p>
      <w:pPr>
        <w:pStyle w:val="TOC1"/>
        <w:tabs>
          <w:tab w:val="right" w:leader="dot" w:pos="8306"/>
        </w:tabs>
      </w:pPr>
      <w:hyperlink w:anchor="_Toc10895" w:history="1">
        <w:r>
          <w:rPr>
            <w:rFonts w:ascii="仿宋" w:eastAsia="仿宋" w:hAnsi="仿宋" w:cs="仿宋" w:hint="eastAsia"/>
            <w:lang w:eastAsia="zh-CN"/>
          </w:rPr>
          <w:t>一、氢气项目建设背景及必要性分析</w:t>
        </w:r>
        <w:r>
          <w:tab/>
        </w:r>
        <w:r>
          <w:fldChar w:fldCharType="begin"/>
        </w:r>
        <w:r>
          <w:instrText xml:space="preserve"> PAGEREF _Toc10895 \h </w:instrText>
        </w:r>
        <w:r>
          <w:fldChar w:fldCharType="separate"/>
        </w:r>
        <w:r>
          <w:t>3</w:t>
        </w:r>
        <w:r>
          <w:fldChar w:fldCharType="end"/>
        </w:r>
      </w:hyperlink>
    </w:p>
    <w:p>
      <w:pPr>
        <w:pStyle w:val="TOC2"/>
        <w:tabs>
          <w:tab w:val="right" w:leader="dot" w:pos="8306"/>
        </w:tabs>
      </w:pPr>
      <w:hyperlink w:anchor="_Toc11910" w:history="1">
        <w:r>
          <w:rPr>
            <w:rFonts w:ascii="仿宋" w:eastAsia="仿宋" w:hAnsi="仿宋" w:cs="仿宋" w:hint="eastAsia"/>
            <w:lang w:eastAsia="zh-CN"/>
          </w:rPr>
          <w:t>(一)、氢气项目背景分析</w:t>
        </w:r>
        <w:r>
          <w:tab/>
        </w:r>
        <w:r>
          <w:fldChar w:fldCharType="begin"/>
        </w:r>
        <w:r>
          <w:instrText xml:space="preserve"> PAGEREF _Toc11910 \h </w:instrText>
        </w:r>
        <w:r>
          <w:fldChar w:fldCharType="separate"/>
        </w:r>
        <w:r>
          <w:t>3</w:t>
        </w:r>
        <w:r>
          <w:fldChar w:fldCharType="end"/>
        </w:r>
      </w:hyperlink>
    </w:p>
    <w:p>
      <w:pPr>
        <w:pStyle w:val="TOC2"/>
        <w:tabs>
          <w:tab w:val="right" w:leader="dot" w:pos="8306"/>
        </w:tabs>
      </w:pPr>
      <w:hyperlink w:anchor="_Toc3244" w:history="1">
        <w:r>
          <w:rPr>
            <w:rFonts w:ascii="仿宋" w:eastAsia="仿宋" w:hAnsi="仿宋" w:cs="仿宋" w:hint="eastAsia"/>
            <w:lang w:eastAsia="zh-CN"/>
          </w:rPr>
          <w:t>(二)、氢气项目建设必要性分析</w:t>
        </w:r>
        <w:r>
          <w:tab/>
        </w:r>
        <w:r>
          <w:fldChar w:fldCharType="begin"/>
        </w:r>
        <w:r>
          <w:instrText xml:space="preserve"> PAGEREF _Toc3244 \h </w:instrText>
        </w:r>
        <w:r>
          <w:fldChar w:fldCharType="separate"/>
        </w:r>
        <w:r>
          <w:t>5</w:t>
        </w:r>
        <w:r>
          <w:fldChar w:fldCharType="end"/>
        </w:r>
      </w:hyperlink>
    </w:p>
    <w:p>
      <w:pPr>
        <w:pStyle w:val="TOC1"/>
        <w:tabs>
          <w:tab w:val="right" w:leader="dot" w:pos="8306"/>
        </w:tabs>
      </w:pPr>
      <w:hyperlink w:anchor="_Toc20236" w:history="1">
        <w:r>
          <w:rPr>
            <w:rFonts w:ascii="仿宋" w:eastAsia="仿宋" w:hAnsi="仿宋" w:cs="仿宋" w:hint="eastAsia"/>
            <w:lang w:eastAsia="zh-CN"/>
          </w:rPr>
          <w:t>二、氢气项目绩效评估</w:t>
        </w:r>
        <w:r>
          <w:tab/>
        </w:r>
        <w:r>
          <w:fldChar w:fldCharType="begin"/>
        </w:r>
        <w:r>
          <w:instrText xml:space="preserve"> PAGEREF _Toc20236 \h </w:instrText>
        </w:r>
        <w:r>
          <w:fldChar w:fldCharType="separate"/>
        </w:r>
        <w:r>
          <w:t>6</w:t>
        </w:r>
        <w:r>
          <w:fldChar w:fldCharType="end"/>
        </w:r>
      </w:hyperlink>
    </w:p>
    <w:p>
      <w:pPr>
        <w:pStyle w:val="TOC2"/>
        <w:tabs>
          <w:tab w:val="right" w:leader="dot" w:pos="8306"/>
        </w:tabs>
      </w:pPr>
      <w:hyperlink w:anchor="_Toc24742" w:history="1">
        <w:r>
          <w:rPr>
            <w:rFonts w:ascii="仿宋" w:eastAsia="仿宋" w:hAnsi="仿宋" w:cs="仿宋" w:hint="eastAsia"/>
            <w:lang w:eastAsia="zh-CN"/>
          </w:rPr>
          <w:t>(一)、绩效评估指标</w:t>
        </w:r>
        <w:r>
          <w:tab/>
        </w:r>
        <w:r>
          <w:fldChar w:fldCharType="begin"/>
        </w:r>
        <w:r>
          <w:instrText xml:space="preserve"> PAGEREF _Toc24742 \h </w:instrText>
        </w:r>
        <w:r>
          <w:fldChar w:fldCharType="separate"/>
        </w:r>
        <w:r>
          <w:t>6</w:t>
        </w:r>
        <w:r>
          <w:fldChar w:fldCharType="end"/>
        </w:r>
      </w:hyperlink>
    </w:p>
    <w:p>
      <w:pPr>
        <w:pStyle w:val="TOC2"/>
        <w:tabs>
          <w:tab w:val="right" w:leader="dot" w:pos="8306"/>
        </w:tabs>
      </w:pPr>
      <w:hyperlink w:anchor="_Toc5145" w:history="1">
        <w:r>
          <w:rPr>
            <w:rFonts w:ascii="仿宋" w:eastAsia="仿宋" w:hAnsi="仿宋" w:cs="仿宋" w:hint="eastAsia"/>
            <w:lang w:eastAsia="zh-CN"/>
          </w:rPr>
          <w:t>(二)、绩效评估方法</w:t>
        </w:r>
        <w:r>
          <w:tab/>
        </w:r>
        <w:r>
          <w:fldChar w:fldCharType="begin"/>
        </w:r>
        <w:r>
          <w:instrText xml:space="preserve"> PAGEREF _Toc5145 \h </w:instrText>
        </w:r>
        <w:r>
          <w:fldChar w:fldCharType="separate"/>
        </w:r>
        <w:r>
          <w:t>7</w:t>
        </w:r>
        <w:r>
          <w:fldChar w:fldCharType="end"/>
        </w:r>
      </w:hyperlink>
    </w:p>
    <w:p>
      <w:pPr>
        <w:pStyle w:val="TOC2"/>
        <w:tabs>
          <w:tab w:val="right" w:leader="dot" w:pos="8306"/>
        </w:tabs>
      </w:pPr>
      <w:hyperlink w:anchor="_Toc10665" w:history="1">
        <w:r>
          <w:rPr>
            <w:rFonts w:ascii="仿宋" w:eastAsia="仿宋" w:hAnsi="仿宋" w:cs="仿宋" w:hint="eastAsia"/>
            <w:lang w:eastAsia="zh-CN"/>
          </w:rPr>
          <w:t>(三)、绩效评估周期</w:t>
        </w:r>
        <w:r>
          <w:tab/>
        </w:r>
        <w:r>
          <w:fldChar w:fldCharType="begin"/>
        </w:r>
        <w:r>
          <w:instrText xml:space="preserve"> PAGEREF _Toc10665 \h </w:instrText>
        </w:r>
        <w:r>
          <w:fldChar w:fldCharType="separate"/>
        </w:r>
        <w:r>
          <w:t>8</w:t>
        </w:r>
        <w:r>
          <w:fldChar w:fldCharType="end"/>
        </w:r>
      </w:hyperlink>
    </w:p>
    <w:p>
      <w:pPr>
        <w:pStyle w:val="TOC1"/>
        <w:tabs>
          <w:tab w:val="right" w:leader="dot" w:pos="8306"/>
        </w:tabs>
      </w:pPr>
      <w:hyperlink w:anchor="_Toc24368" w:history="1">
        <w:r>
          <w:rPr>
            <w:rFonts w:ascii="仿宋" w:eastAsia="仿宋" w:hAnsi="仿宋" w:cs="仿宋" w:hint="eastAsia"/>
            <w:lang w:eastAsia="zh-CN"/>
          </w:rPr>
          <w:t>三、氢气项目土建工程</w:t>
        </w:r>
        <w:r>
          <w:tab/>
        </w:r>
        <w:r>
          <w:fldChar w:fldCharType="begin"/>
        </w:r>
        <w:r>
          <w:instrText xml:space="preserve"> PAGEREF _Toc24368 \h </w:instrText>
        </w:r>
        <w:r>
          <w:fldChar w:fldCharType="separate"/>
        </w:r>
        <w:r>
          <w:t>9</w:t>
        </w:r>
        <w:r>
          <w:fldChar w:fldCharType="end"/>
        </w:r>
      </w:hyperlink>
    </w:p>
    <w:p>
      <w:pPr>
        <w:pStyle w:val="TOC2"/>
        <w:tabs>
          <w:tab w:val="right" w:leader="dot" w:pos="8306"/>
        </w:tabs>
      </w:pPr>
      <w:hyperlink w:anchor="_Toc2601" w:history="1">
        <w:r>
          <w:rPr>
            <w:rFonts w:ascii="仿宋" w:eastAsia="仿宋" w:hAnsi="仿宋" w:cs="仿宋" w:hint="eastAsia"/>
            <w:lang w:eastAsia="zh-CN"/>
          </w:rPr>
          <w:t>(一)、建筑工程设计原则</w:t>
        </w:r>
        <w:r>
          <w:tab/>
        </w:r>
        <w:r>
          <w:fldChar w:fldCharType="begin"/>
        </w:r>
        <w:r>
          <w:instrText xml:space="preserve"> PAGEREF _Toc2601 \h </w:instrText>
        </w:r>
        <w:r>
          <w:fldChar w:fldCharType="separate"/>
        </w:r>
        <w:r>
          <w:t>9</w:t>
        </w:r>
        <w:r>
          <w:fldChar w:fldCharType="end"/>
        </w:r>
      </w:hyperlink>
    </w:p>
    <w:p>
      <w:pPr>
        <w:pStyle w:val="TOC2"/>
        <w:tabs>
          <w:tab w:val="right" w:leader="dot" w:pos="8306"/>
        </w:tabs>
      </w:pPr>
      <w:hyperlink w:anchor="_Toc23553" w:history="1">
        <w:r>
          <w:rPr>
            <w:rFonts w:ascii="仿宋" w:eastAsia="仿宋" w:hAnsi="仿宋" w:cs="仿宋" w:hint="eastAsia"/>
            <w:lang w:eastAsia="zh-CN"/>
          </w:rPr>
          <w:t>(二)、土建工程设计年限及安全等级</w:t>
        </w:r>
        <w:r>
          <w:tab/>
        </w:r>
        <w:r>
          <w:fldChar w:fldCharType="begin"/>
        </w:r>
        <w:r>
          <w:instrText xml:space="preserve"> PAGEREF _Toc23553 \h </w:instrText>
        </w:r>
        <w:r>
          <w:fldChar w:fldCharType="separate"/>
        </w:r>
        <w:r>
          <w:t>10</w:t>
        </w:r>
        <w:r>
          <w:fldChar w:fldCharType="end"/>
        </w:r>
      </w:hyperlink>
    </w:p>
    <w:p>
      <w:pPr>
        <w:pStyle w:val="TOC2"/>
        <w:tabs>
          <w:tab w:val="right" w:leader="dot" w:pos="8306"/>
        </w:tabs>
      </w:pPr>
      <w:hyperlink w:anchor="_Toc3551" w:history="1">
        <w:r>
          <w:rPr>
            <w:rFonts w:ascii="仿宋" w:eastAsia="仿宋" w:hAnsi="仿宋" w:cs="仿宋" w:hint="eastAsia"/>
            <w:lang w:eastAsia="zh-CN"/>
          </w:rPr>
          <w:t>(三)、建筑工程设计总体要求</w:t>
        </w:r>
        <w:r>
          <w:tab/>
        </w:r>
        <w:r>
          <w:fldChar w:fldCharType="begin"/>
        </w:r>
        <w:r>
          <w:instrText xml:space="preserve"> PAGEREF _Toc3551 \h </w:instrText>
        </w:r>
        <w:r>
          <w:fldChar w:fldCharType="separate"/>
        </w:r>
        <w:r>
          <w:t>11</w:t>
        </w:r>
        <w:r>
          <w:fldChar w:fldCharType="end"/>
        </w:r>
      </w:hyperlink>
    </w:p>
    <w:p>
      <w:pPr>
        <w:pStyle w:val="TOC2"/>
        <w:tabs>
          <w:tab w:val="right" w:leader="dot" w:pos="8306"/>
        </w:tabs>
      </w:pPr>
      <w:hyperlink w:anchor="_Toc25354" w:history="1">
        <w:r>
          <w:rPr>
            <w:rFonts w:ascii="仿宋" w:eastAsia="仿宋" w:hAnsi="仿宋" w:cs="仿宋" w:hint="eastAsia"/>
            <w:lang w:eastAsia="zh-CN"/>
          </w:rPr>
          <w:t>(四)、土建工程建设指标</w:t>
        </w:r>
        <w:r>
          <w:tab/>
        </w:r>
        <w:r>
          <w:fldChar w:fldCharType="begin"/>
        </w:r>
        <w:r>
          <w:instrText xml:space="preserve"> PAGEREF _Toc25354 \h </w:instrText>
        </w:r>
        <w:r>
          <w:fldChar w:fldCharType="separate"/>
        </w:r>
        <w:r>
          <w:t>12</w:t>
        </w:r>
        <w:r>
          <w:fldChar w:fldCharType="end"/>
        </w:r>
      </w:hyperlink>
    </w:p>
    <w:p>
      <w:pPr>
        <w:pStyle w:val="TOC1"/>
        <w:tabs>
          <w:tab w:val="right" w:leader="dot" w:pos="8306"/>
        </w:tabs>
      </w:pPr>
      <w:hyperlink w:anchor="_Toc16487" w:history="1">
        <w:r>
          <w:rPr>
            <w:rFonts w:ascii="仿宋" w:eastAsia="仿宋" w:hAnsi="仿宋" w:cs="仿宋" w:hint="eastAsia"/>
            <w:lang w:eastAsia="zh-CN"/>
          </w:rPr>
          <w:t>四、市场分析、调研</w:t>
        </w:r>
        <w:r>
          <w:tab/>
        </w:r>
        <w:r>
          <w:fldChar w:fldCharType="begin"/>
        </w:r>
        <w:r>
          <w:instrText xml:space="preserve"> PAGEREF _Toc16487 \h </w:instrText>
        </w:r>
        <w:r>
          <w:fldChar w:fldCharType="separate"/>
        </w:r>
        <w:r>
          <w:t>12</w:t>
        </w:r>
        <w:r>
          <w:fldChar w:fldCharType="end"/>
        </w:r>
      </w:hyperlink>
    </w:p>
    <w:p>
      <w:pPr>
        <w:pStyle w:val="TOC2"/>
        <w:tabs>
          <w:tab w:val="right" w:leader="dot" w:pos="8306"/>
        </w:tabs>
      </w:pPr>
      <w:hyperlink w:anchor="_Toc31267" w:history="1">
        <w:r>
          <w:rPr>
            <w:rFonts w:ascii="仿宋" w:eastAsia="仿宋" w:hAnsi="仿宋" w:cs="仿宋" w:hint="eastAsia"/>
            <w:lang w:eastAsia="zh-CN"/>
          </w:rPr>
          <w:t>(一)、氢气行业分析</w:t>
        </w:r>
        <w:r>
          <w:tab/>
        </w:r>
        <w:r>
          <w:fldChar w:fldCharType="begin"/>
        </w:r>
        <w:r>
          <w:instrText xml:space="preserve"> PAGEREF _Toc31267 \h </w:instrText>
        </w:r>
        <w:r>
          <w:fldChar w:fldCharType="separate"/>
        </w:r>
        <w:r>
          <w:t>12</w:t>
        </w:r>
        <w:r>
          <w:fldChar w:fldCharType="end"/>
        </w:r>
      </w:hyperlink>
    </w:p>
    <w:p>
      <w:pPr>
        <w:pStyle w:val="TOC2"/>
        <w:tabs>
          <w:tab w:val="right" w:leader="dot" w:pos="8306"/>
        </w:tabs>
      </w:pPr>
      <w:hyperlink w:anchor="_Toc24105" w:history="1">
        <w:r>
          <w:rPr>
            <w:rFonts w:ascii="仿宋" w:eastAsia="仿宋" w:hAnsi="仿宋" w:cs="仿宋" w:hint="eastAsia"/>
            <w:lang w:eastAsia="zh-CN"/>
          </w:rPr>
          <w:t>(二)、氢气市场分析预测</w:t>
        </w:r>
        <w:r>
          <w:tab/>
        </w:r>
        <w:r>
          <w:fldChar w:fldCharType="begin"/>
        </w:r>
        <w:r>
          <w:instrText xml:space="preserve"> PAGEREF _Toc24105 \h </w:instrText>
        </w:r>
        <w:r>
          <w:fldChar w:fldCharType="separate"/>
        </w:r>
        <w:r>
          <w:t>13</w:t>
        </w:r>
        <w:r>
          <w:fldChar w:fldCharType="end"/>
        </w:r>
      </w:hyperlink>
    </w:p>
    <w:p>
      <w:pPr>
        <w:pStyle w:val="TOC1"/>
        <w:tabs>
          <w:tab w:val="right" w:leader="dot" w:pos="8306"/>
        </w:tabs>
      </w:pPr>
      <w:hyperlink w:anchor="_Toc10841" w:history="1">
        <w:r>
          <w:rPr>
            <w:rFonts w:ascii="仿宋" w:eastAsia="仿宋" w:hAnsi="仿宋" w:cs="仿宋" w:hint="eastAsia"/>
            <w:lang w:eastAsia="zh-CN"/>
          </w:rPr>
          <w:t>五、氢气项目可持续发展</w:t>
        </w:r>
        <w:r>
          <w:tab/>
        </w:r>
        <w:r>
          <w:fldChar w:fldCharType="begin"/>
        </w:r>
        <w:r>
          <w:instrText xml:space="preserve"> PAGEREF _Toc10841 \h </w:instrText>
        </w:r>
        <w:r>
          <w:fldChar w:fldCharType="separate"/>
        </w:r>
        <w:r>
          <w:t>14</w:t>
        </w:r>
        <w:r>
          <w:fldChar w:fldCharType="end"/>
        </w:r>
      </w:hyperlink>
    </w:p>
    <w:p>
      <w:pPr>
        <w:pStyle w:val="TOC2"/>
        <w:tabs>
          <w:tab w:val="right" w:leader="dot" w:pos="8306"/>
        </w:tabs>
      </w:pPr>
      <w:hyperlink w:anchor="_Toc6452" w:history="1">
        <w:r>
          <w:rPr>
            <w:rFonts w:ascii="仿宋" w:eastAsia="仿宋" w:hAnsi="仿宋" w:cs="仿宋" w:hint="eastAsia"/>
            <w:lang w:eastAsia="zh-CN"/>
          </w:rPr>
          <w:t>(一)、可持续战略与实践</w:t>
        </w:r>
        <w:r>
          <w:tab/>
        </w:r>
        <w:r>
          <w:fldChar w:fldCharType="begin"/>
        </w:r>
        <w:r>
          <w:instrText xml:space="preserve"> PAGEREF _Toc6452 \h </w:instrText>
        </w:r>
        <w:r>
          <w:fldChar w:fldCharType="separate"/>
        </w:r>
        <w:r>
          <w:t>14</w:t>
        </w:r>
        <w:r>
          <w:fldChar w:fldCharType="end"/>
        </w:r>
      </w:hyperlink>
    </w:p>
    <w:p>
      <w:pPr>
        <w:pStyle w:val="TOC2"/>
        <w:tabs>
          <w:tab w:val="right" w:leader="dot" w:pos="8306"/>
        </w:tabs>
      </w:pPr>
      <w:hyperlink w:anchor="_Toc24014" w:history="1">
        <w:r>
          <w:rPr>
            <w:rFonts w:ascii="仿宋" w:eastAsia="仿宋" w:hAnsi="仿宋" w:cs="仿宋" w:hint="eastAsia"/>
            <w:lang w:eastAsia="zh-CN"/>
          </w:rPr>
          <w:t>(二)、环保与社会责任</w:t>
        </w:r>
        <w:r>
          <w:tab/>
        </w:r>
        <w:r>
          <w:fldChar w:fldCharType="begin"/>
        </w:r>
        <w:r>
          <w:instrText xml:space="preserve"> PAGEREF _Toc24014 \h </w:instrText>
        </w:r>
        <w:r>
          <w:fldChar w:fldCharType="separate"/>
        </w:r>
        <w:r>
          <w:t>14</w:t>
        </w:r>
        <w:r>
          <w:fldChar w:fldCharType="end"/>
        </w:r>
      </w:hyperlink>
    </w:p>
    <w:p>
      <w:pPr>
        <w:pStyle w:val="TOC1"/>
        <w:tabs>
          <w:tab w:val="right" w:leader="dot" w:pos="8306"/>
        </w:tabs>
      </w:pPr>
      <w:hyperlink w:anchor="_Toc31276" w:history="1">
        <w:r>
          <w:rPr>
            <w:rFonts w:ascii="仿宋" w:eastAsia="仿宋" w:hAnsi="仿宋" w:cs="仿宋" w:hint="eastAsia"/>
            <w:lang w:eastAsia="zh-CN"/>
          </w:rPr>
          <w:t>六、氢气项目建设单位说明</w:t>
        </w:r>
        <w:r>
          <w:tab/>
        </w:r>
        <w:r>
          <w:fldChar w:fldCharType="begin"/>
        </w:r>
        <w:r>
          <w:instrText xml:space="preserve"> PAGEREF _Toc31276 \h </w:instrText>
        </w:r>
        <w:r>
          <w:fldChar w:fldCharType="separate"/>
        </w:r>
        <w:r>
          <w:t>15</w:t>
        </w:r>
        <w:r>
          <w:fldChar w:fldCharType="end"/>
        </w:r>
      </w:hyperlink>
    </w:p>
    <w:p>
      <w:pPr>
        <w:pStyle w:val="TOC2"/>
        <w:tabs>
          <w:tab w:val="right" w:leader="dot" w:pos="8306"/>
        </w:tabs>
      </w:pPr>
      <w:hyperlink w:anchor="_Toc19835" w:history="1">
        <w:r>
          <w:rPr>
            <w:rFonts w:ascii="仿宋" w:eastAsia="仿宋" w:hAnsi="仿宋" w:cs="仿宋" w:hint="eastAsia"/>
            <w:lang w:eastAsia="zh-CN"/>
          </w:rPr>
          <w:t>(一)、氢气项目承办单位基本情况</w:t>
        </w:r>
        <w:r>
          <w:tab/>
        </w:r>
        <w:r>
          <w:fldChar w:fldCharType="begin"/>
        </w:r>
        <w:r>
          <w:instrText xml:space="preserve"> PAGEREF _Toc19835 \h </w:instrText>
        </w:r>
        <w:r>
          <w:fldChar w:fldCharType="separate"/>
        </w:r>
        <w:r>
          <w:t>15</w:t>
        </w:r>
        <w:r>
          <w:fldChar w:fldCharType="end"/>
        </w:r>
      </w:hyperlink>
    </w:p>
    <w:p>
      <w:pPr>
        <w:pStyle w:val="TOC2"/>
        <w:tabs>
          <w:tab w:val="right" w:leader="dot" w:pos="8306"/>
        </w:tabs>
      </w:pPr>
      <w:hyperlink w:anchor="_Toc25988" w:history="1">
        <w:r>
          <w:rPr>
            <w:rFonts w:ascii="仿宋" w:eastAsia="仿宋" w:hAnsi="仿宋" w:cs="仿宋" w:hint="eastAsia"/>
            <w:lang w:eastAsia="zh-CN"/>
          </w:rPr>
          <w:t>(二)、公司经济效益分析</w:t>
        </w:r>
        <w:r>
          <w:tab/>
        </w:r>
        <w:r>
          <w:fldChar w:fldCharType="begin"/>
        </w:r>
        <w:r>
          <w:instrText xml:space="preserve"> PAGEREF _Toc25988 \h </w:instrText>
        </w:r>
        <w:r>
          <w:fldChar w:fldCharType="separate"/>
        </w:r>
        <w:r>
          <w:t>16</w:t>
        </w:r>
        <w:r>
          <w:fldChar w:fldCharType="end"/>
        </w:r>
      </w:hyperlink>
    </w:p>
    <w:p>
      <w:pPr>
        <w:pStyle w:val="TOC1"/>
        <w:tabs>
          <w:tab w:val="right" w:leader="dot" w:pos="8306"/>
        </w:tabs>
      </w:pPr>
      <w:hyperlink w:anchor="_Toc1532" w:history="1">
        <w:r>
          <w:rPr>
            <w:rFonts w:ascii="仿宋" w:eastAsia="仿宋" w:hAnsi="仿宋" w:cs="仿宋" w:hint="eastAsia"/>
            <w:lang w:eastAsia="zh-CN"/>
          </w:rPr>
          <w:t>七、氢气项目风险管理</w:t>
        </w:r>
        <w:r>
          <w:tab/>
        </w:r>
        <w:r>
          <w:fldChar w:fldCharType="begin"/>
        </w:r>
        <w:r>
          <w:instrText xml:space="preserve"> PAGEREF _Toc1532 \h </w:instrText>
        </w:r>
        <w:r>
          <w:fldChar w:fldCharType="separate"/>
        </w:r>
        <w:r>
          <w:t>17</w:t>
        </w:r>
        <w:r>
          <w:fldChar w:fldCharType="end"/>
        </w:r>
      </w:hyperlink>
    </w:p>
    <w:p>
      <w:pPr>
        <w:pStyle w:val="TOC2"/>
        <w:tabs>
          <w:tab w:val="right" w:leader="dot" w:pos="8306"/>
        </w:tabs>
      </w:pPr>
      <w:hyperlink w:anchor="_Toc20366" w:history="1">
        <w:r>
          <w:rPr>
            <w:rFonts w:ascii="仿宋" w:eastAsia="仿宋" w:hAnsi="仿宋" w:cs="仿宋" w:hint="eastAsia"/>
            <w:lang w:eastAsia="zh-CN"/>
          </w:rPr>
          <w:t>(一)、风险识别与评估</w:t>
        </w:r>
        <w:r>
          <w:tab/>
        </w:r>
        <w:r>
          <w:fldChar w:fldCharType="begin"/>
        </w:r>
        <w:r>
          <w:instrText xml:space="preserve"> PAGEREF _Toc20366 \h </w:instrText>
        </w:r>
        <w:r>
          <w:fldChar w:fldCharType="separate"/>
        </w:r>
        <w:r>
          <w:t>17</w:t>
        </w:r>
        <w:r>
          <w:fldChar w:fldCharType="end"/>
        </w:r>
      </w:hyperlink>
    </w:p>
    <w:p>
      <w:pPr>
        <w:pStyle w:val="TOC2"/>
        <w:tabs>
          <w:tab w:val="right" w:leader="dot" w:pos="8306"/>
        </w:tabs>
      </w:pPr>
      <w:hyperlink w:anchor="_Toc982" w:history="1">
        <w:r>
          <w:rPr>
            <w:rFonts w:ascii="仿宋" w:eastAsia="仿宋" w:hAnsi="仿宋" w:cs="仿宋" w:hint="eastAsia"/>
            <w:lang w:eastAsia="zh-CN"/>
          </w:rPr>
          <w:t>(二)、风险应对策略</w:t>
        </w:r>
        <w:r>
          <w:tab/>
        </w:r>
        <w:r>
          <w:fldChar w:fldCharType="begin"/>
        </w:r>
        <w:r>
          <w:instrText xml:space="preserve"> PAGEREF _Toc982 \h </w:instrText>
        </w:r>
        <w:r>
          <w:fldChar w:fldCharType="separate"/>
        </w:r>
        <w:r>
          <w:t>18</w:t>
        </w:r>
        <w:r>
          <w:fldChar w:fldCharType="end"/>
        </w:r>
      </w:hyperlink>
    </w:p>
    <w:p>
      <w:pPr>
        <w:pStyle w:val="TOC2"/>
        <w:tabs>
          <w:tab w:val="right" w:leader="dot" w:pos="8306"/>
        </w:tabs>
      </w:pPr>
      <w:hyperlink w:anchor="_Toc15928" w:history="1">
        <w:r>
          <w:rPr>
            <w:rFonts w:ascii="仿宋" w:eastAsia="仿宋" w:hAnsi="仿宋" w:cs="仿宋" w:hint="eastAsia"/>
            <w:lang w:eastAsia="zh-CN"/>
          </w:rPr>
          <w:t>(三)、风险监控与控制</w:t>
        </w:r>
        <w:r>
          <w:tab/>
        </w:r>
        <w:r>
          <w:fldChar w:fldCharType="begin"/>
        </w:r>
        <w:r>
          <w:instrText xml:space="preserve"> PAGEREF _Toc15928 \h </w:instrText>
        </w:r>
        <w:r>
          <w:fldChar w:fldCharType="separate"/>
        </w:r>
        <w:r>
          <w:t>20</w:t>
        </w:r>
        <w:r>
          <w:fldChar w:fldCharType="end"/>
        </w:r>
      </w:hyperlink>
    </w:p>
    <w:p>
      <w:pPr>
        <w:pStyle w:val="TOC1"/>
        <w:tabs>
          <w:tab w:val="right" w:leader="dot" w:pos="8306"/>
        </w:tabs>
      </w:pPr>
      <w:hyperlink w:anchor="_Toc10965" w:history="1">
        <w:r>
          <w:rPr>
            <w:rFonts w:ascii="仿宋" w:eastAsia="仿宋" w:hAnsi="仿宋" w:cs="仿宋" w:hint="eastAsia"/>
            <w:lang w:eastAsia="zh-CN"/>
          </w:rPr>
          <w:t>八、氢气项目环境影响分析</w:t>
        </w:r>
        <w:r>
          <w:tab/>
        </w:r>
        <w:r>
          <w:fldChar w:fldCharType="begin"/>
        </w:r>
        <w:r>
          <w:instrText xml:space="preserve"> PAGEREF _Toc10965 \h </w:instrText>
        </w:r>
        <w:r>
          <w:fldChar w:fldCharType="separate"/>
        </w:r>
        <w:r>
          <w:t>21</w:t>
        </w:r>
        <w:r>
          <w:fldChar w:fldCharType="end"/>
        </w:r>
      </w:hyperlink>
    </w:p>
    <w:p>
      <w:pPr>
        <w:pStyle w:val="TOC2"/>
        <w:tabs>
          <w:tab w:val="right" w:leader="dot" w:pos="8306"/>
        </w:tabs>
      </w:pPr>
      <w:hyperlink w:anchor="_Toc28003" w:history="1">
        <w:r>
          <w:rPr>
            <w:rFonts w:ascii="仿宋" w:eastAsia="仿宋" w:hAnsi="仿宋" w:cs="仿宋" w:hint="eastAsia"/>
            <w:lang w:eastAsia="zh-CN"/>
          </w:rPr>
          <w:t>(一)、建设区域环境质量现状</w:t>
        </w:r>
        <w:r>
          <w:tab/>
        </w:r>
        <w:r>
          <w:fldChar w:fldCharType="begin"/>
        </w:r>
        <w:r>
          <w:instrText xml:space="preserve"> PAGEREF _Toc28003 \h </w:instrText>
        </w:r>
        <w:r>
          <w:fldChar w:fldCharType="separate"/>
        </w:r>
        <w:r>
          <w:t>21</w:t>
        </w:r>
        <w:r>
          <w:fldChar w:fldCharType="end"/>
        </w:r>
      </w:hyperlink>
    </w:p>
    <w:p>
      <w:pPr>
        <w:pStyle w:val="TOC2"/>
        <w:tabs>
          <w:tab w:val="right" w:leader="dot" w:pos="8306"/>
        </w:tabs>
      </w:pPr>
      <w:hyperlink w:anchor="_Toc14710" w:history="1">
        <w:r>
          <w:rPr>
            <w:rFonts w:ascii="仿宋" w:eastAsia="仿宋" w:hAnsi="仿宋" w:cs="仿宋" w:hint="eastAsia"/>
            <w:lang w:eastAsia="zh-CN"/>
          </w:rPr>
          <w:t>(二)、建设期环境保护</w:t>
        </w:r>
        <w:r>
          <w:tab/>
        </w:r>
        <w:r>
          <w:fldChar w:fldCharType="begin"/>
        </w:r>
        <w:r>
          <w:instrText xml:space="preserve"> PAGEREF _Toc14710 \h </w:instrText>
        </w:r>
        <w:r>
          <w:fldChar w:fldCharType="separate"/>
        </w:r>
        <w:r>
          <w:t>22</w:t>
        </w:r>
        <w:r>
          <w:fldChar w:fldCharType="end"/>
        </w:r>
      </w:hyperlink>
    </w:p>
    <w:p>
      <w:pPr>
        <w:pStyle w:val="TOC2"/>
        <w:tabs>
          <w:tab w:val="right" w:leader="dot" w:pos="8306"/>
        </w:tabs>
      </w:pPr>
      <w:hyperlink w:anchor="_Toc21303" w:history="1">
        <w:r>
          <w:rPr>
            <w:rFonts w:ascii="仿宋" w:eastAsia="仿宋" w:hAnsi="仿宋" w:cs="仿宋" w:hint="eastAsia"/>
            <w:lang w:eastAsia="zh-CN"/>
          </w:rPr>
          <w:t>(三)、运营期环境保护</w:t>
        </w:r>
        <w:r>
          <w:tab/>
        </w:r>
        <w:r>
          <w:fldChar w:fldCharType="begin"/>
        </w:r>
        <w:r>
          <w:instrText xml:space="preserve"> PAGEREF _Toc21303 \h </w:instrText>
        </w:r>
        <w:r>
          <w:fldChar w:fldCharType="separate"/>
        </w:r>
        <w:r>
          <w:t>24</w:t>
        </w:r>
        <w:r>
          <w:fldChar w:fldCharType="end"/>
        </w:r>
      </w:hyperlink>
    </w:p>
    <w:p>
      <w:pPr>
        <w:pStyle w:val="TOC2"/>
        <w:tabs>
          <w:tab w:val="right" w:leader="dot" w:pos="8306"/>
        </w:tabs>
      </w:pPr>
      <w:hyperlink w:anchor="_Toc8309" w:history="1">
        <w:r>
          <w:rPr>
            <w:rFonts w:ascii="仿宋" w:eastAsia="仿宋" w:hAnsi="仿宋" w:cs="仿宋" w:hint="eastAsia"/>
            <w:lang w:eastAsia="zh-CN"/>
          </w:rPr>
          <w:t>(四)、氢气项目建设对区域经济的影响</w:t>
        </w:r>
        <w:r>
          <w:tab/>
        </w:r>
        <w:r>
          <w:fldChar w:fldCharType="begin"/>
        </w:r>
        <w:r>
          <w:instrText xml:space="preserve"> PAGEREF _Toc8309 \h </w:instrText>
        </w:r>
        <w:r>
          <w:fldChar w:fldCharType="separate"/>
        </w:r>
        <w:r>
          <w:t>25</w:t>
        </w:r>
        <w:r>
          <w:fldChar w:fldCharType="end"/>
        </w:r>
      </w:hyperlink>
    </w:p>
    <w:p>
      <w:pPr>
        <w:pStyle w:val="TOC2"/>
        <w:tabs>
          <w:tab w:val="right" w:leader="dot" w:pos="8306"/>
        </w:tabs>
      </w:pPr>
      <w:hyperlink w:anchor="_Toc27624" w:history="1">
        <w:r>
          <w:rPr>
            <w:rFonts w:ascii="仿宋" w:eastAsia="仿宋" w:hAnsi="仿宋" w:cs="仿宋" w:hint="eastAsia"/>
            <w:lang w:eastAsia="zh-CN"/>
          </w:rPr>
          <w:t>(五)、废弃物处理</w:t>
        </w:r>
        <w:r>
          <w:tab/>
        </w:r>
        <w:r>
          <w:fldChar w:fldCharType="begin"/>
        </w:r>
        <w:r>
          <w:instrText xml:space="preserve"> PAGEREF _Toc27624 \h </w:instrText>
        </w:r>
        <w:r>
          <w:fldChar w:fldCharType="separate"/>
        </w:r>
        <w:r>
          <w:t>27</w:t>
        </w:r>
        <w:r>
          <w:fldChar w:fldCharType="end"/>
        </w:r>
      </w:hyperlink>
    </w:p>
    <w:p>
      <w:pPr>
        <w:pStyle w:val="TOC2"/>
        <w:tabs>
          <w:tab w:val="right" w:leader="dot" w:pos="8306"/>
        </w:tabs>
      </w:pPr>
      <w:hyperlink w:anchor="_Toc10231" w:history="1">
        <w:r>
          <w:rPr>
            <w:rFonts w:ascii="仿宋" w:eastAsia="仿宋" w:hAnsi="仿宋" w:cs="仿宋" w:hint="eastAsia"/>
            <w:lang w:eastAsia="zh-CN"/>
          </w:rPr>
          <w:t>(六)、特殊环境影响分析</w:t>
        </w:r>
        <w:r>
          <w:tab/>
        </w:r>
        <w:r>
          <w:fldChar w:fldCharType="begin"/>
        </w:r>
        <w:r>
          <w:instrText xml:space="preserve"> PAGEREF _Toc10231 \h </w:instrText>
        </w:r>
        <w:r>
          <w:fldChar w:fldCharType="separate"/>
        </w:r>
        <w:r>
          <w:t>28</w:t>
        </w:r>
        <w:r>
          <w:fldChar w:fldCharType="end"/>
        </w:r>
      </w:hyperlink>
    </w:p>
    <w:p>
      <w:pPr>
        <w:pStyle w:val="TOC2"/>
        <w:tabs>
          <w:tab w:val="right" w:leader="dot" w:pos="8306"/>
        </w:tabs>
      </w:pPr>
      <w:hyperlink w:anchor="_Toc12481" w:history="1">
        <w:r>
          <w:rPr>
            <w:rFonts w:ascii="仿宋" w:eastAsia="仿宋" w:hAnsi="仿宋" w:cs="仿宋" w:hint="eastAsia"/>
            <w:lang w:eastAsia="zh-CN"/>
          </w:rPr>
          <w:t>(七)、清洁生产</w:t>
        </w:r>
        <w:r>
          <w:tab/>
        </w:r>
        <w:r>
          <w:fldChar w:fldCharType="begin"/>
        </w:r>
        <w:r>
          <w:instrText xml:space="preserve"> PAGEREF _Toc12481 \h </w:instrText>
        </w:r>
        <w:r>
          <w:fldChar w:fldCharType="separate"/>
        </w:r>
        <w:r>
          <w:t>29</w:t>
        </w:r>
        <w:r>
          <w:fldChar w:fldCharType="end"/>
        </w:r>
      </w:hyperlink>
    </w:p>
    <w:p>
      <w:pPr>
        <w:pStyle w:val="TOC2"/>
        <w:tabs>
          <w:tab w:val="right" w:leader="dot" w:pos="8306"/>
        </w:tabs>
      </w:pPr>
      <w:hyperlink w:anchor="_Toc22255" w:history="1">
        <w:r>
          <w:rPr>
            <w:rFonts w:ascii="仿宋" w:eastAsia="仿宋" w:hAnsi="仿宋" w:cs="仿宋" w:hint="eastAsia"/>
            <w:lang w:eastAsia="zh-CN"/>
          </w:rPr>
          <w:t>(八)、环境保护综合评价</w:t>
        </w:r>
        <w:r>
          <w:tab/>
        </w:r>
        <w:r>
          <w:fldChar w:fldCharType="begin"/>
        </w:r>
        <w:r>
          <w:instrText xml:space="preserve"> PAGEREF _Toc22255 \h </w:instrText>
        </w:r>
        <w:r>
          <w:fldChar w:fldCharType="separate"/>
        </w:r>
        <w:r>
          <w:t>30</w:t>
        </w:r>
        <w:r>
          <w:fldChar w:fldCharType="end"/>
        </w:r>
      </w:hyperlink>
    </w:p>
    <w:p>
      <w:pPr>
        <w:pStyle w:val="TOC1"/>
        <w:tabs>
          <w:tab w:val="right" w:leader="dot" w:pos="8306"/>
        </w:tabs>
      </w:pPr>
      <w:hyperlink w:anchor="_Toc31860" w:history="1">
        <w:r>
          <w:rPr>
            <w:rFonts w:ascii="仿宋" w:eastAsia="仿宋" w:hAnsi="仿宋" w:cs="仿宋" w:hint="eastAsia"/>
            <w:lang w:eastAsia="zh-CN"/>
          </w:rPr>
          <w:t>九、氢气项目创新与研发</w:t>
        </w:r>
        <w:r>
          <w:tab/>
        </w:r>
        <w:r>
          <w:fldChar w:fldCharType="begin"/>
        </w:r>
        <w:r>
          <w:instrText xml:space="preserve"> PAGEREF _Toc31860 \h </w:instrText>
        </w:r>
        <w:r>
          <w:fldChar w:fldCharType="separate"/>
        </w:r>
        <w:r>
          <w:t>31</w:t>
        </w:r>
        <w:r>
          <w:fldChar w:fldCharType="end"/>
        </w:r>
      </w:hyperlink>
    </w:p>
    <w:p>
      <w:pPr>
        <w:pStyle w:val="TOC2"/>
        <w:tabs>
          <w:tab w:val="right" w:leader="dot" w:pos="8306"/>
        </w:tabs>
      </w:pPr>
      <w:hyperlink w:anchor="_Toc30374" w:history="1">
        <w:r>
          <w:rPr>
            <w:rFonts w:ascii="仿宋" w:eastAsia="仿宋" w:hAnsi="仿宋" w:cs="仿宋" w:hint="eastAsia"/>
            <w:lang w:eastAsia="zh-CN"/>
          </w:rPr>
          <w:t>(一)、创新策略与方向</w:t>
        </w:r>
        <w:r>
          <w:tab/>
        </w:r>
        <w:r>
          <w:fldChar w:fldCharType="begin"/>
        </w:r>
        <w:r>
          <w:instrText xml:space="preserve"> PAGEREF _Toc30374 \h </w:instrText>
        </w:r>
        <w:r>
          <w:fldChar w:fldCharType="separate"/>
        </w:r>
        <w:r>
          <w:t>31</w:t>
        </w:r>
        <w:r>
          <w:fldChar w:fldCharType="end"/>
        </w:r>
      </w:hyperlink>
    </w:p>
    <w:p>
      <w:pPr>
        <w:pStyle w:val="TOC2"/>
        <w:tabs>
          <w:tab w:val="right" w:leader="dot" w:pos="8306"/>
        </w:tabs>
      </w:pPr>
      <w:hyperlink w:anchor="_Toc28416" w:history="1">
        <w:r>
          <w:rPr>
            <w:rFonts w:ascii="仿宋" w:eastAsia="仿宋" w:hAnsi="仿宋" w:cs="仿宋" w:hint="eastAsia"/>
            <w:lang w:eastAsia="zh-CN"/>
          </w:rPr>
          <w:t>(二)、研发规划与投入</w:t>
        </w:r>
        <w:r>
          <w:tab/>
        </w:r>
        <w:r>
          <w:fldChar w:fldCharType="begin"/>
        </w:r>
        <w:r>
          <w:instrText xml:space="preserve"> PAGEREF _Toc28416 \h </w:instrText>
        </w:r>
        <w:r>
          <w:fldChar w:fldCharType="separate"/>
        </w:r>
        <w:r>
          <w:t>33</w:t>
        </w:r>
        <w:r>
          <w:fldChar w:fldCharType="end"/>
        </w:r>
      </w:hyperlink>
    </w:p>
    <w:p>
      <w:pPr>
        <w:pStyle w:val="TOC1"/>
        <w:tabs>
          <w:tab w:val="right" w:leader="dot" w:pos="8306"/>
        </w:tabs>
      </w:pPr>
      <w:hyperlink w:anchor="_Toc7058" w:history="1">
        <w:r>
          <w:rPr>
            <w:rFonts w:ascii="仿宋" w:eastAsia="仿宋" w:hAnsi="仿宋" w:cs="仿宋" w:hint="eastAsia"/>
            <w:lang w:eastAsia="zh-CN"/>
          </w:rPr>
          <w:t>十、氢气项目技术管理</w:t>
        </w:r>
        <w:r>
          <w:tab/>
        </w:r>
        <w:r>
          <w:fldChar w:fldCharType="begin"/>
        </w:r>
        <w:r>
          <w:instrText xml:space="preserve"> PAGEREF _Toc7058 \h </w:instrText>
        </w:r>
        <w:r>
          <w:fldChar w:fldCharType="separate"/>
        </w:r>
        <w:r>
          <w:t>34</w:t>
        </w:r>
        <w:r>
          <w:fldChar w:fldCharType="end"/>
        </w:r>
      </w:hyperlink>
    </w:p>
    <w:p>
      <w:pPr>
        <w:pStyle w:val="TOC2"/>
        <w:tabs>
          <w:tab w:val="right" w:leader="dot" w:pos="8306"/>
        </w:tabs>
      </w:pPr>
      <w:hyperlink w:anchor="_Toc13739" w:history="1">
        <w:r>
          <w:rPr>
            <w:rFonts w:ascii="仿宋" w:eastAsia="仿宋" w:hAnsi="仿宋" w:cs="仿宋" w:hint="eastAsia"/>
            <w:lang w:eastAsia="zh-CN"/>
          </w:rPr>
          <w:t>(一)、技术方案选用方向</w:t>
        </w:r>
        <w:r>
          <w:tab/>
        </w:r>
        <w:r>
          <w:fldChar w:fldCharType="begin"/>
        </w:r>
        <w:r>
          <w:instrText xml:space="preserve"> PAGEREF _Toc13739 \h </w:instrText>
        </w:r>
        <w:r>
          <w:fldChar w:fldCharType="separate"/>
        </w:r>
        <w:r>
          <w:t>34</w:t>
        </w:r>
        <w:r>
          <w:fldChar w:fldCharType="end"/>
        </w:r>
      </w:hyperlink>
    </w:p>
    <w:p>
      <w:pPr>
        <w:pStyle w:val="TOC2"/>
        <w:tabs>
          <w:tab w:val="right" w:leader="dot" w:pos="8306"/>
        </w:tabs>
      </w:pPr>
      <w:hyperlink w:anchor="_Toc9699" w:history="1">
        <w:r>
          <w:rPr>
            <w:rFonts w:ascii="仿宋" w:eastAsia="仿宋" w:hAnsi="仿宋" w:cs="仿宋" w:hint="eastAsia"/>
            <w:lang w:eastAsia="zh-CN"/>
          </w:rPr>
          <w:t>(二)、工艺技术方案选用原则</w:t>
        </w:r>
        <w:r>
          <w:tab/>
        </w:r>
        <w:r>
          <w:fldChar w:fldCharType="begin"/>
        </w:r>
        <w:r>
          <w:instrText xml:space="preserve"> PAGEREF _Toc9699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36" w:history="1">
        <w:r>
          <w:rPr>
            <w:rFonts w:ascii="仿宋" w:eastAsia="仿宋" w:hAnsi="仿宋" w:cs="仿宋" w:hint="eastAsia"/>
            <w:lang w:eastAsia="zh-CN"/>
          </w:rPr>
          <w:t>(三)、工艺技术方案要求</w:t>
        </w:r>
        <w:r>
          <w:tab/>
        </w:r>
        <w:r>
          <w:fldChar w:fldCharType="begin"/>
        </w:r>
        <w:r>
          <w:instrText xml:space="preserve"> PAGEREF _Toc32736 \h </w:instrText>
        </w:r>
        <w:r>
          <w:fldChar w:fldCharType="separate"/>
        </w:r>
        <w:r>
          <w:t>38</w:t>
        </w:r>
        <w:r>
          <w:fldChar w:fldCharType="end"/>
        </w:r>
      </w:hyperlink>
    </w:p>
    <w:p>
      <w:pPr>
        <w:pStyle w:val="TOC1"/>
        <w:tabs>
          <w:tab w:val="right" w:leader="dot" w:pos="8306"/>
        </w:tabs>
      </w:pPr>
      <w:hyperlink w:anchor="_Toc32619" w:history="1">
        <w:r>
          <w:rPr>
            <w:rFonts w:ascii="仿宋" w:eastAsia="仿宋" w:hAnsi="仿宋" w:cs="仿宋" w:hint="eastAsia"/>
            <w:lang w:eastAsia="zh-CN"/>
          </w:rPr>
          <w:t>十一、氢气项目财务管理</w:t>
        </w:r>
        <w:r>
          <w:tab/>
        </w:r>
        <w:r>
          <w:fldChar w:fldCharType="begin"/>
        </w:r>
        <w:r>
          <w:instrText xml:space="preserve"> PAGEREF _Toc32619 \h </w:instrText>
        </w:r>
        <w:r>
          <w:fldChar w:fldCharType="separate"/>
        </w:r>
        <w:r>
          <w:t>40</w:t>
        </w:r>
        <w:r>
          <w:fldChar w:fldCharType="end"/>
        </w:r>
      </w:hyperlink>
    </w:p>
    <w:p>
      <w:pPr>
        <w:pStyle w:val="TOC2"/>
        <w:tabs>
          <w:tab w:val="right" w:leader="dot" w:pos="8306"/>
        </w:tabs>
      </w:pPr>
      <w:hyperlink w:anchor="_Toc28661" w:history="1">
        <w:r>
          <w:rPr>
            <w:rFonts w:ascii="仿宋" w:eastAsia="仿宋" w:hAnsi="仿宋" w:cs="仿宋" w:hint="eastAsia"/>
            <w:lang w:eastAsia="zh-CN"/>
          </w:rPr>
          <w:t>(一)、资金需求大</w:t>
        </w:r>
        <w:r>
          <w:tab/>
        </w:r>
        <w:r>
          <w:fldChar w:fldCharType="begin"/>
        </w:r>
        <w:r>
          <w:instrText xml:space="preserve"> PAGEREF _Toc28661 \h </w:instrText>
        </w:r>
        <w:r>
          <w:fldChar w:fldCharType="separate"/>
        </w:r>
        <w:r>
          <w:t>40</w:t>
        </w:r>
        <w:r>
          <w:fldChar w:fldCharType="end"/>
        </w:r>
      </w:hyperlink>
    </w:p>
    <w:p>
      <w:pPr>
        <w:pStyle w:val="TOC2"/>
        <w:tabs>
          <w:tab w:val="right" w:leader="dot" w:pos="8306"/>
        </w:tabs>
      </w:pPr>
      <w:hyperlink w:anchor="_Toc18890" w:history="1">
        <w:r>
          <w:rPr>
            <w:rFonts w:ascii="仿宋" w:eastAsia="仿宋" w:hAnsi="仿宋" w:cs="仿宋" w:hint="eastAsia"/>
            <w:lang w:eastAsia="zh-CN"/>
          </w:rPr>
          <w:t>(二)、研发周期长</w:t>
        </w:r>
        <w:r>
          <w:tab/>
        </w:r>
        <w:r>
          <w:fldChar w:fldCharType="begin"/>
        </w:r>
        <w:r>
          <w:instrText xml:space="preserve"> PAGEREF _Toc18890 \h </w:instrText>
        </w:r>
        <w:r>
          <w:fldChar w:fldCharType="separate"/>
        </w:r>
        <w:r>
          <w:t>41</w:t>
        </w:r>
        <w:r>
          <w:fldChar w:fldCharType="end"/>
        </w:r>
      </w:hyperlink>
    </w:p>
    <w:p>
      <w:pPr>
        <w:pStyle w:val="TOC2"/>
        <w:tabs>
          <w:tab w:val="right" w:leader="dot" w:pos="8306"/>
        </w:tabs>
      </w:pPr>
      <w:hyperlink w:anchor="_Toc3873" w:history="1">
        <w:r>
          <w:rPr>
            <w:rFonts w:ascii="仿宋" w:eastAsia="仿宋" w:hAnsi="仿宋" w:cs="仿宋" w:hint="eastAsia"/>
            <w:lang w:eastAsia="zh-CN"/>
          </w:rPr>
          <w:t>(三)、市场风险大</w:t>
        </w:r>
        <w:r>
          <w:tab/>
        </w:r>
        <w:r>
          <w:fldChar w:fldCharType="begin"/>
        </w:r>
        <w:r>
          <w:instrText xml:space="preserve"> PAGEREF _Toc3873 \h </w:instrText>
        </w:r>
        <w:r>
          <w:fldChar w:fldCharType="separate"/>
        </w:r>
        <w:r>
          <w:t>42</w:t>
        </w:r>
        <w:r>
          <w:fldChar w:fldCharType="end"/>
        </w:r>
      </w:hyperlink>
    </w:p>
    <w:p>
      <w:pPr>
        <w:pStyle w:val="TOC2"/>
        <w:tabs>
          <w:tab w:val="right" w:leader="dot" w:pos="8306"/>
        </w:tabs>
      </w:pPr>
      <w:hyperlink w:anchor="_Toc1802" w:history="1">
        <w:r>
          <w:rPr>
            <w:rFonts w:ascii="仿宋" w:eastAsia="仿宋" w:hAnsi="仿宋" w:cs="仿宋" w:hint="eastAsia"/>
            <w:lang w:eastAsia="zh-CN"/>
          </w:rPr>
          <w:t>(四)、利润率高</w:t>
        </w:r>
        <w:r>
          <w:tab/>
        </w:r>
        <w:r>
          <w:fldChar w:fldCharType="begin"/>
        </w:r>
        <w:r>
          <w:instrText xml:space="preserve"> PAGEREF _Toc1802 \h </w:instrText>
        </w:r>
        <w:r>
          <w:fldChar w:fldCharType="separate"/>
        </w:r>
        <w:r>
          <w:t>45</w:t>
        </w:r>
        <w:r>
          <w:fldChar w:fldCharType="end"/>
        </w:r>
      </w:hyperlink>
    </w:p>
    <w:p>
      <w:pPr>
        <w:pStyle w:val="TOC1"/>
        <w:tabs>
          <w:tab w:val="right" w:leader="dot" w:pos="8306"/>
        </w:tabs>
      </w:pPr>
      <w:hyperlink w:anchor="_Toc17967" w:history="1">
        <w:r>
          <w:rPr>
            <w:rFonts w:ascii="仿宋" w:eastAsia="仿宋" w:hAnsi="仿宋" w:cs="仿宋" w:hint="eastAsia"/>
            <w:lang w:eastAsia="zh-CN"/>
          </w:rPr>
          <w:t>十二、氢气项目社会影响</w:t>
        </w:r>
        <w:r>
          <w:tab/>
        </w:r>
        <w:r>
          <w:fldChar w:fldCharType="begin"/>
        </w:r>
        <w:r>
          <w:instrText xml:space="preserve"> PAGEREF _Toc17967 \h </w:instrText>
        </w:r>
        <w:r>
          <w:fldChar w:fldCharType="separate"/>
        </w:r>
        <w:r>
          <w:t>47</w:t>
        </w:r>
        <w:r>
          <w:fldChar w:fldCharType="end"/>
        </w:r>
      </w:hyperlink>
    </w:p>
    <w:p>
      <w:pPr>
        <w:pStyle w:val="TOC2"/>
        <w:tabs>
          <w:tab w:val="right" w:leader="dot" w:pos="8306"/>
        </w:tabs>
      </w:pPr>
      <w:hyperlink w:anchor="_Toc22546" w:history="1">
        <w:r>
          <w:rPr>
            <w:rFonts w:ascii="仿宋" w:eastAsia="仿宋" w:hAnsi="仿宋" w:cs="仿宋" w:hint="eastAsia"/>
            <w:lang w:eastAsia="zh-CN"/>
          </w:rPr>
          <w:t>(一)、社会责任与义务</w:t>
        </w:r>
        <w:r>
          <w:tab/>
        </w:r>
        <w:r>
          <w:fldChar w:fldCharType="begin"/>
        </w:r>
        <w:r>
          <w:instrText xml:space="preserve"> PAGEREF _Toc22546 \h </w:instrText>
        </w:r>
        <w:r>
          <w:fldChar w:fldCharType="separate"/>
        </w:r>
        <w:r>
          <w:t>47</w:t>
        </w:r>
        <w:r>
          <w:fldChar w:fldCharType="end"/>
        </w:r>
      </w:hyperlink>
    </w:p>
    <w:p>
      <w:pPr>
        <w:pStyle w:val="TOC2"/>
        <w:tabs>
          <w:tab w:val="right" w:leader="dot" w:pos="8306"/>
        </w:tabs>
      </w:pPr>
      <w:hyperlink w:anchor="_Toc10411" w:history="1">
        <w:r>
          <w:rPr>
            <w:rFonts w:ascii="仿宋" w:eastAsia="仿宋" w:hAnsi="仿宋" w:cs="仿宋" w:hint="eastAsia"/>
            <w:lang w:eastAsia="zh-CN"/>
          </w:rPr>
          <w:t>(二)、社会参与与沟通</w:t>
        </w:r>
        <w:r>
          <w:tab/>
        </w:r>
        <w:r>
          <w:fldChar w:fldCharType="begin"/>
        </w:r>
        <w:r>
          <w:instrText xml:space="preserve"> PAGEREF _Toc10411 \h </w:instrText>
        </w:r>
        <w:r>
          <w:fldChar w:fldCharType="separate"/>
        </w:r>
        <w:r>
          <w:t>48</w:t>
        </w:r>
        <w:r>
          <w:fldChar w:fldCharType="end"/>
        </w:r>
      </w:hyperlink>
    </w:p>
    <w:p>
      <w:pPr>
        <w:pStyle w:val="TOC1"/>
        <w:tabs>
          <w:tab w:val="right" w:leader="dot" w:pos="8306"/>
        </w:tabs>
      </w:pPr>
      <w:hyperlink w:anchor="_Toc1929" w:history="1">
        <w:r>
          <w:rPr>
            <w:rFonts w:ascii="仿宋" w:eastAsia="仿宋" w:hAnsi="仿宋" w:cs="仿宋" w:hint="eastAsia"/>
            <w:lang w:eastAsia="zh-CN"/>
          </w:rPr>
          <w:t>十三、营销与推广策略</w:t>
        </w:r>
        <w:r>
          <w:tab/>
        </w:r>
        <w:r>
          <w:fldChar w:fldCharType="begin"/>
        </w:r>
        <w:r>
          <w:instrText xml:space="preserve"> PAGEREF _Toc1929 \h </w:instrText>
        </w:r>
        <w:r>
          <w:fldChar w:fldCharType="separate"/>
        </w:r>
        <w:r>
          <w:t>48</w:t>
        </w:r>
        <w:r>
          <w:fldChar w:fldCharType="end"/>
        </w:r>
      </w:hyperlink>
    </w:p>
    <w:p>
      <w:pPr>
        <w:pStyle w:val="TOC2"/>
        <w:tabs>
          <w:tab w:val="right" w:leader="dot" w:pos="8306"/>
        </w:tabs>
      </w:pPr>
      <w:hyperlink w:anchor="_Toc3744" w:history="1">
        <w:r>
          <w:rPr>
            <w:rFonts w:ascii="仿宋" w:eastAsia="仿宋" w:hAnsi="仿宋" w:cs="仿宋" w:hint="eastAsia"/>
            <w:lang w:eastAsia="zh-CN"/>
          </w:rPr>
          <w:t>(一)、产品/服务定位与特点</w:t>
        </w:r>
        <w:r>
          <w:tab/>
        </w:r>
        <w:r>
          <w:fldChar w:fldCharType="begin"/>
        </w:r>
        <w:r>
          <w:instrText xml:space="preserve"> PAGEREF _Toc3744 \h </w:instrText>
        </w:r>
        <w:r>
          <w:fldChar w:fldCharType="separate"/>
        </w:r>
        <w:r>
          <w:t>48</w:t>
        </w:r>
        <w:r>
          <w:fldChar w:fldCharType="end"/>
        </w:r>
      </w:hyperlink>
    </w:p>
    <w:p>
      <w:pPr>
        <w:pStyle w:val="TOC2"/>
        <w:tabs>
          <w:tab w:val="right" w:leader="dot" w:pos="8306"/>
        </w:tabs>
      </w:pPr>
      <w:hyperlink w:anchor="_Toc3380" w:history="1">
        <w:r>
          <w:rPr>
            <w:rFonts w:ascii="仿宋" w:eastAsia="仿宋" w:hAnsi="仿宋" w:cs="仿宋" w:hint="eastAsia"/>
            <w:lang w:eastAsia="zh-CN"/>
          </w:rPr>
          <w:t>(二)、市场定位与竞争分析</w:t>
        </w:r>
        <w:r>
          <w:tab/>
        </w:r>
        <w:r>
          <w:fldChar w:fldCharType="begin"/>
        </w:r>
        <w:r>
          <w:instrText xml:space="preserve"> PAGEREF _Toc3380 \h </w:instrText>
        </w:r>
        <w:r>
          <w:fldChar w:fldCharType="separate"/>
        </w:r>
        <w:r>
          <w:t>50</w:t>
        </w:r>
        <w:r>
          <w:fldChar w:fldCharType="end"/>
        </w:r>
      </w:hyperlink>
    </w:p>
    <w:p>
      <w:pPr>
        <w:pStyle w:val="TOC2"/>
        <w:tabs>
          <w:tab w:val="right" w:leader="dot" w:pos="8306"/>
        </w:tabs>
      </w:pPr>
      <w:hyperlink w:anchor="_Toc6433" w:history="1">
        <w:r>
          <w:rPr>
            <w:rFonts w:ascii="仿宋" w:eastAsia="仿宋" w:hAnsi="仿宋" w:cs="仿宋" w:hint="eastAsia"/>
            <w:lang w:eastAsia="zh-CN"/>
          </w:rPr>
          <w:t>(三)、营销渠道与策略</w:t>
        </w:r>
        <w:r>
          <w:tab/>
        </w:r>
        <w:r>
          <w:fldChar w:fldCharType="begin"/>
        </w:r>
        <w:r>
          <w:instrText xml:space="preserve"> PAGEREF _Toc6433 \h </w:instrText>
        </w:r>
        <w:r>
          <w:fldChar w:fldCharType="separate"/>
        </w:r>
        <w:r>
          <w:t>51</w:t>
        </w:r>
        <w:r>
          <w:fldChar w:fldCharType="end"/>
        </w:r>
      </w:hyperlink>
    </w:p>
    <w:p>
      <w:pPr>
        <w:pStyle w:val="TOC2"/>
        <w:tabs>
          <w:tab w:val="right" w:leader="dot" w:pos="8306"/>
        </w:tabs>
      </w:pPr>
      <w:hyperlink w:anchor="_Toc21707" w:history="1">
        <w:r>
          <w:rPr>
            <w:rFonts w:ascii="仿宋" w:eastAsia="仿宋" w:hAnsi="仿宋" w:cs="仿宋" w:hint="eastAsia"/>
            <w:lang w:eastAsia="zh-CN"/>
          </w:rPr>
          <w:t>(四)、推广与宣传活动</w:t>
        </w:r>
        <w:r>
          <w:tab/>
        </w:r>
        <w:r>
          <w:fldChar w:fldCharType="begin"/>
        </w:r>
        <w:r>
          <w:instrText xml:space="preserve"> PAGEREF _Toc21707 \h </w:instrText>
        </w:r>
        <w:r>
          <w:fldChar w:fldCharType="separate"/>
        </w:r>
        <w:r>
          <w:t>52</w:t>
        </w:r>
        <w:r>
          <w:fldChar w:fldCharType="end"/>
        </w:r>
      </w:hyperlink>
    </w:p>
    <w:p>
      <w:pPr>
        <w:pStyle w:val="TOC1"/>
        <w:tabs>
          <w:tab w:val="right" w:leader="dot" w:pos="8306"/>
        </w:tabs>
      </w:pPr>
      <w:hyperlink w:anchor="_Toc24622" w:history="1">
        <w:r>
          <w:rPr>
            <w:rFonts w:ascii="仿宋" w:eastAsia="仿宋" w:hAnsi="仿宋" w:cs="仿宋" w:hint="eastAsia"/>
            <w:lang w:eastAsia="zh-CN"/>
          </w:rPr>
          <w:t>十四、利益相关者分析与沟通计划</w:t>
        </w:r>
        <w:r>
          <w:tab/>
        </w:r>
        <w:r>
          <w:fldChar w:fldCharType="begin"/>
        </w:r>
        <w:r>
          <w:instrText xml:space="preserve"> PAGEREF _Toc24622 \h </w:instrText>
        </w:r>
        <w:r>
          <w:fldChar w:fldCharType="separate"/>
        </w:r>
        <w:r>
          <w:t>58</w:t>
        </w:r>
        <w:r>
          <w:fldChar w:fldCharType="end"/>
        </w:r>
      </w:hyperlink>
    </w:p>
    <w:p>
      <w:pPr>
        <w:pStyle w:val="TOC2"/>
        <w:tabs>
          <w:tab w:val="right" w:leader="dot" w:pos="8306"/>
        </w:tabs>
      </w:pPr>
      <w:hyperlink w:anchor="_Toc11472" w:history="1">
        <w:r>
          <w:rPr>
            <w:rFonts w:ascii="仿宋" w:eastAsia="仿宋" w:hAnsi="仿宋" w:cs="仿宋" w:hint="eastAsia"/>
            <w:lang w:eastAsia="zh-CN"/>
          </w:rPr>
          <w:t>(一)、利益相关者分析</w:t>
        </w:r>
        <w:r>
          <w:tab/>
        </w:r>
        <w:r>
          <w:fldChar w:fldCharType="begin"/>
        </w:r>
        <w:r>
          <w:instrText xml:space="preserve"> PAGEREF _Toc11472 \h </w:instrText>
        </w:r>
        <w:r>
          <w:fldChar w:fldCharType="separate"/>
        </w:r>
        <w:r>
          <w:t>58</w:t>
        </w:r>
        <w:r>
          <w:fldChar w:fldCharType="end"/>
        </w:r>
      </w:hyperlink>
    </w:p>
    <w:p>
      <w:pPr>
        <w:pStyle w:val="TOC2"/>
        <w:tabs>
          <w:tab w:val="right" w:leader="dot" w:pos="8306"/>
        </w:tabs>
      </w:pPr>
      <w:hyperlink w:anchor="_Toc15544" w:history="1">
        <w:r>
          <w:rPr>
            <w:rFonts w:ascii="仿宋" w:eastAsia="仿宋" w:hAnsi="仿宋" w:cs="仿宋" w:hint="eastAsia"/>
            <w:lang w:eastAsia="zh-CN"/>
          </w:rPr>
          <w:t>(二)、沟通计划</w:t>
        </w:r>
        <w:r>
          <w:tab/>
        </w:r>
        <w:r>
          <w:fldChar w:fldCharType="begin"/>
        </w:r>
        <w:r>
          <w:instrText xml:space="preserve"> PAGEREF _Toc15544 \h </w:instrText>
        </w:r>
        <w:r>
          <w:fldChar w:fldCharType="separate"/>
        </w:r>
        <w:r>
          <w:t>59</w:t>
        </w:r>
        <w:r>
          <w:fldChar w:fldCharType="end"/>
        </w:r>
      </w:hyperlink>
    </w:p>
    <w:p>
      <w:pPr>
        <w:pStyle w:val="TOC1"/>
        <w:tabs>
          <w:tab w:val="right" w:leader="dot" w:pos="8306"/>
        </w:tabs>
      </w:pPr>
      <w:hyperlink w:anchor="_Toc9474" w:history="1">
        <w:r>
          <w:rPr>
            <w:rFonts w:ascii="仿宋" w:eastAsia="仿宋" w:hAnsi="仿宋" w:cs="仿宋" w:hint="eastAsia"/>
            <w:lang w:eastAsia="zh-CN"/>
          </w:rPr>
          <w:t>十五、氢气项目实施保障措施</w:t>
        </w:r>
        <w:r>
          <w:tab/>
        </w:r>
        <w:r>
          <w:fldChar w:fldCharType="begin"/>
        </w:r>
        <w:r>
          <w:instrText xml:space="preserve"> PAGEREF _Toc9474 \h </w:instrText>
        </w:r>
        <w:r>
          <w:fldChar w:fldCharType="separate"/>
        </w:r>
        <w:r>
          <w:t>60</w:t>
        </w:r>
        <w:r>
          <w:fldChar w:fldCharType="end"/>
        </w:r>
      </w:hyperlink>
    </w:p>
    <w:p>
      <w:pPr>
        <w:pStyle w:val="TOC2"/>
        <w:tabs>
          <w:tab w:val="right" w:leader="dot" w:pos="8306"/>
        </w:tabs>
      </w:pPr>
      <w:hyperlink w:anchor="_Toc30673" w:history="1">
        <w:r>
          <w:rPr>
            <w:rFonts w:ascii="仿宋" w:eastAsia="仿宋" w:hAnsi="仿宋" w:cs="仿宋" w:hint="eastAsia"/>
            <w:lang w:eastAsia="zh-CN"/>
          </w:rPr>
          <w:t>(一)、氢气项目实施保障机制</w:t>
        </w:r>
        <w:r>
          <w:tab/>
        </w:r>
        <w:r>
          <w:fldChar w:fldCharType="begin"/>
        </w:r>
        <w:r>
          <w:instrText xml:space="preserve"> PAGEREF _Toc30673 \h </w:instrText>
        </w:r>
        <w:r>
          <w:fldChar w:fldCharType="separate"/>
        </w:r>
        <w:r>
          <w:t>60</w:t>
        </w:r>
        <w:r>
          <w:fldChar w:fldCharType="end"/>
        </w:r>
      </w:hyperlink>
    </w:p>
    <w:p>
      <w:pPr>
        <w:pStyle w:val="TOC2"/>
        <w:tabs>
          <w:tab w:val="right" w:leader="dot" w:pos="8306"/>
        </w:tabs>
      </w:pPr>
      <w:hyperlink w:anchor="_Toc8525" w:history="1">
        <w:r>
          <w:rPr>
            <w:rFonts w:ascii="仿宋" w:eastAsia="仿宋" w:hAnsi="仿宋" w:cs="仿宋" w:hint="eastAsia"/>
            <w:lang w:eastAsia="zh-CN"/>
          </w:rPr>
          <w:t>(二)、氢气项目法律合规要求</w:t>
        </w:r>
        <w:r>
          <w:tab/>
        </w:r>
        <w:r>
          <w:fldChar w:fldCharType="begin"/>
        </w:r>
        <w:r>
          <w:instrText xml:space="preserve"> PAGEREF _Toc8525 \h </w:instrText>
        </w:r>
        <w:r>
          <w:fldChar w:fldCharType="separate"/>
        </w:r>
        <w:r>
          <w:t>63</w:t>
        </w:r>
        <w:r>
          <w:fldChar w:fldCharType="end"/>
        </w:r>
      </w:hyperlink>
    </w:p>
    <w:p>
      <w:pPr>
        <w:pStyle w:val="TOC2"/>
        <w:tabs>
          <w:tab w:val="right" w:leader="dot" w:pos="8306"/>
        </w:tabs>
      </w:pPr>
      <w:hyperlink w:anchor="_Toc12362" w:history="1">
        <w:r>
          <w:rPr>
            <w:rFonts w:ascii="仿宋" w:eastAsia="仿宋" w:hAnsi="仿宋" w:cs="仿宋" w:hint="eastAsia"/>
            <w:lang w:eastAsia="zh-CN"/>
          </w:rPr>
          <w:t>(三)、氢气项目合同管理与法律事务</w:t>
        </w:r>
        <w:r>
          <w:tab/>
        </w:r>
        <w:r>
          <w:fldChar w:fldCharType="begin"/>
        </w:r>
        <w:r>
          <w:instrText xml:space="preserve"> PAGEREF _Toc12362 \h </w:instrText>
        </w:r>
        <w:r>
          <w:fldChar w:fldCharType="separate"/>
        </w:r>
        <w:r>
          <w:t>67</w:t>
        </w:r>
        <w:r>
          <w:fldChar w:fldCharType="end"/>
        </w:r>
      </w:hyperlink>
    </w:p>
    <w:p>
      <w:pPr>
        <w:pStyle w:val="TOC2"/>
        <w:tabs>
          <w:tab w:val="right" w:leader="dot" w:pos="8306"/>
        </w:tabs>
      </w:pPr>
      <w:hyperlink w:anchor="_Toc19828" w:history="1">
        <w:r>
          <w:rPr>
            <w:rFonts w:ascii="仿宋" w:eastAsia="仿宋" w:hAnsi="仿宋" w:cs="仿宋" w:hint="eastAsia"/>
            <w:lang w:eastAsia="zh-CN"/>
          </w:rPr>
          <w:t>(四)、氢气项目知识产权保护策略</w:t>
        </w:r>
        <w:r>
          <w:tab/>
        </w:r>
        <w:r>
          <w:fldChar w:fldCharType="begin"/>
        </w:r>
        <w:r>
          <w:instrText xml:space="preserve"> PAGEREF _Toc19828 \h </w:instrText>
        </w:r>
        <w:r>
          <w:fldChar w:fldCharType="separate"/>
        </w:r>
        <w:r>
          <w:t>73</w:t>
        </w:r>
        <w:r>
          <w:fldChar w:fldCharType="end"/>
        </w:r>
      </w:hyperlink>
    </w:p>
    <w:p>
      <w:pPr>
        <w:pStyle w:val="TOC1"/>
        <w:tabs>
          <w:tab w:val="right" w:leader="dot" w:pos="8306"/>
        </w:tabs>
      </w:pPr>
      <w:hyperlink w:anchor="_Toc4681" w:history="1">
        <w:r>
          <w:rPr>
            <w:rFonts w:ascii="仿宋" w:eastAsia="仿宋" w:hAnsi="仿宋" w:cs="仿宋" w:hint="eastAsia"/>
            <w:lang w:eastAsia="zh-CN"/>
          </w:rPr>
          <w:t>十六、氢气项目治理与监督</w:t>
        </w:r>
        <w:r>
          <w:tab/>
        </w:r>
        <w:r>
          <w:fldChar w:fldCharType="begin"/>
        </w:r>
        <w:r>
          <w:instrText xml:space="preserve"> PAGEREF _Toc4681 \h </w:instrText>
        </w:r>
        <w:r>
          <w:fldChar w:fldCharType="separate"/>
        </w:r>
        <w:r>
          <w:t>76</w:t>
        </w:r>
        <w:r>
          <w:fldChar w:fldCharType="end"/>
        </w:r>
      </w:hyperlink>
    </w:p>
    <w:p>
      <w:pPr>
        <w:pStyle w:val="TOC2"/>
        <w:tabs>
          <w:tab w:val="right" w:leader="dot" w:pos="8306"/>
        </w:tabs>
      </w:pPr>
      <w:hyperlink w:anchor="_Toc16065" w:history="1">
        <w:r>
          <w:rPr>
            <w:rFonts w:ascii="仿宋" w:eastAsia="仿宋" w:hAnsi="仿宋" w:cs="仿宋" w:hint="eastAsia"/>
            <w:lang w:eastAsia="zh-CN"/>
          </w:rPr>
          <w:t>(一)、氢气项目治理结构</w:t>
        </w:r>
        <w:r>
          <w:tab/>
        </w:r>
        <w:r>
          <w:fldChar w:fldCharType="begin"/>
        </w:r>
        <w:r>
          <w:instrText xml:space="preserve"> PAGEREF _Toc16065 \h </w:instrText>
        </w:r>
        <w:r>
          <w:fldChar w:fldCharType="separate"/>
        </w:r>
        <w:r>
          <w:t>76</w:t>
        </w:r>
        <w:r>
          <w:fldChar w:fldCharType="end"/>
        </w:r>
      </w:hyperlink>
    </w:p>
    <w:p>
      <w:pPr>
        <w:pStyle w:val="TOC2"/>
        <w:tabs>
          <w:tab w:val="right" w:leader="dot" w:pos="8306"/>
        </w:tabs>
      </w:pPr>
      <w:hyperlink w:anchor="_Toc6310" w:history="1">
        <w:r>
          <w:rPr>
            <w:rFonts w:ascii="仿宋" w:eastAsia="仿宋" w:hAnsi="仿宋" w:cs="仿宋" w:hint="eastAsia"/>
            <w:lang w:eastAsia="zh-CN"/>
          </w:rPr>
          <w:t>(二)、监督与审计</w:t>
        </w:r>
        <w:r>
          <w:tab/>
        </w:r>
        <w:r>
          <w:fldChar w:fldCharType="begin"/>
        </w:r>
        <w:r>
          <w:instrText xml:space="preserve"> PAGEREF _Toc6310 \h </w:instrText>
        </w:r>
        <w:r>
          <w:fldChar w:fldCharType="separate"/>
        </w:r>
        <w:r>
          <w:t>77</w:t>
        </w:r>
        <w:r>
          <w:fldChar w:fldCharType="end"/>
        </w:r>
      </w:hyperlink>
    </w:p>
    <w:p>
      <w:pPr>
        <w:pStyle w:val="TOC1"/>
        <w:tabs>
          <w:tab w:val="right" w:leader="dot" w:pos="8306"/>
        </w:tabs>
      </w:pPr>
      <w:hyperlink w:anchor="_Toc15486" w:history="1">
        <w:r>
          <w:rPr>
            <w:rFonts w:ascii="仿宋" w:eastAsia="仿宋" w:hAnsi="仿宋" w:cs="仿宋" w:hint="eastAsia"/>
            <w:lang w:eastAsia="zh-CN"/>
          </w:rPr>
          <w:t>十七、氢气项目工程方案分析</w:t>
        </w:r>
        <w:r>
          <w:tab/>
        </w:r>
        <w:r>
          <w:fldChar w:fldCharType="begin"/>
        </w:r>
        <w:r>
          <w:instrText xml:space="preserve"> PAGEREF _Toc15486 \h </w:instrText>
        </w:r>
        <w:r>
          <w:fldChar w:fldCharType="separate"/>
        </w:r>
        <w:r>
          <w:t>78</w:t>
        </w:r>
        <w:r>
          <w:fldChar w:fldCharType="end"/>
        </w:r>
      </w:hyperlink>
    </w:p>
    <w:p>
      <w:pPr>
        <w:pStyle w:val="TOC2"/>
        <w:tabs>
          <w:tab w:val="right" w:leader="dot" w:pos="8306"/>
        </w:tabs>
      </w:pPr>
      <w:hyperlink w:anchor="_Toc3596" w:history="1">
        <w:r>
          <w:rPr>
            <w:rFonts w:ascii="仿宋" w:eastAsia="仿宋" w:hAnsi="仿宋" w:cs="仿宋" w:hint="eastAsia"/>
            <w:lang w:eastAsia="zh-CN"/>
          </w:rPr>
          <w:t>(一)、建筑工程设计原则</w:t>
        </w:r>
        <w:r>
          <w:tab/>
        </w:r>
        <w:r>
          <w:fldChar w:fldCharType="begin"/>
        </w:r>
        <w:r>
          <w:instrText xml:space="preserve"> PAGEREF _Toc3596 \h </w:instrText>
        </w:r>
        <w:r>
          <w:fldChar w:fldCharType="separate"/>
        </w:r>
        <w:r>
          <w:t>78</w:t>
        </w:r>
        <w:r>
          <w:fldChar w:fldCharType="end"/>
        </w:r>
      </w:hyperlink>
    </w:p>
    <w:p>
      <w:pPr>
        <w:pStyle w:val="TOC2"/>
        <w:tabs>
          <w:tab w:val="right" w:leader="dot" w:pos="8306"/>
        </w:tabs>
      </w:pPr>
      <w:hyperlink w:anchor="_Toc11536" w:history="1">
        <w:r>
          <w:rPr>
            <w:rFonts w:ascii="仿宋" w:eastAsia="仿宋" w:hAnsi="仿宋" w:cs="仿宋" w:hint="eastAsia"/>
            <w:lang w:eastAsia="zh-CN"/>
          </w:rPr>
          <w:t>(二)、土建工程建设指标</w:t>
        </w:r>
        <w:r>
          <w:tab/>
        </w:r>
        <w:r>
          <w:fldChar w:fldCharType="begin"/>
        </w:r>
        <w:r>
          <w:instrText xml:space="preserve"> PAGEREF _Toc11536 \h </w:instrText>
        </w:r>
        <w:r>
          <w:fldChar w:fldCharType="separate"/>
        </w:r>
        <w:r>
          <w:t>81</w:t>
        </w:r>
        <w:r>
          <w:fldChar w:fldCharType="end"/>
        </w:r>
      </w:hyperlink>
    </w:p>
    <w:p>
      <w:pPr>
        <w:pStyle w:val="TOC1"/>
        <w:tabs>
          <w:tab w:val="right" w:leader="dot" w:pos="8306"/>
        </w:tabs>
      </w:pPr>
      <w:hyperlink w:anchor="_Toc29739" w:history="1">
        <w:r>
          <w:rPr>
            <w:rFonts w:ascii="仿宋" w:eastAsia="仿宋" w:hAnsi="仿宋" w:cs="仿宋" w:hint="eastAsia"/>
            <w:lang w:eastAsia="zh-CN"/>
          </w:rPr>
          <w:t>十八、供应链管理</w:t>
        </w:r>
        <w:r>
          <w:tab/>
        </w:r>
        <w:r>
          <w:fldChar w:fldCharType="begin"/>
        </w:r>
        <w:r>
          <w:instrText xml:space="preserve"> PAGEREF _Toc29739 \h </w:instrText>
        </w:r>
        <w:r>
          <w:fldChar w:fldCharType="separate"/>
        </w:r>
        <w:r>
          <w:t>83</w:t>
        </w:r>
        <w:r>
          <w:fldChar w:fldCharType="end"/>
        </w:r>
      </w:hyperlink>
    </w:p>
    <w:p>
      <w:pPr>
        <w:pStyle w:val="TOC2"/>
        <w:tabs>
          <w:tab w:val="right" w:leader="dot" w:pos="8306"/>
        </w:tabs>
      </w:pPr>
      <w:hyperlink w:anchor="_Toc21721" w:history="1">
        <w:r>
          <w:rPr>
            <w:rFonts w:ascii="仿宋" w:eastAsia="仿宋" w:hAnsi="仿宋" w:cs="仿宋" w:hint="eastAsia"/>
            <w:lang w:eastAsia="zh-CN"/>
          </w:rPr>
          <w:t>(一)、供应链战略规划</w:t>
        </w:r>
        <w:r>
          <w:tab/>
        </w:r>
        <w:r>
          <w:fldChar w:fldCharType="begin"/>
        </w:r>
        <w:r>
          <w:instrText xml:space="preserve"> PAGEREF _Toc21721 \h </w:instrText>
        </w:r>
        <w:r>
          <w:fldChar w:fldCharType="separate"/>
        </w:r>
        <w:r>
          <w:t>83</w:t>
        </w:r>
        <w:r>
          <w:fldChar w:fldCharType="end"/>
        </w:r>
      </w:hyperlink>
    </w:p>
    <w:p>
      <w:pPr>
        <w:pStyle w:val="TOC2"/>
        <w:tabs>
          <w:tab w:val="right" w:leader="dot" w:pos="8306"/>
        </w:tabs>
      </w:pPr>
      <w:hyperlink w:anchor="_Toc27011" w:history="1">
        <w:r>
          <w:rPr>
            <w:rFonts w:ascii="仿宋" w:eastAsia="仿宋" w:hAnsi="仿宋" w:cs="仿宋" w:hint="eastAsia"/>
            <w:lang w:eastAsia="zh-CN"/>
          </w:rPr>
          <w:t>(二)、供应商选择与合作</w:t>
        </w:r>
        <w:r>
          <w:tab/>
        </w:r>
        <w:r>
          <w:fldChar w:fldCharType="begin"/>
        </w:r>
        <w:r>
          <w:instrText xml:space="preserve"> PAGEREF _Toc27011 \h </w:instrText>
        </w:r>
        <w:r>
          <w:fldChar w:fldCharType="separate"/>
        </w:r>
        <w:r>
          <w:t>85</w:t>
        </w:r>
        <w:r>
          <w:fldChar w:fldCharType="end"/>
        </w:r>
      </w:hyperlink>
    </w:p>
    <w:p>
      <w:pPr>
        <w:pStyle w:val="TOC2"/>
        <w:tabs>
          <w:tab w:val="right" w:leader="dot" w:pos="8306"/>
        </w:tabs>
      </w:pPr>
      <w:hyperlink w:anchor="_Toc15703" w:history="1">
        <w:r>
          <w:rPr>
            <w:rFonts w:ascii="仿宋" w:eastAsia="仿宋" w:hAnsi="仿宋" w:cs="仿宋" w:hint="eastAsia"/>
            <w:lang w:eastAsia="zh-CN"/>
          </w:rPr>
          <w:t>(三)、物流与库存管理</w:t>
        </w:r>
        <w:r>
          <w:tab/>
        </w:r>
        <w:r>
          <w:fldChar w:fldCharType="begin"/>
        </w:r>
        <w:r>
          <w:instrText xml:space="preserve"> PAGEREF _Toc15703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895"/>
      <w:r>
        <w:rPr>
          <w:rFonts w:ascii="仿宋" w:eastAsia="仿宋" w:hAnsi="仿宋" w:cs="仿宋" w:hint="eastAsia"/>
          <w:sz w:val="28"/>
          <w:lang w:eastAsia="zh-CN"/>
        </w:rPr>
        <w:t>一、氢气项目建设背景及必要性分析</w:t>
      </w:r>
      <w:bookmarkEnd w:id="2"/>
    </w:p>
    <w:p>
      <w:pPr>
        <w:pStyle w:val="Heading2"/>
        <w:rPr>
          <w:rFonts w:ascii="仿宋" w:eastAsia="仿宋" w:hAnsi="仿宋" w:cs="仿宋" w:hint="eastAsia"/>
          <w:lang w:eastAsia="zh-CN"/>
        </w:rPr>
      </w:pPr>
      <w:bookmarkStart w:id="3" w:name="_Toc11910"/>
      <w:r>
        <w:rPr>
          <w:rFonts w:ascii="仿宋" w:eastAsia="仿宋" w:hAnsi="仿宋" w:cs="仿宋" w:hint="eastAsia"/>
          <w:lang w:eastAsia="zh-CN"/>
        </w:rPr>
        <w:t>(一)、氢气项目背景分析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氢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我们的背景分析将深入挖掘当前行业的发展趋势，通过对竞争态势的全面审视，找到氢气项目在这个潮流中的定位。同时，我们将关注行业内涌现的新兴机遇，以便氢气项目更好地融入行业发展的潮流中。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氢气项目提供了强大的发展动力。我们将聚焦于行业内最新的技术发展趋势，包括但不限于人工智能、大数据分析、物联网等领域。通过深度的技术研究，我们将确保氢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氢气项目发展的源泉。我们将投入更多的精力对市场需求进行深入剖析，超越表面的需求，深入挖掘潜在的市场痛点和机遇。通过对市场需求的细致了解，氢气项目将更有针对性地设计解决方案，满足市场的多样化需求，从而更好地促进氢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氢气项目战略至关重要。我们将对竞争态势进行更为深入的分析，包括但不限于市场份额、产品特点、客户满意度等多个维度。通过深度的竞争分析，氢气项目将能够更准确地把握市场脉搏，制定具有竞争力的氢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氢气项目的发展具有直接的影响。我们将进行更为全面的法规和政策分析，了解行业发展中的潜在法律风险和合规挑战。通过充分了解和遵守相关法规，氢气项目将确保在法律框架内合法合规运营，为氢气项目的稳健发展提供有力支持。</w:t>
      </w:r>
    </w:p>
    <w:p>
      <w:pPr>
        <w:pStyle w:val="Heading2"/>
        <w:ind w:firstLine="560" w:firstLineChars="200"/>
        <w:rPr>
          <w:rFonts w:ascii="仿宋" w:eastAsia="仿宋" w:hAnsi="仿宋" w:cs="仿宋" w:hint="eastAsia"/>
          <w:sz w:val="28"/>
          <w:lang w:eastAsia="zh-CN"/>
        </w:rPr>
      </w:pPr>
      <w:bookmarkStart w:id="4" w:name="_Toc3244"/>
      <w:r>
        <w:rPr>
          <w:rFonts w:ascii="仿宋" w:eastAsia="仿宋" w:hAnsi="仿宋" w:cs="仿宋" w:hint="eastAsia"/>
          <w:sz w:val="28"/>
          <w:lang w:eastAsia="zh-CN"/>
        </w:rPr>
        <w:t>(二)、氢气项目建设必要性分析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建设的迫切性源于对行业发展趋势的深刻洞察。我们正处于一个行业变革的时代，科技创新、数字化转型成为企业发展的关键动力。氢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建设不仅仅是为了跟上潮流，更是为了通过技术创新推动企业的持续发展。通过引入先进的技术和解决方案，氢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氢气项目的建设成为必然选择，通过提高产品质量、拓展服务领域，从而在竞争中获得更多的机会。氢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氢气项目建设的必要性体现在对客户需求更精准的满足。通过氢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建设的背后是对企业持续创新的追求。只有通过不断创新，企业才能在竞争中立于不败之地。氢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236"/>
      <w:r>
        <w:rPr>
          <w:rFonts w:ascii="仿宋" w:eastAsia="仿宋" w:hAnsi="仿宋" w:cs="仿宋" w:hint="eastAsia"/>
          <w:sz w:val="28"/>
          <w:lang w:eastAsia="zh-CN"/>
        </w:rPr>
        <w:t>二、氢气项目绩效评估</w:t>
      </w:r>
      <w:bookmarkEnd w:id="5"/>
    </w:p>
    <w:p>
      <w:pPr>
        <w:pStyle w:val="Heading2"/>
        <w:rPr>
          <w:rFonts w:ascii="仿宋" w:eastAsia="仿宋" w:hAnsi="仿宋" w:cs="仿宋" w:hint="eastAsia"/>
          <w:lang w:eastAsia="zh-CN"/>
        </w:rPr>
      </w:pPr>
      <w:bookmarkStart w:id="6" w:name="_Toc2474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在氢气项目中，我们设计了一套全面的绩效评估指标，以确保氢气项目的可控和成功交付。这些指标跨足氢气项目目标、成本、进度和质量等多个维度，为我们提供了全面洞察氢气项目的健康状况。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目标达成率是我们关注的首要指标。我们设定了明确的目标，并通过定期监测和评估，迅速发现并应对潜在的目标偏差。这为氢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成本绩效是另一个核心关注点。通过实际成本与预算成本的对比分析，我们深入了解成本差异的原因，及时调整资源分配，保持氢气项目在经济效益方面的合理水平。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进度作为关键的绩效指标之一，得到了精心的关注。我们制定了详细的氢气项目进度计划，并设立了进度符合度指标，确保实际进度与计划进度保持一致。这使我们能够快速发现和解决潜在的进度问题，保持氢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氢气项目绩效的不可或缺的一环。我们引入了一系列的质量标准和客户满意度指标，以确保氢气项目交付的成果在质量上达到或超越预期水平。通过持续监测这些指标，我们努力提升氢气项目整体质量水平，为氢气项目的成功交付提供有力保障。通过这些科学且全面的绩效评估，我们能够更好地引导氢气项目的持续改进，确保氢气项目目标的顺利达成。</w:t>
      </w:r>
    </w:p>
    <w:p>
      <w:pPr>
        <w:pStyle w:val="Heading2"/>
        <w:ind w:firstLine="560" w:firstLineChars="200"/>
        <w:rPr>
          <w:rFonts w:ascii="仿宋" w:eastAsia="仿宋" w:hAnsi="仿宋" w:cs="仿宋" w:hint="eastAsia"/>
          <w:sz w:val="28"/>
          <w:lang w:eastAsia="zh-CN"/>
        </w:rPr>
      </w:pPr>
      <w:bookmarkStart w:id="7" w:name="_Toc514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绩效评估是氢气项目中的关键环节，为确保氢气项目达到预期目标，我们采用了多层次、多维度的绩效评估方法。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氢气项目的战略目标对齐，确保每个决策和行动都与氢气项目整体目标保持一致。团队会定期召开战略对齐会议，审视当前工作与氢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氢气项目进度、质量、成本和风险等方面。这些指标通过数据收集和分析，为氢气项目管理团队提供了客观的评估依据。例如，我们通过氢气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绩效评估不仅仅停留在氢气项目内部，还考虑了氢气项目对外部环境的影响。我们定期进行干系人满意度调查，以了解各利益相关方对氢气项目的期望和满意度，并及时做出调整。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这种多层次、多角度的绩效评估方法，使得我们能够全面了解氢气项目的运行状态，及时做出调整，确保氢气项目在不断变化的环境中保持稳健前行。</w:t>
      </w:r>
    </w:p>
    <w:p>
      <w:pPr>
        <w:pStyle w:val="Heading2"/>
        <w:ind w:firstLine="560" w:firstLineChars="200"/>
        <w:rPr>
          <w:rFonts w:ascii="仿宋" w:eastAsia="仿宋" w:hAnsi="仿宋" w:cs="仿宋" w:hint="eastAsia"/>
          <w:sz w:val="28"/>
          <w:lang w:eastAsia="zh-CN"/>
        </w:rPr>
      </w:pPr>
      <w:bookmarkStart w:id="8" w:name="_Toc1066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为了确保氢气项目的有效管理和不断优化，我们采用了精心设计的绩效评估周期。这个周期旨在实现灵活、实时和全面的评估，以适应氢气项目执行中的各种挑战。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氢气项目的不同需求，分为短期、中期和长期。短期评估关注每个迭代或工作周期，以及时发现和解决当前任务中的问题。中期评估涵盖几个迭代，深入了解整体氢气项目的趋势和性能。长期评估则着眼于整个氢气项目阶段，确保氢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氢气项目管理工具和协作平台，团队成员能够随时更新和分享氢气项目数据。这种实时性的反馈机制使我们能够及时察觉潜在问题，快速调整，保持氢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氢气项目的决策制定密不可分。每个周期的氢气项目回顾会议成为集体总结经验、识别问题深层次原因并找到创新解决方案的平台。这种定期的反思与调整机制使氢气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368"/>
      <w:r>
        <w:rPr>
          <w:rFonts w:ascii="仿宋" w:eastAsia="仿宋" w:hAnsi="仿宋" w:cs="仿宋" w:hint="eastAsia"/>
          <w:sz w:val="28"/>
          <w:lang w:eastAsia="zh-CN"/>
        </w:rPr>
        <w:t>三、氢气项目土建工程</w:t>
      </w:r>
      <w:bookmarkEnd w:id="9"/>
    </w:p>
    <w:p>
      <w:pPr>
        <w:pStyle w:val="Heading2"/>
        <w:rPr>
          <w:rFonts w:ascii="仿宋" w:eastAsia="仿宋" w:hAnsi="仿宋" w:cs="仿宋" w:hint="eastAsia"/>
          <w:lang w:eastAsia="zh-CN"/>
        </w:rPr>
      </w:pPr>
      <w:bookmarkStart w:id="10" w:name="_Toc260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在氢气项目的建筑工程设计中，我们将秉承一系列重要的设计原则，以确保氢气项目建筑在功能、美观、可持续性等方面达到最佳效果。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首要原则是确保建筑的功能性得到最大化的发挥。我们将充分理解氢气项目的实际需求，合理布局各个功能区域，保证建筑在满足业务需求的同时，提供高效的工作环境。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在建筑设计中，我们将综合考虑建设和运营成本。通过精细的经济效益分析，确保设计方案在高效利用资源的同时，对氢气项目的长期盈利能力有积极的贡献。</w:t>
      </w:r>
    </w:p>
    <w:p>
      <w:pPr>
        <w:pStyle w:val="Heading2"/>
        <w:ind w:firstLine="560" w:firstLineChars="200"/>
        <w:rPr>
          <w:rFonts w:ascii="仿宋" w:eastAsia="仿宋" w:hAnsi="仿宋" w:cs="仿宋" w:hint="eastAsia"/>
          <w:sz w:val="28"/>
          <w:lang w:eastAsia="zh-CN"/>
        </w:rPr>
      </w:pPr>
      <w:bookmarkStart w:id="11" w:name="_Toc2355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气项目的土建工程设计中，我们将精准设定设计年限，结合氢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氢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55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氢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氢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氢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535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本期工程氢气项目预计总建筑面积XXX平方米，其中：计容建筑面积XXX平方米，计划建筑工程投资XX万元，占氢气项目总投资的XX%。</w:t>
      </w:r>
    </w:p>
    <w:p>
      <w:pPr>
        <w:pStyle w:val="Heading1"/>
        <w:ind w:firstLine="560" w:firstLineChars="200"/>
        <w:rPr>
          <w:rFonts w:ascii="仿宋" w:eastAsia="仿宋" w:hAnsi="仿宋" w:cs="仿宋" w:hint="eastAsia"/>
          <w:sz w:val="28"/>
          <w:lang w:eastAsia="zh-CN"/>
        </w:rPr>
      </w:pPr>
      <w:bookmarkStart w:id="14" w:name="_Toc16487"/>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1267"/>
      <w:r>
        <w:rPr>
          <w:rFonts w:ascii="仿宋" w:eastAsia="仿宋" w:hAnsi="仿宋" w:cs="仿宋" w:hint="eastAsia"/>
          <w:lang w:eastAsia="zh-CN"/>
        </w:rPr>
        <w:t>(一)、氢气行业分析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氢气行业一直以来都是市场的关注焦点。行业内的发展趋势、竞争态势以及潜在机会都对氢气项目的推进产生深远的影响。通过深入研究行业的整体概貌，我们将更好地理解行业的核心特征，为氢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氢气行业，技术一直是推动创新和发展的关键因素。我们将对当前技术趋势进行详尽分析，包括但不限于人工智能、大数据应用、先进制造技术等。这有助于氢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氢气项目成功的基础。我们将对主要竞争对手进行深入研究，包括其市场份额、产品特点、市场定位等。通过全面了解竞争对手的优势和劣势，氢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4105"/>
      <w:r>
        <w:rPr>
          <w:rFonts w:ascii="仿宋" w:eastAsia="仿宋" w:hAnsi="仿宋" w:cs="仿宋" w:hint="eastAsia"/>
          <w:sz w:val="28"/>
          <w:lang w:eastAsia="zh-CN"/>
        </w:rPr>
        <w:t>(二)、氢气市场分析预测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通过对市场规模的深入调研，我们将预测氢气市场未来的增长趋势。这包括市场的整体规模、各细分领域的发展趋势等。氢气项目可以根据市场的扩张速度和潜在机会，制定更符合市场需求的发展策略。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了解消费者的需求是市场分析的核心。我们将通过调查研究，深入挖掘目标消费者的需求特点、购买习惯以及对产品和服务的期望。这有助于氢气项目更好地定位目标市场，提供更符合消费者期待的解决方案。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氢气项目实施过程中需要充分考虑的因素。我们将对市场风险进行全面评估，包括但不限于政策法规风险、市场竞争风险、技术变革风险等。通过对潜在风险的深入分析，氢气项目可以制定相应的风险缓解策略，降低不确定性对氢气项目的影响。</w:t>
      </w:r>
    </w:p>
    <w:p>
      <w:pPr>
        <w:pStyle w:val="Heading1"/>
        <w:ind w:firstLine="560" w:firstLineChars="200"/>
        <w:rPr>
          <w:rFonts w:ascii="仿宋" w:eastAsia="仿宋" w:hAnsi="仿宋" w:cs="仿宋" w:hint="eastAsia"/>
          <w:sz w:val="28"/>
          <w:lang w:eastAsia="zh-CN"/>
        </w:rPr>
      </w:pPr>
      <w:bookmarkStart w:id="17" w:name="_Toc10841"/>
      <w:r>
        <w:rPr>
          <w:rFonts w:ascii="仿宋" w:eastAsia="仿宋" w:hAnsi="仿宋" w:cs="仿宋" w:hint="eastAsia"/>
          <w:sz w:val="28"/>
          <w:lang w:eastAsia="zh-CN"/>
        </w:rPr>
        <w:t>五、氢气项目可持续发展</w:t>
      </w:r>
      <w:bookmarkEnd w:id="17"/>
    </w:p>
    <w:p>
      <w:pPr>
        <w:pStyle w:val="Heading2"/>
        <w:rPr>
          <w:rFonts w:ascii="仿宋" w:eastAsia="仿宋" w:hAnsi="仿宋" w:cs="仿宋" w:hint="eastAsia"/>
          <w:lang w:eastAsia="zh-CN"/>
        </w:rPr>
      </w:pPr>
      <w:bookmarkStart w:id="18" w:name="_Toc6452"/>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气项目中，氢气项目团队着眼于未来，明确了可持续发展的战略方向。制定的具体可持续发展目标包括降低资源使用、采用环保技术、最大化社会效益等。这一步骤不仅有助于氢气项目在环保和社会责任方面达到最高标准，也为未来提供了明确的指引，确保氢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可持续实践的融入氢气项目管理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氢气项目管理周期。从氢气项目规划开始，氢气项目团队就考虑了环境和社会的因素。在执行阶段，氢气项目团队积极推动绿色技术的应用，优化资源利用。此外，关注员工的社会责任，通过培训和沟通活动提高员工对可持续发展的认知，使他们能够在日常工作中践行可持续实践。这些举措不仅为氢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401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扎根于氢气项目的可持续发展理念，我们深信环保与社会责任是氢气项目成功的关键支柱。在氢气项目的每一步，我们都致力于通过创新和实践，履行对环境和社会的坚定责任。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团队通过引入先进的环保技术、建立高效的废物处理系统以及推动能源节约措施，积极履行环保责任。定期的环保监测和评估确保氢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不仅致力于自身可持续发展，还注重对社会的回馈。通过支持社区氢气项目、参与慈善事业、提供培训机会等方式，氢气项目积极履行社会责任。与当地社区建立积极互动，关注员工的工作与生活平衡，以及员工的身心健康，是氢气项目在社会责任层面的关键举措。这样的实践不仅增强了氢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31276"/>
      <w:r>
        <w:rPr>
          <w:rFonts w:ascii="仿宋" w:eastAsia="仿宋" w:hAnsi="仿宋" w:cs="仿宋" w:hint="eastAsia"/>
          <w:sz w:val="28"/>
          <w:lang w:eastAsia="zh-CN"/>
        </w:rPr>
        <w:t>六、氢气项目建设单位说明</w:t>
      </w:r>
      <w:bookmarkEnd w:id="20"/>
    </w:p>
    <w:p>
      <w:pPr>
        <w:pStyle w:val="Heading2"/>
        <w:rPr>
          <w:rFonts w:ascii="仿宋" w:eastAsia="仿宋" w:hAnsi="仿宋" w:cs="仿宋" w:hint="eastAsia"/>
          <w:lang w:eastAsia="zh-CN"/>
        </w:rPr>
      </w:pPr>
      <w:bookmarkStart w:id="21" w:name="_Toc19835"/>
      <w:r>
        <w:rPr>
          <w:rFonts w:ascii="仿宋" w:eastAsia="仿宋" w:hAnsi="仿宋" w:cs="仿宋" w:hint="eastAsia"/>
          <w:lang w:eastAsia="zh-CN"/>
        </w:rPr>
        <w:t>(一)、氢气项目承办单位基本情况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25988"/>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气项目承办单位的XXXX，我们着眼于实现可持续的经济效益。通过技术创新和解决方案的提供，公司预计在氢气项目执行期间将获得可观的收入增长。这一收入来源主要包括氢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同时，我们注重成本控制和效率提升，以确保氢气项目的可持续盈利。透过精细的管理和资源优化，公司期望实现氢气项目利润最大化。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氢气项目实施进行全面的投资评估，包括氢气项目启动阶段的资金投入和后续运营成本。通过对氢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https://d.book118.com/478040033113006045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8B6299"/>
    <w:rsid w:val="768B62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4003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2024-03-02T15:52:00Z</dcterms:created>
  <dcterms:modified xsi:type="dcterms:W3CDTF">2024-03-02T15:53:14Z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2F6DC4C73CE442E5B6865980C32FB6C4_11</vt:lpwstr>
  </property>
  <property fmtid="{D5CDD505-2E9C-101B-9397-08002B2CF9AE}" pid="3" name="KSOProductBuildVer">
    <vt:lpwstr>2052-12.1.0.16388</vt:lpwstr>
  </property>
</Properties>
</file>