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交流鼓风机项目建设方案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14" w:history="1">
        <w:r>
          <w:rPr>
            <w:rFonts w:ascii="仿宋" w:eastAsia="仿宋" w:hAnsi="仿宋" w:cs="仿宋" w:hint="eastAsia"/>
            <w:lang w:eastAsia="zh-CN"/>
          </w:rPr>
          <w:t>前言</w:t>
        </w:r>
        <w:r>
          <w:tab/>
        </w:r>
        <w:r>
          <w:fldChar w:fldCharType="begin"/>
        </w:r>
        <w:r>
          <w:instrText xml:space="preserve"> PAGEREF _Toc17814 \h </w:instrText>
        </w:r>
        <w:r>
          <w:fldChar w:fldCharType="separate"/>
        </w:r>
        <w:r>
          <w:t>3</w:t>
        </w:r>
        <w:r>
          <w:fldChar w:fldCharType="end"/>
        </w:r>
      </w:hyperlink>
    </w:p>
    <w:p>
      <w:pPr>
        <w:pStyle w:val="TOC1"/>
        <w:tabs>
          <w:tab w:val="right" w:leader="dot" w:pos="8306"/>
        </w:tabs>
      </w:pPr>
      <w:hyperlink w:anchor="_Toc7338" w:history="1">
        <w:r>
          <w:rPr>
            <w:rFonts w:ascii="仿宋" w:eastAsia="仿宋" w:hAnsi="仿宋" w:cs="仿宋" w:hint="eastAsia"/>
            <w:lang w:eastAsia="zh-CN"/>
          </w:rPr>
          <w:t>一、交流鼓风机项目概论</w:t>
        </w:r>
        <w:r>
          <w:tab/>
        </w:r>
        <w:r>
          <w:fldChar w:fldCharType="begin"/>
        </w:r>
        <w:r>
          <w:instrText xml:space="preserve"> PAGEREF _Toc7338 \h </w:instrText>
        </w:r>
        <w:r>
          <w:fldChar w:fldCharType="separate"/>
        </w:r>
        <w:r>
          <w:t>3</w:t>
        </w:r>
        <w:r>
          <w:fldChar w:fldCharType="end"/>
        </w:r>
      </w:hyperlink>
    </w:p>
    <w:p>
      <w:pPr>
        <w:pStyle w:val="TOC2"/>
        <w:tabs>
          <w:tab w:val="right" w:leader="dot" w:pos="8306"/>
        </w:tabs>
      </w:pPr>
      <w:hyperlink w:anchor="_Toc22422" w:history="1">
        <w:r>
          <w:rPr>
            <w:rFonts w:ascii="仿宋" w:eastAsia="仿宋" w:hAnsi="仿宋" w:cs="仿宋" w:hint="eastAsia"/>
            <w:lang w:eastAsia="zh-CN"/>
          </w:rPr>
          <w:t>(一)、项目申报单位概况</w:t>
        </w:r>
        <w:r>
          <w:tab/>
        </w:r>
        <w:r>
          <w:fldChar w:fldCharType="begin"/>
        </w:r>
        <w:r>
          <w:instrText xml:space="preserve"> PAGEREF _Toc22422 \h </w:instrText>
        </w:r>
        <w:r>
          <w:fldChar w:fldCharType="separate"/>
        </w:r>
        <w:r>
          <w:t>3</w:t>
        </w:r>
        <w:r>
          <w:fldChar w:fldCharType="end"/>
        </w:r>
      </w:hyperlink>
    </w:p>
    <w:p>
      <w:pPr>
        <w:pStyle w:val="TOC2"/>
        <w:tabs>
          <w:tab w:val="right" w:leader="dot" w:pos="8306"/>
        </w:tabs>
      </w:pPr>
      <w:hyperlink w:anchor="_Toc13644" w:history="1">
        <w:r>
          <w:rPr>
            <w:rFonts w:ascii="仿宋" w:eastAsia="仿宋" w:hAnsi="仿宋" w:cs="仿宋" w:hint="eastAsia"/>
            <w:lang w:eastAsia="zh-CN"/>
          </w:rPr>
          <w:t>(二)、项目概况</w:t>
        </w:r>
        <w:r>
          <w:tab/>
        </w:r>
        <w:r>
          <w:fldChar w:fldCharType="begin"/>
        </w:r>
        <w:r>
          <w:instrText xml:space="preserve"> PAGEREF _Toc13644 \h </w:instrText>
        </w:r>
        <w:r>
          <w:fldChar w:fldCharType="separate"/>
        </w:r>
        <w:r>
          <w:t>4</w:t>
        </w:r>
        <w:r>
          <w:fldChar w:fldCharType="end"/>
        </w:r>
      </w:hyperlink>
    </w:p>
    <w:p>
      <w:pPr>
        <w:pStyle w:val="TOC1"/>
        <w:tabs>
          <w:tab w:val="right" w:leader="dot" w:pos="8306"/>
        </w:tabs>
      </w:pPr>
      <w:hyperlink w:anchor="_Toc17385" w:history="1">
        <w:r>
          <w:rPr>
            <w:rFonts w:ascii="仿宋" w:eastAsia="仿宋" w:hAnsi="仿宋" w:cs="仿宋" w:hint="eastAsia"/>
            <w:lang w:eastAsia="zh-CN"/>
          </w:rPr>
          <w:t>二、资源开发及综合利用分析</w:t>
        </w:r>
        <w:r>
          <w:tab/>
        </w:r>
        <w:r>
          <w:fldChar w:fldCharType="begin"/>
        </w:r>
        <w:r>
          <w:instrText xml:space="preserve"> PAGEREF _Toc17385 \h </w:instrText>
        </w:r>
        <w:r>
          <w:fldChar w:fldCharType="separate"/>
        </w:r>
        <w:r>
          <w:t>7</w:t>
        </w:r>
        <w:r>
          <w:fldChar w:fldCharType="end"/>
        </w:r>
      </w:hyperlink>
    </w:p>
    <w:p>
      <w:pPr>
        <w:pStyle w:val="TOC2"/>
        <w:tabs>
          <w:tab w:val="right" w:leader="dot" w:pos="8306"/>
        </w:tabs>
      </w:pPr>
      <w:hyperlink w:anchor="_Toc26436" w:history="1">
        <w:r>
          <w:rPr>
            <w:rFonts w:ascii="仿宋" w:eastAsia="仿宋" w:hAnsi="仿宋" w:cs="仿宋" w:hint="eastAsia"/>
            <w:lang w:eastAsia="zh-CN"/>
          </w:rPr>
          <w:t>(一)、资源开发方案</w:t>
        </w:r>
        <w:r>
          <w:tab/>
        </w:r>
        <w:r>
          <w:fldChar w:fldCharType="begin"/>
        </w:r>
        <w:r>
          <w:instrText xml:space="preserve"> PAGEREF _Toc26436 \h </w:instrText>
        </w:r>
        <w:r>
          <w:fldChar w:fldCharType="separate"/>
        </w:r>
        <w:r>
          <w:t>7</w:t>
        </w:r>
        <w:r>
          <w:fldChar w:fldCharType="end"/>
        </w:r>
      </w:hyperlink>
    </w:p>
    <w:p>
      <w:pPr>
        <w:pStyle w:val="TOC2"/>
        <w:tabs>
          <w:tab w:val="right" w:leader="dot" w:pos="8306"/>
        </w:tabs>
      </w:pPr>
      <w:hyperlink w:anchor="_Toc31817" w:history="1">
        <w:r>
          <w:rPr>
            <w:rFonts w:ascii="仿宋" w:eastAsia="仿宋" w:hAnsi="仿宋" w:cs="仿宋" w:hint="eastAsia"/>
            <w:lang w:eastAsia="zh-CN"/>
          </w:rPr>
          <w:t>(二)、资源利用方案</w:t>
        </w:r>
        <w:r>
          <w:tab/>
        </w:r>
        <w:r>
          <w:fldChar w:fldCharType="begin"/>
        </w:r>
        <w:r>
          <w:instrText xml:space="preserve"> PAGEREF _Toc31817 \h </w:instrText>
        </w:r>
        <w:r>
          <w:fldChar w:fldCharType="separate"/>
        </w:r>
        <w:r>
          <w:t>8</w:t>
        </w:r>
        <w:r>
          <w:fldChar w:fldCharType="end"/>
        </w:r>
      </w:hyperlink>
    </w:p>
    <w:p>
      <w:pPr>
        <w:pStyle w:val="TOC2"/>
        <w:tabs>
          <w:tab w:val="right" w:leader="dot" w:pos="8306"/>
        </w:tabs>
      </w:pPr>
      <w:hyperlink w:anchor="_Toc14825" w:history="1">
        <w:r>
          <w:rPr>
            <w:rFonts w:ascii="仿宋" w:eastAsia="仿宋" w:hAnsi="仿宋" w:cs="仿宋" w:hint="eastAsia"/>
            <w:lang w:eastAsia="zh-CN"/>
          </w:rPr>
          <w:t>(三)、资源节约措施</w:t>
        </w:r>
        <w:r>
          <w:tab/>
        </w:r>
        <w:r>
          <w:fldChar w:fldCharType="begin"/>
        </w:r>
        <w:r>
          <w:instrText xml:space="preserve"> PAGEREF _Toc14825 \h </w:instrText>
        </w:r>
        <w:r>
          <w:fldChar w:fldCharType="separate"/>
        </w:r>
        <w:r>
          <w:t>9</w:t>
        </w:r>
        <w:r>
          <w:fldChar w:fldCharType="end"/>
        </w:r>
      </w:hyperlink>
    </w:p>
    <w:p>
      <w:pPr>
        <w:pStyle w:val="TOC1"/>
        <w:tabs>
          <w:tab w:val="right" w:leader="dot" w:pos="8306"/>
        </w:tabs>
      </w:pPr>
      <w:hyperlink w:anchor="_Toc23853" w:history="1">
        <w:r>
          <w:rPr>
            <w:rFonts w:ascii="仿宋" w:eastAsia="仿宋" w:hAnsi="仿宋" w:cs="仿宋" w:hint="eastAsia"/>
            <w:lang w:eastAsia="zh-CN"/>
          </w:rPr>
          <w:t>三、社会影响分析</w:t>
        </w:r>
        <w:r>
          <w:tab/>
        </w:r>
        <w:r>
          <w:fldChar w:fldCharType="begin"/>
        </w:r>
        <w:r>
          <w:instrText xml:space="preserve"> PAGEREF _Toc23853 \h </w:instrText>
        </w:r>
        <w:r>
          <w:fldChar w:fldCharType="separate"/>
        </w:r>
        <w:r>
          <w:t>10</w:t>
        </w:r>
        <w:r>
          <w:fldChar w:fldCharType="end"/>
        </w:r>
      </w:hyperlink>
    </w:p>
    <w:p>
      <w:pPr>
        <w:pStyle w:val="TOC2"/>
        <w:tabs>
          <w:tab w:val="right" w:leader="dot" w:pos="8306"/>
        </w:tabs>
      </w:pPr>
      <w:hyperlink w:anchor="_Toc10344" w:history="1">
        <w:r>
          <w:rPr>
            <w:rFonts w:ascii="仿宋" w:eastAsia="仿宋" w:hAnsi="仿宋" w:cs="仿宋" w:hint="eastAsia"/>
            <w:lang w:eastAsia="zh-CN"/>
          </w:rPr>
          <w:t>(一)、社会影响效果分析</w:t>
        </w:r>
        <w:r>
          <w:tab/>
        </w:r>
        <w:r>
          <w:fldChar w:fldCharType="begin"/>
        </w:r>
        <w:r>
          <w:instrText xml:space="preserve"> PAGEREF _Toc10344 \h </w:instrText>
        </w:r>
        <w:r>
          <w:fldChar w:fldCharType="separate"/>
        </w:r>
        <w:r>
          <w:t>10</w:t>
        </w:r>
        <w:r>
          <w:fldChar w:fldCharType="end"/>
        </w:r>
      </w:hyperlink>
    </w:p>
    <w:p>
      <w:pPr>
        <w:pStyle w:val="TOC2"/>
        <w:tabs>
          <w:tab w:val="right" w:leader="dot" w:pos="8306"/>
        </w:tabs>
      </w:pPr>
      <w:hyperlink w:anchor="_Toc2902" w:history="1">
        <w:r>
          <w:rPr>
            <w:rFonts w:ascii="仿宋" w:eastAsia="仿宋" w:hAnsi="仿宋" w:cs="仿宋" w:hint="eastAsia"/>
            <w:lang w:eastAsia="zh-CN"/>
          </w:rPr>
          <w:t>(二)、社会适应性分析</w:t>
        </w:r>
        <w:r>
          <w:tab/>
        </w:r>
        <w:r>
          <w:fldChar w:fldCharType="begin"/>
        </w:r>
        <w:r>
          <w:instrText xml:space="preserve"> PAGEREF _Toc2902 \h </w:instrText>
        </w:r>
        <w:r>
          <w:fldChar w:fldCharType="separate"/>
        </w:r>
        <w:r>
          <w:t>13</w:t>
        </w:r>
        <w:r>
          <w:fldChar w:fldCharType="end"/>
        </w:r>
      </w:hyperlink>
    </w:p>
    <w:p>
      <w:pPr>
        <w:pStyle w:val="TOC2"/>
        <w:tabs>
          <w:tab w:val="right" w:leader="dot" w:pos="8306"/>
        </w:tabs>
      </w:pPr>
      <w:hyperlink w:anchor="_Toc10650" w:history="1">
        <w:r>
          <w:rPr>
            <w:rFonts w:ascii="仿宋" w:eastAsia="仿宋" w:hAnsi="仿宋" w:cs="仿宋" w:hint="eastAsia"/>
            <w:lang w:eastAsia="zh-CN"/>
          </w:rPr>
          <w:t>(三)、社会风险及对策分析</w:t>
        </w:r>
        <w:r>
          <w:tab/>
        </w:r>
        <w:r>
          <w:fldChar w:fldCharType="begin"/>
        </w:r>
        <w:r>
          <w:instrText xml:space="preserve"> PAGEREF _Toc10650 \h </w:instrText>
        </w:r>
        <w:r>
          <w:fldChar w:fldCharType="separate"/>
        </w:r>
        <w:r>
          <w:t>14</w:t>
        </w:r>
        <w:r>
          <w:fldChar w:fldCharType="end"/>
        </w:r>
      </w:hyperlink>
    </w:p>
    <w:p>
      <w:pPr>
        <w:pStyle w:val="TOC1"/>
        <w:tabs>
          <w:tab w:val="right" w:leader="dot" w:pos="8306"/>
        </w:tabs>
      </w:pPr>
      <w:hyperlink w:anchor="_Toc31445" w:history="1">
        <w:r>
          <w:rPr>
            <w:rFonts w:ascii="仿宋" w:eastAsia="仿宋" w:hAnsi="仿宋" w:cs="仿宋" w:hint="eastAsia"/>
            <w:lang w:eastAsia="zh-CN"/>
          </w:rPr>
          <w:t>四、环境和生态影响分析</w:t>
        </w:r>
        <w:r>
          <w:tab/>
        </w:r>
        <w:r>
          <w:fldChar w:fldCharType="begin"/>
        </w:r>
        <w:r>
          <w:instrText xml:space="preserve"> PAGEREF _Toc31445 \h </w:instrText>
        </w:r>
        <w:r>
          <w:fldChar w:fldCharType="separate"/>
        </w:r>
        <w:r>
          <w:t>18</w:t>
        </w:r>
        <w:r>
          <w:fldChar w:fldCharType="end"/>
        </w:r>
      </w:hyperlink>
    </w:p>
    <w:p>
      <w:pPr>
        <w:pStyle w:val="TOC2"/>
        <w:tabs>
          <w:tab w:val="right" w:leader="dot" w:pos="8306"/>
        </w:tabs>
      </w:pPr>
      <w:hyperlink w:anchor="_Toc16262" w:history="1">
        <w:r>
          <w:rPr>
            <w:rFonts w:ascii="仿宋" w:eastAsia="仿宋" w:hAnsi="仿宋" w:cs="仿宋" w:hint="eastAsia"/>
            <w:lang w:eastAsia="zh-CN"/>
          </w:rPr>
          <w:t>(一)、环境和生态现状</w:t>
        </w:r>
        <w:r>
          <w:tab/>
        </w:r>
        <w:r>
          <w:fldChar w:fldCharType="begin"/>
        </w:r>
        <w:r>
          <w:instrText xml:space="preserve"> PAGEREF _Toc16262 \h </w:instrText>
        </w:r>
        <w:r>
          <w:fldChar w:fldCharType="separate"/>
        </w:r>
        <w:r>
          <w:t>18</w:t>
        </w:r>
        <w:r>
          <w:fldChar w:fldCharType="end"/>
        </w:r>
      </w:hyperlink>
    </w:p>
    <w:p>
      <w:pPr>
        <w:pStyle w:val="TOC2"/>
        <w:tabs>
          <w:tab w:val="right" w:leader="dot" w:pos="8306"/>
        </w:tabs>
      </w:pPr>
      <w:hyperlink w:anchor="_Toc21240" w:history="1">
        <w:r>
          <w:rPr>
            <w:rFonts w:ascii="仿宋" w:eastAsia="仿宋" w:hAnsi="仿宋" w:cs="仿宋" w:hint="eastAsia"/>
            <w:lang w:eastAsia="zh-CN"/>
          </w:rPr>
          <w:t>(二)、生态环境影响分析</w:t>
        </w:r>
        <w:r>
          <w:tab/>
        </w:r>
        <w:r>
          <w:fldChar w:fldCharType="begin"/>
        </w:r>
        <w:r>
          <w:instrText xml:space="preserve"> PAGEREF _Toc21240 \h </w:instrText>
        </w:r>
        <w:r>
          <w:fldChar w:fldCharType="separate"/>
        </w:r>
        <w:r>
          <w:t>19</w:t>
        </w:r>
        <w:r>
          <w:fldChar w:fldCharType="end"/>
        </w:r>
      </w:hyperlink>
    </w:p>
    <w:p>
      <w:pPr>
        <w:pStyle w:val="TOC2"/>
        <w:tabs>
          <w:tab w:val="right" w:leader="dot" w:pos="8306"/>
        </w:tabs>
      </w:pPr>
      <w:hyperlink w:anchor="_Toc5118" w:history="1">
        <w:r>
          <w:rPr>
            <w:rFonts w:ascii="仿宋" w:eastAsia="仿宋" w:hAnsi="仿宋" w:cs="仿宋" w:hint="eastAsia"/>
            <w:lang w:eastAsia="zh-CN"/>
          </w:rPr>
          <w:t>(三)、生态环境保护措施</w:t>
        </w:r>
        <w:r>
          <w:tab/>
        </w:r>
        <w:r>
          <w:fldChar w:fldCharType="begin"/>
        </w:r>
        <w:r>
          <w:instrText xml:space="preserve"> PAGEREF _Toc5118 \h </w:instrText>
        </w:r>
        <w:r>
          <w:fldChar w:fldCharType="separate"/>
        </w:r>
        <w:r>
          <w:t>21</w:t>
        </w:r>
        <w:r>
          <w:fldChar w:fldCharType="end"/>
        </w:r>
      </w:hyperlink>
    </w:p>
    <w:p>
      <w:pPr>
        <w:pStyle w:val="TOC2"/>
        <w:tabs>
          <w:tab w:val="right" w:leader="dot" w:pos="8306"/>
        </w:tabs>
      </w:pPr>
      <w:hyperlink w:anchor="_Toc16142" w:history="1">
        <w:r>
          <w:rPr>
            <w:rFonts w:ascii="仿宋" w:eastAsia="仿宋" w:hAnsi="仿宋" w:cs="仿宋" w:hint="eastAsia"/>
            <w:lang w:eastAsia="zh-CN"/>
          </w:rPr>
          <w:t>(四)、地质灾害影响分析</w:t>
        </w:r>
        <w:r>
          <w:tab/>
        </w:r>
        <w:r>
          <w:fldChar w:fldCharType="begin"/>
        </w:r>
        <w:r>
          <w:instrText xml:space="preserve"> PAGEREF _Toc16142 \h </w:instrText>
        </w:r>
        <w:r>
          <w:fldChar w:fldCharType="separate"/>
        </w:r>
        <w:r>
          <w:t>22</w:t>
        </w:r>
        <w:r>
          <w:fldChar w:fldCharType="end"/>
        </w:r>
      </w:hyperlink>
    </w:p>
    <w:p>
      <w:pPr>
        <w:pStyle w:val="TOC2"/>
        <w:tabs>
          <w:tab w:val="right" w:leader="dot" w:pos="8306"/>
        </w:tabs>
      </w:pPr>
      <w:hyperlink w:anchor="_Toc4841" w:history="1">
        <w:r>
          <w:rPr>
            <w:rFonts w:ascii="仿宋" w:eastAsia="仿宋" w:hAnsi="仿宋" w:cs="仿宋" w:hint="eastAsia"/>
            <w:lang w:eastAsia="zh-CN"/>
          </w:rPr>
          <w:t>(五)、特殊环境影响</w:t>
        </w:r>
        <w:r>
          <w:tab/>
        </w:r>
        <w:r>
          <w:fldChar w:fldCharType="begin"/>
        </w:r>
        <w:r>
          <w:instrText xml:space="preserve"> PAGEREF _Toc4841 \h </w:instrText>
        </w:r>
        <w:r>
          <w:fldChar w:fldCharType="separate"/>
        </w:r>
        <w:r>
          <w:t>24</w:t>
        </w:r>
        <w:r>
          <w:fldChar w:fldCharType="end"/>
        </w:r>
      </w:hyperlink>
    </w:p>
    <w:p>
      <w:pPr>
        <w:pStyle w:val="TOC1"/>
        <w:tabs>
          <w:tab w:val="right" w:leader="dot" w:pos="8306"/>
        </w:tabs>
      </w:pPr>
      <w:hyperlink w:anchor="_Toc31203" w:history="1">
        <w:r>
          <w:rPr>
            <w:rFonts w:ascii="仿宋" w:eastAsia="仿宋" w:hAnsi="仿宋" w:cs="仿宋" w:hint="eastAsia"/>
            <w:lang w:eastAsia="zh-CN"/>
          </w:rPr>
          <w:t>五、发展规划、产业政策和行业准入分析</w:t>
        </w:r>
        <w:r>
          <w:tab/>
        </w:r>
        <w:r>
          <w:fldChar w:fldCharType="begin"/>
        </w:r>
        <w:r>
          <w:instrText xml:space="preserve"> PAGEREF _Toc31203 \h </w:instrText>
        </w:r>
        <w:r>
          <w:fldChar w:fldCharType="separate"/>
        </w:r>
        <w:r>
          <w:t>25</w:t>
        </w:r>
        <w:r>
          <w:fldChar w:fldCharType="end"/>
        </w:r>
      </w:hyperlink>
    </w:p>
    <w:p>
      <w:pPr>
        <w:pStyle w:val="TOC2"/>
        <w:tabs>
          <w:tab w:val="right" w:leader="dot" w:pos="8306"/>
        </w:tabs>
      </w:pPr>
      <w:hyperlink w:anchor="_Toc14408" w:history="1">
        <w:r>
          <w:rPr>
            <w:rFonts w:ascii="仿宋" w:eastAsia="仿宋" w:hAnsi="仿宋" w:cs="仿宋" w:hint="eastAsia"/>
            <w:lang w:eastAsia="zh-CN"/>
          </w:rPr>
          <w:t>(一)、发展规划分析</w:t>
        </w:r>
        <w:r>
          <w:tab/>
        </w:r>
        <w:r>
          <w:fldChar w:fldCharType="begin"/>
        </w:r>
        <w:r>
          <w:instrText xml:space="preserve"> PAGEREF _Toc14408 \h </w:instrText>
        </w:r>
        <w:r>
          <w:fldChar w:fldCharType="separate"/>
        </w:r>
        <w:r>
          <w:t>25</w:t>
        </w:r>
        <w:r>
          <w:fldChar w:fldCharType="end"/>
        </w:r>
      </w:hyperlink>
    </w:p>
    <w:p>
      <w:pPr>
        <w:pStyle w:val="TOC2"/>
        <w:tabs>
          <w:tab w:val="right" w:leader="dot" w:pos="8306"/>
        </w:tabs>
      </w:pPr>
      <w:hyperlink w:anchor="_Toc4691" w:history="1">
        <w:r>
          <w:rPr>
            <w:rFonts w:ascii="仿宋" w:eastAsia="仿宋" w:hAnsi="仿宋" w:cs="仿宋" w:hint="eastAsia"/>
            <w:lang w:eastAsia="zh-CN"/>
          </w:rPr>
          <w:t>(二)、产业政策分析</w:t>
        </w:r>
        <w:r>
          <w:tab/>
        </w:r>
        <w:r>
          <w:fldChar w:fldCharType="begin"/>
        </w:r>
        <w:r>
          <w:instrText xml:space="preserve"> PAGEREF _Toc4691 \h </w:instrText>
        </w:r>
        <w:r>
          <w:fldChar w:fldCharType="separate"/>
        </w:r>
        <w:r>
          <w:t>27</w:t>
        </w:r>
        <w:r>
          <w:fldChar w:fldCharType="end"/>
        </w:r>
      </w:hyperlink>
    </w:p>
    <w:p>
      <w:pPr>
        <w:pStyle w:val="TOC2"/>
        <w:tabs>
          <w:tab w:val="right" w:leader="dot" w:pos="8306"/>
        </w:tabs>
      </w:pPr>
      <w:hyperlink w:anchor="_Toc14068" w:history="1">
        <w:r>
          <w:rPr>
            <w:rFonts w:ascii="仿宋" w:eastAsia="仿宋" w:hAnsi="仿宋" w:cs="仿宋" w:hint="eastAsia"/>
            <w:lang w:eastAsia="zh-CN"/>
          </w:rPr>
          <w:t>(三)、行业准入分析</w:t>
        </w:r>
        <w:r>
          <w:tab/>
        </w:r>
        <w:r>
          <w:fldChar w:fldCharType="begin"/>
        </w:r>
        <w:r>
          <w:instrText xml:space="preserve"> PAGEREF _Toc14068 \h </w:instrText>
        </w:r>
        <w:r>
          <w:fldChar w:fldCharType="separate"/>
        </w:r>
        <w:r>
          <w:t>28</w:t>
        </w:r>
        <w:r>
          <w:fldChar w:fldCharType="end"/>
        </w:r>
      </w:hyperlink>
    </w:p>
    <w:p>
      <w:pPr>
        <w:pStyle w:val="TOC1"/>
        <w:tabs>
          <w:tab w:val="right" w:leader="dot" w:pos="8306"/>
        </w:tabs>
      </w:pPr>
      <w:hyperlink w:anchor="_Toc6521" w:history="1">
        <w:r>
          <w:rPr>
            <w:rFonts w:ascii="仿宋" w:eastAsia="仿宋" w:hAnsi="仿宋" w:cs="仿宋" w:hint="eastAsia"/>
            <w:lang w:eastAsia="zh-CN"/>
          </w:rPr>
          <w:t>六、项目监理与质量保证</w:t>
        </w:r>
        <w:r>
          <w:tab/>
        </w:r>
        <w:r>
          <w:fldChar w:fldCharType="begin"/>
        </w:r>
        <w:r>
          <w:instrText xml:space="preserve"> PAGEREF _Toc6521 \h </w:instrText>
        </w:r>
        <w:r>
          <w:fldChar w:fldCharType="separate"/>
        </w:r>
        <w:r>
          <w:t>29</w:t>
        </w:r>
        <w:r>
          <w:fldChar w:fldCharType="end"/>
        </w:r>
      </w:hyperlink>
    </w:p>
    <w:p>
      <w:pPr>
        <w:pStyle w:val="TOC2"/>
        <w:tabs>
          <w:tab w:val="right" w:leader="dot" w:pos="8306"/>
        </w:tabs>
      </w:pPr>
      <w:hyperlink w:anchor="_Toc1695" w:history="1">
        <w:r>
          <w:rPr>
            <w:rFonts w:ascii="仿宋" w:eastAsia="仿宋" w:hAnsi="仿宋" w:cs="仿宋" w:hint="eastAsia"/>
            <w:lang w:eastAsia="zh-CN"/>
          </w:rPr>
          <w:t>(一)、监理体系构建</w:t>
        </w:r>
        <w:r>
          <w:tab/>
        </w:r>
        <w:r>
          <w:fldChar w:fldCharType="begin"/>
        </w:r>
        <w:r>
          <w:instrText xml:space="preserve"> PAGEREF _Toc1695 \h </w:instrText>
        </w:r>
        <w:r>
          <w:fldChar w:fldCharType="separate"/>
        </w:r>
        <w:r>
          <w:t>29</w:t>
        </w:r>
        <w:r>
          <w:fldChar w:fldCharType="end"/>
        </w:r>
      </w:hyperlink>
    </w:p>
    <w:p>
      <w:pPr>
        <w:pStyle w:val="TOC2"/>
        <w:tabs>
          <w:tab w:val="right" w:leader="dot" w:pos="8306"/>
        </w:tabs>
      </w:pPr>
      <w:hyperlink w:anchor="_Toc12091" w:history="1">
        <w:r>
          <w:rPr>
            <w:rFonts w:ascii="仿宋" w:eastAsia="仿宋" w:hAnsi="仿宋" w:cs="仿宋" w:hint="eastAsia"/>
            <w:lang w:eastAsia="zh-CN"/>
          </w:rPr>
          <w:t>(二)、质量保证体系实施</w:t>
        </w:r>
        <w:r>
          <w:tab/>
        </w:r>
        <w:r>
          <w:fldChar w:fldCharType="begin"/>
        </w:r>
        <w:r>
          <w:instrText xml:space="preserve"> PAGEREF _Toc12091 \h </w:instrText>
        </w:r>
        <w:r>
          <w:fldChar w:fldCharType="separate"/>
        </w:r>
        <w:r>
          <w:t>30</w:t>
        </w:r>
        <w:r>
          <w:fldChar w:fldCharType="end"/>
        </w:r>
      </w:hyperlink>
    </w:p>
    <w:p>
      <w:pPr>
        <w:pStyle w:val="TOC2"/>
        <w:tabs>
          <w:tab w:val="right" w:leader="dot" w:pos="8306"/>
        </w:tabs>
      </w:pPr>
      <w:hyperlink w:anchor="_Toc6827" w:history="1">
        <w:r>
          <w:rPr>
            <w:rFonts w:ascii="仿宋" w:eastAsia="仿宋" w:hAnsi="仿宋" w:cs="仿宋" w:hint="eastAsia"/>
            <w:lang w:eastAsia="zh-CN"/>
          </w:rPr>
          <w:t>(三)、监理与质量控制流程</w:t>
        </w:r>
        <w:r>
          <w:tab/>
        </w:r>
        <w:r>
          <w:fldChar w:fldCharType="begin"/>
        </w:r>
        <w:r>
          <w:instrText xml:space="preserve"> PAGEREF _Toc6827 \h </w:instrText>
        </w:r>
        <w:r>
          <w:fldChar w:fldCharType="separate"/>
        </w:r>
        <w:r>
          <w:t>31</w:t>
        </w:r>
        <w:r>
          <w:fldChar w:fldCharType="end"/>
        </w:r>
      </w:hyperlink>
    </w:p>
    <w:p>
      <w:pPr>
        <w:pStyle w:val="TOC1"/>
        <w:tabs>
          <w:tab w:val="right" w:leader="dot" w:pos="8306"/>
        </w:tabs>
      </w:pPr>
      <w:hyperlink w:anchor="_Toc18496" w:history="1">
        <w:r>
          <w:rPr>
            <w:rFonts w:ascii="仿宋" w:eastAsia="仿宋" w:hAnsi="仿宋" w:cs="仿宋" w:hint="eastAsia"/>
            <w:lang w:eastAsia="zh-CN"/>
          </w:rPr>
          <w:t>七、资金管理与财务规划</w:t>
        </w:r>
        <w:r>
          <w:tab/>
        </w:r>
        <w:r>
          <w:fldChar w:fldCharType="begin"/>
        </w:r>
        <w:r>
          <w:instrText xml:space="preserve"> PAGEREF _Toc18496 \h </w:instrText>
        </w:r>
        <w:r>
          <w:fldChar w:fldCharType="separate"/>
        </w:r>
        <w:r>
          <w:t>31</w:t>
        </w:r>
        <w:r>
          <w:fldChar w:fldCharType="end"/>
        </w:r>
      </w:hyperlink>
    </w:p>
    <w:p>
      <w:pPr>
        <w:pStyle w:val="TOC2"/>
        <w:tabs>
          <w:tab w:val="right" w:leader="dot" w:pos="8306"/>
        </w:tabs>
      </w:pPr>
      <w:hyperlink w:anchor="_Toc20677" w:history="1">
        <w:r>
          <w:rPr>
            <w:rFonts w:ascii="仿宋" w:eastAsia="仿宋" w:hAnsi="仿宋" w:cs="仿宋" w:hint="eastAsia"/>
            <w:lang w:eastAsia="zh-CN"/>
          </w:rPr>
          <w:t>(一)、项目资金来源与筹措</w:t>
        </w:r>
        <w:r>
          <w:tab/>
        </w:r>
        <w:r>
          <w:fldChar w:fldCharType="begin"/>
        </w:r>
        <w:r>
          <w:instrText xml:space="preserve"> PAGEREF _Toc20677 \h </w:instrText>
        </w:r>
        <w:r>
          <w:fldChar w:fldCharType="separate"/>
        </w:r>
        <w:r>
          <w:t>31</w:t>
        </w:r>
        <w:r>
          <w:fldChar w:fldCharType="end"/>
        </w:r>
      </w:hyperlink>
    </w:p>
    <w:p>
      <w:pPr>
        <w:pStyle w:val="TOC2"/>
        <w:tabs>
          <w:tab w:val="right" w:leader="dot" w:pos="8306"/>
        </w:tabs>
      </w:pPr>
      <w:hyperlink w:anchor="_Toc8342" w:history="1">
        <w:r>
          <w:rPr>
            <w:rFonts w:ascii="仿宋" w:eastAsia="仿宋" w:hAnsi="仿宋" w:cs="仿宋" w:hint="eastAsia"/>
            <w:lang w:eastAsia="zh-CN"/>
          </w:rPr>
          <w:t>(二)、资金使用与监管</w:t>
        </w:r>
        <w:r>
          <w:tab/>
        </w:r>
        <w:r>
          <w:fldChar w:fldCharType="begin"/>
        </w:r>
        <w:r>
          <w:instrText xml:space="preserve"> PAGEREF _Toc8342 \h </w:instrText>
        </w:r>
        <w:r>
          <w:fldChar w:fldCharType="separate"/>
        </w:r>
        <w:r>
          <w:t>33</w:t>
        </w:r>
        <w:r>
          <w:fldChar w:fldCharType="end"/>
        </w:r>
      </w:hyperlink>
    </w:p>
    <w:p>
      <w:pPr>
        <w:pStyle w:val="TOC2"/>
        <w:tabs>
          <w:tab w:val="right" w:leader="dot" w:pos="8306"/>
        </w:tabs>
      </w:pPr>
      <w:hyperlink w:anchor="_Toc23925" w:history="1">
        <w:r>
          <w:rPr>
            <w:rFonts w:ascii="仿宋" w:eastAsia="仿宋" w:hAnsi="仿宋" w:cs="仿宋" w:hint="eastAsia"/>
            <w:lang w:eastAsia="zh-CN"/>
          </w:rPr>
          <w:t>(三)、财务规划与预测</w:t>
        </w:r>
        <w:r>
          <w:tab/>
        </w:r>
        <w:r>
          <w:fldChar w:fldCharType="begin"/>
        </w:r>
        <w:r>
          <w:instrText xml:space="preserve"> PAGEREF _Toc23925 \h </w:instrText>
        </w:r>
        <w:r>
          <w:fldChar w:fldCharType="separate"/>
        </w:r>
        <w:r>
          <w:t>34</w:t>
        </w:r>
        <w:r>
          <w:fldChar w:fldCharType="end"/>
        </w:r>
      </w:hyperlink>
    </w:p>
    <w:p>
      <w:pPr>
        <w:pStyle w:val="TOC1"/>
        <w:tabs>
          <w:tab w:val="right" w:leader="dot" w:pos="8306"/>
        </w:tabs>
      </w:pPr>
      <w:hyperlink w:anchor="_Toc10388" w:history="1">
        <w:r>
          <w:rPr>
            <w:rFonts w:ascii="仿宋" w:eastAsia="仿宋" w:hAnsi="仿宋" w:cs="仿宋" w:hint="eastAsia"/>
            <w:lang w:eastAsia="zh-CN"/>
          </w:rPr>
          <w:t>八、安全与应急管理</w:t>
        </w:r>
        <w:r>
          <w:tab/>
        </w:r>
        <w:r>
          <w:fldChar w:fldCharType="begin"/>
        </w:r>
        <w:r>
          <w:instrText xml:space="preserve"> PAGEREF _Toc10388 \h </w:instrText>
        </w:r>
        <w:r>
          <w:fldChar w:fldCharType="separate"/>
        </w:r>
        <w:r>
          <w:t>35</w:t>
        </w:r>
        <w:r>
          <w:fldChar w:fldCharType="end"/>
        </w:r>
      </w:hyperlink>
    </w:p>
    <w:p>
      <w:pPr>
        <w:pStyle w:val="TOC2"/>
        <w:tabs>
          <w:tab w:val="right" w:leader="dot" w:pos="8306"/>
        </w:tabs>
      </w:pPr>
      <w:hyperlink w:anchor="_Toc28151" w:history="1">
        <w:r>
          <w:rPr>
            <w:rFonts w:ascii="仿宋" w:eastAsia="仿宋" w:hAnsi="仿宋" w:cs="仿宋" w:hint="eastAsia"/>
            <w:lang w:eastAsia="zh-CN"/>
          </w:rPr>
          <w:t>(一)、安全生产管理</w:t>
        </w:r>
        <w:r>
          <w:tab/>
        </w:r>
        <w:r>
          <w:fldChar w:fldCharType="begin"/>
        </w:r>
        <w:r>
          <w:instrText xml:space="preserve"> PAGEREF _Toc28151 \h </w:instrText>
        </w:r>
        <w:r>
          <w:fldChar w:fldCharType="separate"/>
        </w:r>
        <w:r>
          <w:t>35</w:t>
        </w:r>
        <w:r>
          <w:fldChar w:fldCharType="end"/>
        </w:r>
      </w:hyperlink>
    </w:p>
    <w:p>
      <w:pPr>
        <w:pStyle w:val="TOC2"/>
        <w:tabs>
          <w:tab w:val="right" w:leader="dot" w:pos="8306"/>
        </w:tabs>
      </w:pPr>
      <w:hyperlink w:anchor="_Toc26041" w:history="1">
        <w:r>
          <w:rPr>
            <w:rFonts w:ascii="仿宋" w:eastAsia="仿宋" w:hAnsi="仿宋" w:cs="仿宋" w:hint="eastAsia"/>
            <w:lang w:eastAsia="zh-CN"/>
          </w:rPr>
          <w:t>(二)、应急预案与响应</w:t>
        </w:r>
        <w:r>
          <w:tab/>
        </w:r>
        <w:r>
          <w:fldChar w:fldCharType="begin"/>
        </w:r>
        <w:r>
          <w:instrText xml:space="preserve"> PAGEREF _Toc26041 \h </w:instrText>
        </w:r>
        <w:r>
          <w:fldChar w:fldCharType="separate"/>
        </w:r>
        <w:r>
          <w:t>37</w:t>
        </w:r>
        <w:r>
          <w:fldChar w:fldCharType="end"/>
        </w:r>
      </w:hyperlink>
    </w:p>
    <w:p>
      <w:pPr>
        <w:pStyle w:val="TOC1"/>
        <w:tabs>
          <w:tab w:val="right" w:leader="dot" w:pos="8306"/>
        </w:tabs>
      </w:pPr>
      <w:hyperlink w:anchor="_Toc12831" w:history="1">
        <w:r>
          <w:rPr>
            <w:rFonts w:ascii="仿宋" w:eastAsia="仿宋" w:hAnsi="仿宋" w:cs="仿宋" w:hint="eastAsia"/>
            <w:lang w:eastAsia="zh-CN"/>
          </w:rPr>
          <w:t>九、环境保护与治理方案</w:t>
        </w:r>
        <w:r>
          <w:tab/>
        </w:r>
        <w:r>
          <w:fldChar w:fldCharType="begin"/>
        </w:r>
        <w:r>
          <w:instrText xml:space="preserve"> PAGEREF _Toc12831 \h </w:instrText>
        </w:r>
        <w:r>
          <w:fldChar w:fldCharType="separate"/>
        </w:r>
        <w:r>
          <w:t>38</w:t>
        </w:r>
        <w:r>
          <w:fldChar w:fldCharType="end"/>
        </w:r>
      </w:hyperlink>
    </w:p>
    <w:p>
      <w:pPr>
        <w:pStyle w:val="TOC2"/>
        <w:tabs>
          <w:tab w:val="right" w:leader="dot" w:pos="8306"/>
        </w:tabs>
      </w:pPr>
      <w:hyperlink w:anchor="_Toc20377" w:history="1">
        <w:r>
          <w:rPr>
            <w:rFonts w:ascii="仿宋" w:eastAsia="仿宋" w:hAnsi="仿宋" w:cs="仿宋" w:hint="eastAsia"/>
            <w:lang w:eastAsia="zh-CN"/>
          </w:rPr>
          <w:t>(一)、项目环境影响评估</w:t>
        </w:r>
        <w:r>
          <w:tab/>
        </w:r>
        <w:r>
          <w:fldChar w:fldCharType="begin"/>
        </w:r>
        <w:r>
          <w:instrText xml:space="preserve"> PAGEREF _Toc20377 \h </w:instrText>
        </w:r>
        <w:r>
          <w:fldChar w:fldCharType="separate"/>
        </w:r>
        <w:r>
          <w:t>38</w:t>
        </w:r>
        <w:r>
          <w:fldChar w:fldCharType="end"/>
        </w:r>
      </w:hyperlink>
    </w:p>
    <w:p>
      <w:pPr>
        <w:pStyle w:val="TOC2"/>
        <w:tabs>
          <w:tab w:val="right" w:leader="dot" w:pos="8306"/>
        </w:tabs>
      </w:pPr>
      <w:hyperlink w:anchor="_Toc22037" w:history="1">
        <w:r>
          <w:rPr>
            <w:rFonts w:ascii="仿宋" w:eastAsia="仿宋" w:hAnsi="仿宋" w:cs="仿宋" w:hint="eastAsia"/>
            <w:lang w:eastAsia="zh-CN"/>
          </w:rPr>
          <w:t>(二)、环境保护措施与治理方案</w:t>
        </w:r>
        <w:r>
          <w:tab/>
        </w:r>
        <w:r>
          <w:fldChar w:fldCharType="begin"/>
        </w:r>
        <w:r>
          <w:instrText xml:space="preserve"> PAGEREF _Toc22037 \h </w:instrText>
        </w:r>
        <w:r>
          <w:fldChar w:fldCharType="separate"/>
        </w:r>
        <w:r>
          <w:t>39</w:t>
        </w:r>
        <w:r>
          <w:fldChar w:fldCharType="end"/>
        </w:r>
      </w:hyperlink>
    </w:p>
    <w:p>
      <w:pPr>
        <w:pStyle w:val="TOC1"/>
        <w:tabs>
          <w:tab w:val="right" w:leader="dot" w:pos="8306"/>
        </w:tabs>
      </w:pPr>
      <w:hyperlink w:anchor="_Toc12566" w:history="1">
        <w:r>
          <w:rPr>
            <w:rFonts w:ascii="仿宋" w:eastAsia="仿宋" w:hAnsi="仿宋" w:cs="仿宋" w:hint="eastAsia"/>
            <w:lang w:eastAsia="zh-CN"/>
          </w:rPr>
          <w:t>十、项目实施与管理方案</w:t>
        </w:r>
        <w:r>
          <w:tab/>
        </w:r>
        <w:r>
          <w:fldChar w:fldCharType="begin"/>
        </w:r>
        <w:r>
          <w:instrText xml:space="preserve"> PAGEREF _Toc12566 \h </w:instrText>
        </w:r>
        <w:r>
          <w:fldChar w:fldCharType="separate"/>
        </w:r>
        <w:r>
          <w:t>39</w:t>
        </w:r>
        <w:r>
          <w:fldChar w:fldCharType="end"/>
        </w:r>
      </w:hyperlink>
    </w:p>
    <w:p>
      <w:pPr>
        <w:pStyle w:val="TOC2"/>
        <w:tabs>
          <w:tab w:val="right" w:leader="dot" w:pos="8306"/>
        </w:tabs>
      </w:pPr>
      <w:hyperlink w:anchor="_Toc29477" w:history="1">
        <w:r>
          <w:rPr>
            <w:rFonts w:ascii="仿宋" w:eastAsia="仿宋" w:hAnsi="仿宋" w:cs="仿宋" w:hint="eastAsia"/>
            <w:lang w:eastAsia="zh-CN"/>
          </w:rPr>
          <w:t>(一)、项目实施计划</w:t>
        </w:r>
        <w:r>
          <w:tab/>
        </w:r>
        <w:r>
          <w:fldChar w:fldCharType="begin"/>
        </w:r>
        <w:r>
          <w:instrText xml:space="preserve"> PAGEREF _Toc29477 \h </w:instrText>
        </w:r>
        <w:r>
          <w:fldChar w:fldCharType="separate"/>
        </w:r>
        <w:r>
          <w:t>39</w:t>
        </w:r>
        <w:r>
          <w:fldChar w:fldCharType="end"/>
        </w:r>
      </w:hyperlink>
    </w:p>
    <w:p>
      <w:pPr>
        <w:pStyle w:val="TOC2"/>
        <w:tabs>
          <w:tab w:val="right" w:leader="dot" w:pos="8306"/>
        </w:tabs>
      </w:pPr>
      <w:hyperlink w:anchor="_Toc6260" w:history="1">
        <w:r>
          <w:rPr>
            <w:rFonts w:ascii="仿宋" w:eastAsia="仿宋" w:hAnsi="仿宋" w:cs="仿宋" w:hint="eastAsia"/>
            <w:lang w:eastAsia="zh-CN"/>
          </w:rPr>
          <w:t>(二)、项目组织机构与职责</w:t>
        </w:r>
        <w:r>
          <w:tab/>
        </w:r>
        <w:r>
          <w:fldChar w:fldCharType="begin"/>
        </w:r>
        <w:r>
          <w:instrText xml:space="preserve"> PAGEREF _Toc6260 \h </w:instrText>
        </w:r>
        <w:r>
          <w:fldChar w:fldCharType="separate"/>
        </w:r>
        <w:r>
          <w:t>41</w:t>
        </w:r>
        <w:r>
          <w:fldChar w:fldCharType="end"/>
        </w:r>
      </w:hyperlink>
    </w:p>
    <w:p>
      <w:pPr>
        <w:pStyle w:val="TOC2"/>
        <w:tabs>
          <w:tab w:val="right" w:leader="dot" w:pos="8306"/>
        </w:tabs>
      </w:pPr>
      <w:hyperlink w:anchor="_Toc30723" w:history="1">
        <w:r>
          <w:rPr>
            <w:rFonts w:ascii="仿宋" w:eastAsia="仿宋" w:hAnsi="仿宋" w:cs="仿宋" w:hint="eastAsia"/>
            <w:lang w:eastAsia="zh-CN"/>
          </w:rPr>
          <w:t>(三)、项目管理与监控体系</w:t>
        </w:r>
        <w:r>
          <w:tab/>
        </w:r>
        <w:r>
          <w:fldChar w:fldCharType="begin"/>
        </w:r>
        <w:r>
          <w:instrText xml:space="preserve"> PAGEREF _Toc30723 \h </w:instrText>
        </w:r>
        <w:r>
          <w:fldChar w:fldCharType="separate"/>
        </w:r>
        <w:r>
          <w:t>43</w:t>
        </w:r>
        <w:r>
          <w:fldChar w:fldCharType="end"/>
        </w:r>
      </w:hyperlink>
    </w:p>
    <w:p>
      <w:pPr>
        <w:pStyle w:val="TOC1"/>
        <w:tabs>
          <w:tab w:val="right" w:leader="dot" w:pos="8306"/>
        </w:tabs>
      </w:pPr>
      <w:hyperlink w:anchor="_Toc29968" w:history="1">
        <w:r>
          <w:rPr>
            <w:rFonts w:ascii="仿宋" w:eastAsia="仿宋" w:hAnsi="仿宋" w:cs="仿宋" w:hint="eastAsia"/>
            <w:lang w:eastAsia="zh-CN"/>
          </w:rPr>
          <w:t>十一、项目质量与标准</w:t>
        </w:r>
        <w:r>
          <w:tab/>
        </w:r>
        <w:r>
          <w:fldChar w:fldCharType="begin"/>
        </w:r>
        <w:r>
          <w:instrText xml:space="preserve"> PAGEREF _Toc29968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01" w:history="1">
        <w:r>
          <w:rPr>
            <w:rFonts w:ascii="仿宋" w:eastAsia="仿宋" w:hAnsi="仿宋" w:cs="仿宋" w:hint="eastAsia"/>
            <w:lang w:eastAsia="zh-CN"/>
          </w:rPr>
          <w:t>(一)、质量保障体系</w:t>
        </w:r>
        <w:r>
          <w:tab/>
        </w:r>
        <w:r>
          <w:fldChar w:fldCharType="begin"/>
        </w:r>
        <w:r>
          <w:instrText xml:space="preserve"> PAGEREF _Toc19501 \h </w:instrText>
        </w:r>
        <w:r>
          <w:fldChar w:fldCharType="separate"/>
        </w:r>
        <w:r>
          <w:t>45</w:t>
        </w:r>
        <w:r>
          <w:fldChar w:fldCharType="end"/>
        </w:r>
      </w:hyperlink>
    </w:p>
    <w:p>
      <w:pPr>
        <w:pStyle w:val="TOC2"/>
        <w:tabs>
          <w:tab w:val="right" w:leader="dot" w:pos="8306"/>
        </w:tabs>
      </w:pPr>
      <w:hyperlink w:anchor="_Toc14267" w:history="1">
        <w:r>
          <w:rPr>
            <w:rFonts w:ascii="仿宋" w:eastAsia="仿宋" w:hAnsi="仿宋" w:cs="仿宋" w:hint="eastAsia"/>
            <w:lang w:eastAsia="zh-CN"/>
          </w:rPr>
          <w:t>(二)、标准化作业流程</w:t>
        </w:r>
        <w:r>
          <w:tab/>
        </w:r>
        <w:r>
          <w:fldChar w:fldCharType="begin"/>
        </w:r>
        <w:r>
          <w:instrText xml:space="preserve"> PAGEREF _Toc14267 \h </w:instrText>
        </w:r>
        <w:r>
          <w:fldChar w:fldCharType="separate"/>
        </w:r>
        <w:r>
          <w:t>47</w:t>
        </w:r>
        <w:r>
          <w:fldChar w:fldCharType="end"/>
        </w:r>
      </w:hyperlink>
    </w:p>
    <w:p>
      <w:pPr>
        <w:pStyle w:val="TOC2"/>
        <w:tabs>
          <w:tab w:val="right" w:leader="dot" w:pos="8306"/>
        </w:tabs>
      </w:pPr>
      <w:hyperlink w:anchor="_Toc20303" w:history="1">
        <w:r>
          <w:rPr>
            <w:rFonts w:ascii="仿宋" w:eastAsia="仿宋" w:hAnsi="仿宋" w:cs="仿宋" w:hint="eastAsia"/>
            <w:lang w:eastAsia="zh-CN"/>
          </w:rPr>
          <w:t>(三)、质量监控与评估</w:t>
        </w:r>
        <w:r>
          <w:tab/>
        </w:r>
        <w:r>
          <w:fldChar w:fldCharType="begin"/>
        </w:r>
        <w:r>
          <w:instrText xml:space="preserve"> PAGEREF _Toc20303 \h </w:instrText>
        </w:r>
        <w:r>
          <w:fldChar w:fldCharType="separate"/>
        </w:r>
        <w:r>
          <w:t>48</w:t>
        </w:r>
        <w:r>
          <w:fldChar w:fldCharType="end"/>
        </w:r>
      </w:hyperlink>
    </w:p>
    <w:p>
      <w:pPr>
        <w:pStyle w:val="TOC2"/>
        <w:tabs>
          <w:tab w:val="right" w:leader="dot" w:pos="8306"/>
        </w:tabs>
      </w:pPr>
      <w:hyperlink w:anchor="_Toc13069" w:history="1">
        <w:r>
          <w:rPr>
            <w:rFonts w:ascii="仿宋" w:eastAsia="仿宋" w:hAnsi="仿宋" w:cs="仿宋" w:hint="eastAsia"/>
            <w:lang w:eastAsia="zh-CN"/>
          </w:rPr>
          <w:t>(四)、质量改进计划</w:t>
        </w:r>
        <w:r>
          <w:tab/>
        </w:r>
        <w:r>
          <w:fldChar w:fldCharType="begin"/>
        </w:r>
        <w:r>
          <w:instrText xml:space="preserve"> PAGEREF _Toc13069 \h </w:instrText>
        </w:r>
        <w:r>
          <w:fldChar w:fldCharType="separate"/>
        </w:r>
        <w:r>
          <w:t>49</w:t>
        </w:r>
        <w:r>
          <w:fldChar w:fldCharType="end"/>
        </w:r>
      </w:hyperlink>
    </w:p>
    <w:p>
      <w:pPr>
        <w:pStyle w:val="TOC1"/>
        <w:tabs>
          <w:tab w:val="right" w:leader="dot" w:pos="8306"/>
        </w:tabs>
      </w:pPr>
      <w:hyperlink w:anchor="_Toc7381" w:history="1">
        <w:r>
          <w:rPr>
            <w:rFonts w:ascii="仿宋" w:eastAsia="仿宋" w:hAnsi="仿宋" w:cs="仿宋" w:hint="eastAsia"/>
            <w:lang w:eastAsia="zh-CN"/>
          </w:rPr>
          <w:t>十二、项目进度计划</w:t>
        </w:r>
        <w:r>
          <w:tab/>
        </w:r>
        <w:r>
          <w:fldChar w:fldCharType="begin"/>
        </w:r>
        <w:r>
          <w:instrText xml:space="preserve"> PAGEREF _Toc7381 \h </w:instrText>
        </w:r>
        <w:r>
          <w:fldChar w:fldCharType="separate"/>
        </w:r>
        <w:r>
          <w:t>50</w:t>
        </w:r>
        <w:r>
          <w:fldChar w:fldCharType="end"/>
        </w:r>
      </w:hyperlink>
    </w:p>
    <w:p>
      <w:pPr>
        <w:pStyle w:val="TOC2"/>
        <w:tabs>
          <w:tab w:val="right" w:leader="dot" w:pos="8306"/>
        </w:tabs>
      </w:pPr>
      <w:hyperlink w:anchor="_Toc9001" w:history="1">
        <w:r>
          <w:rPr>
            <w:rFonts w:ascii="仿宋" w:eastAsia="仿宋" w:hAnsi="仿宋" w:cs="仿宋" w:hint="eastAsia"/>
            <w:lang w:eastAsia="zh-CN"/>
          </w:rPr>
          <w:t>(一)、建设周期</w:t>
        </w:r>
        <w:r>
          <w:tab/>
        </w:r>
        <w:r>
          <w:fldChar w:fldCharType="begin"/>
        </w:r>
        <w:r>
          <w:instrText xml:space="preserve"> PAGEREF _Toc9001 \h </w:instrText>
        </w:r>
        <w:r>
          <w:fldChar w:fldCharType="separate"/>
        </w:r>
        <w:r>
          <w:t>50</w:t>
        </w:r>
        <w:r>
          <w:fldChar w:fldCharType="end"/>
        </w:r>
      </w:hyperlink>
    </w:p>
    <w:p>
      <w:pPr>
        <w:pStyle w:val="TOC2"/>
        <w:tabs>
          <w:tab w:val="right" w:leader="dot" w:pos="8306"/>
        </w:tabs>
      </w:pPr>
      <w:hyperlink w:anchor="_Toc32020" w:history="1">
        <w:r>
          <w:rPr>
            <w:rFonts w:ascii="仿宋" w:eastAsia="仿宋" w:hAnsi="仿宋" w:cs="仿宋" w:hint="eastAsia"/>
            <w:lang w:eastAsia="zh-CN"/>
          </w:rPr>
          <w:t>(二)、建设进度</w:t>
        </w:r>
        <w:r>
          <w:tab/>
        </w:r>
        <w:r>
          <w:fldChar w:fldCharType="begin"/>
        </w:r>
        <w:r>
          <w:instrText xml:space="preserve"> PAGEREF _Toc32020 \h </w:instrText>
        </w:r>
        <w:r>
          <w:fldChar w:fldCharType="separate"/>
        </w:r>
        <w:r>
          <w:t>50</w:t>
        </w:r>
        <w:r>
          <w:fldChar w:fldCharType="end"/>
        </w:r>
      </w:hyperlink>
    </w:p>
    <w:p>
      <w:pPr>
        <w:pStyle w:val="TOC2"/>
        <w:tabs>
          <w:tab w:val="right" w:leader="dot" w:pos="8306"/>
        </w:tabs>
      </w:pPr>
      <w:hyperlink w:anchor="_Toc16588" w:history="1">
        <w:r>
          <w:rPr>
            <w:rFonts w:ascii="仿宋" w:eastAsia="仿宋" w:hAnsi="仿宋" w:cs="仿宋" w:hint="eastAsia"/>
            <w:lang w:eastAsia="zh-CN"/>
          </w:rPr>
          <w:t>(三)、进度安排注意事项</w:t>
        </w:r>
        <w:r>
          <w:tab/>
        </w:r>
        <w:r>
          <w:fldChar w:fldCharType="begin"/>
        </w:r>
        <w:r>
          <w:instrText xml:space="preserve"> PAGEREF _Toc16588 \h </w:instrText>
        </w:r>
        <w:r>
          <w:fldChar w:fldCharType="separate"/>
        </w:r>
        <w:r>
          <w:t>52</w:t>
        </w:r>
        <w:r>
          <w:fldChar w:fldCharType="end"/>
        </w:r>
      </w:hyperlink>
    </w:p>
    <w:p>
      <w:pPr>
        <w:pStyle w:val="TOC2"/>
        <w:tabs>
          <w:tab w:val="right" w:leader="dot" w:pos="8306"/>
        </w:tabs>
      </w:pPr>
      <w:hyperlink w:anchor="_Toc30894" w:history="1">
        <w:r>
          <w:rPr>
            <w:rFonts w:ascii="仿宋" w:eastAsia="仿宋" w:hAnsi="仿宋" w:cs="仿宋" w:hint="eastAsia"/>
            <w:lang w:eastAsia="zh-CN"/>
          </w:rPr>
          <w:t>(四)、人力资源配置</w:t>
        </w:r>
        <w:r>
          <w:tab/>
        </w:r>
        <w:r>
          <w:fldChar w:fldCharType="begin"/>
        </w:r>
        <w:r>
          <w:instrText xml:space="preserve"> PAGEREF _Toc30894 \h </w:instrText>
        </w:r>
        <w:r>
          <w:fldChar w:fldCharType="separate"/>
        </w:r>
        <w:r>
          <w:t>53</w:t>
        </w:r>
        <w:r>
          <w:fldChar w:fldCharType="end"/>
        </w:r>
      </w:hyperlink>
    </w:p>
    <w:p>
      <w:pPr>
        <w:pStyle w:val="TOC2"/>
        <w:tabs>
          <w:tab w:val="right" w:leader="dot" w:pos="8306"/>
        </w:tabs>
      </w:pPr>
      <w:hyperlink w:anchor="_Toc8599" w:history="1">
        <w:r>
          <w:rPr>
            <w:rFonts w:ascii="仿宋" w:eastAsia="仿宋" w:hAnsi="仿宋" w:cs="仿宋" w:hint="eastAsia"/>
            <w:lang w:eastAsia="zh-CN"/>
          </w:rPr>
          <w:t>(五)、员工培训</w:t>
        </w:r>
        <w:r>
          <w:tab/>
        </w:r>
        <w:r>
          <w:fldChar w:fldCharType="begin"/>
        </w:r>
        <w:r>
          <w:instrText xml:space="preserve"> PAGEREF _Toc8599 \h </w:instrText>
        </w:r>
        <w:r>
          <w:fldChar w:fldCharType="separate"/>
        </w:r>
        <w:r>
          <w:t>55</w:t>
        </w:r>
        <w:r>
          <w:fldChar w:fldCharType="end"/>
        </w:r>
      </w:hyperlink>
    </w:p>
    <w:p>
      <w:pPr>
        <w:pStyle w:val="TOC2"/>
        <w:tabs>
          <w:tab w:val="right" w:leader="dot" w:pos="8306"/>
        </w:tabs>
      </w:pPr>
      <w:hyperlink w:anchor="_Toc26654" w:history="1">
        <w:r>
          <w:rPr>
            <w:rFonts w:ascii="仿宋" w:eastAsia="仿宋" w:hAnsi="仿宋" w:cs="仿宋" w:hint="eastAsia"/>
            <w:lang w:eastAsia="zh-CN"/>
          </w:rPr>
          <w:t>(六)、项目实施保障</w:t>
        </w:r>
        <w:r>
          <w:tab/>
        </w:r>
        <w:r>
          <w:fldChar w:fldCharType="begin"/>
        </w:r>
        <w:r>
          <w:instrText xml:space="preserve"> PAGEREF _Toc26654 \h </w:instrText>
        </w:r>
        <w:r>
          <w:fldChar w:fldCharType="separate"/>
        </w:r>
        <w:r>
          <w:t>56</w:t>
        </w:r>
        <w:r>
          <w:fldChar w:fldCharType="end"/>
        </w:r>
      </w:hyperlink>
    </w:p>
    <w:p>
      <w:pPr>
        <w:pStyle w:val="TOC2"/>
        <w:tabs>
          <w:tab w:val="right" w:leader="dot" w:pos="8306"/>
        </w:tabs>
      </w:pPr>
      <w:hyperlink w:anchor="_Toc30713" w:history="1">
        <w:r>
          <w:rPr>
            <w:rFonts w:ascii="仿宋" w:eastAsia="仿宋" w:hAnsi="仿宋" w:cs="仿宋" w:hint="eastAsia"/>
            <w:lang w:eastAsia="zh-CN"/>
          </w:rPr>
          <w:t>(七)、安全规范管理</w:t>
        </w:r>
        <w:r>
          <w:tab/>
        </w:r>
        <w:r>
          <w:fldChar w:fldCharType="begin"/>
        </w:r>
        <w:r>
          <w:instrText xml:space="preserve"> PAGEREF _Toc30713 \h </w:instrText>
        </w:r>
        <w:r>
          <w:fldChar w:fldCharType="separate"/>
        </w:r>
        <w:r>
          <w:t>57</w:t>
        </w:r>
        <w:r>
          <w:fldChar w:fldCharType="end"/>
        </w:r>
      </w:hyperlink>
    </w:p>
    <w:p>
      <w:pPr>
        <w:pStyle w:val="TOC1"/>
        <w:tabs>
          <w:tab w:val="right" w:leader="dot" w:pos="8306"/>
        </w:tabs>
      </w:pPr>
      <w:hyperlink w:anchor="_Toc26760" w:history="1">
        <w:r>
          <w:rPr>
            <w:rFonts w:ascii="仿宋" w:eastAsia="仿宋" w:hAnsi="仿宋" w:cs="仿宋" w:hint="eastAsia"/>
            <w:lang w:eastAsia="zh-CN"/>
          </w:rPr>
          <w:t>十三、人力资源管理与开发</w:t>
        </w:r>
        <w:r>
          <w:tab/>
        </w:r>
        <w:r>
          <w:fldChar w:fldCharType="begin"/>
        </w:r>
        <w:r>
          <w:instrText xml:space="preserve"> PAGEREF _Toc26760 \h </w:instrText>
        </w:r>
        <w:r>
          <w:fldChar w:fldCharType="separate"/>
        </w:r>
        <w:r>
          <w:t>58</w:t>
        </w:r>
        <w:r>
          <w:fldChar w:fldCharType="end"/>
        </w:r>
      </w:hyperlink>
    </w:p>
    <w:p>
      <w:pPr>
        <w:pStyle w:val="TOC2"/>
        <w:tabs>
          <w:tab w:val="right" w:leader="dot" w:pos="8306"/>
        </w:tabs>
      </w:pPr>
      <w:hyperlink w:anchor="_Toc5927" w:history="1">
        <w:r>
          <w:rPr>
            <w:rFonts w:ascii="仿宋" w:eastAsia="仿宋" w:hAnsi="仿宋" w:cs="仿宋" w:hint="eastAsia"/>
            <w:lang w:eastAsia="zh-CN"/>
          </w:rPr>
          <w:t>(一)、人力资源规划</w:t>
        </w:r>
        <w:r>
          <w:tab/>
        </w:r>
        <w:r>
          <w:fldChar w:fldCharType="begin"/>
        </w:r>
        <w:r>
          <w:instrText xml:space="preserve"> PAGEREF _Toc5927 \h </w:instrText>
        </w:r>
        <w:r>
          <w:fldChar w:fldCharType="separate"/>
        </w:r>
        <w:r>
          <w:t>58</w:t>
        </w:r>
        <w:r>
          <w:fldChar w:fldCharType="end"/>
        </w:r>
      </w:hyperlink>
    </w:p>
    <w:p>
      <w:pPr>
        <w:pStyle w:val="TOC2"/>
        <w:tabs>
          <w:tab w:val="right" w:leader="dot" w:pos="8306"/>
        </w:tabs>
      </w:pPr>
      <w:hyperlink w:anchor="_Toc10318" w:history="1">
        <w:r>
          <w:rPr>
            <w:rFonts w:ascii="仿宋" w:eastAsia="仿宋" w:hAnsi="仿宋" w:cs="仿宋" w:hint="eastAsia"/>
            <w:lang w:eastAsia="zh-CN"/>
          </w:rPr>
          <w:t>(二)、人力资源开发与培训</w:t>
        </w:r>
        <w:r>
          <w:tab/>
        </w:r>
        <w:r>
          <w:fldChar w:fldCharType="begin"/>
        </w:r>
        <w:r>
          <w:instrText xml:space="preserve"> PAGEREF _Toc10318 \h </w:instrText>
        </w:r>
        <w:r>
          <w:fldChar w:fldCharType="separate"/>
        </w:r>
        <w:r>
          <w:t>60</w:t>
        </w:r>
        <w:r>
          <w:fldChar w:fldCharType="end"/>
        </w:r>
      </w:hyperlink>
    </w:p>
    <w:p>
      <w:pPr>
        <w:pStyle w:val="TOC1"/>
        <w:tabs>
          <w:tab w:val="right" w:leader="dot" w:pos="8306"/>
        </w:tabs>
      </w:pPr>
      <w:hyperlink w:anchor="_Toc1022" w:history="1">
        <w:r>
          <w:rPr>
            <w:rFonts w:ascii="仿宋" w:eastAsia="仿宋" w:hAnsi="仿宋" w:cs="仿宋" w:hint="eastAsia"/>
            <w:lang w:eastAsia="zh-CN"/>
          </w:rPr>
          <w:t>十四、质量管理与控制</w:t>
        </w:r>
        <w:r>
          <w:tab/>
        </w:r>
        <w:r>
          <w:fldChar w:fldCharType="begin"/>
        </w:r>
        <w:r>
          <w:instrText xml:space="preserve"> PAGEREF _Toc1022 \h </w:instrText>
        </w:r>
        <w:r>
          <w:fldChar w:fldCharType="separate"/>
        </w:r>
        <w:r>
          <w:t>62</w:t>
        </w:r>
        <w:r>
          <w:fldChar w:fldCharType="end"/>
        </w:r>
      </w:hyperlink>
    </w:p>
    <w:p>
      <w:pPr>
        <w:pStyle w:val="TOC2"/>
        <w:tabs>
          <w:tab w:val="right" w:leader="dot" w:pos="8306"/>
        </w:tabs>
      </w:pPr>
      <w:hyperlink w:anchor="_Toc20721" w:history="1">
        <w:r>
          <w:rPr>
            <w:rFonts w:ascii="仿宋" w:eastAsia="仿宋" w:hAnsi="仿宋" w:cs="仿宋" w:hint="eastAsia"/>
            <w:lang w:eastAsia="zh-CN"/>
          </w:rPr>
          <w:t>(一)、质量管理体系建设</w:t>
        </w:r>
        <w:r>
          <w:tab/>
        </w:r>
        <w:r>
          <w:fldChar w:fldCharType="begin"/>
        </w:r>
        <w:r>
          <w:instrText xml:space="preserve"> PAGEREF _Toc20721 \h </w:instrText>
        </w:r>
        <w:r>
          <w:fldChar w:fldCharType="separate"/>
        </w:r>
        <w:r>
          <w:t>62</w:t>
        </w:r>
        <w:r>
          <w:fldChar w:fldCharType="end"/>
        </w:r>
      </w:hyperlink>
    </w:p>
    <w:p>
      <w:pPr>
        <w:pStyle w:val="TOC2"/>
        <w:tabs>
          <w:tab w:val="right" w:leader="dot" w:pos="8306"/>
        </w:tabs>
      </w:pPr>
      <w:hyperlink w:anchor="_Toc25027" w:history="1">
        <w:r>
          <w:rPr>
            <w:rFonts w:ascii="仿宋" w:eastAsia="仿宋" w:hAnsi="仿宋" w:cs="仿宋" w:hint="eastAsia"/>
            <w:lang w:eastAsia="zh-CN"/>
          </w:rPr>
          <w:t>(二)、质量控制措施</w:t>
        </w:r>
        <w:r>
          <w:tab/>
        </w:r>
        <w:r>
          <w:fldChar w:fldCharType="begin"/>
        </w:r>
        <w:r>
          <w:instrText xml:space="preserve"> PAGEREF _Toc25027 \h </w:instrText>
        </w:r>
        <w:r>
          <w:fldChar w:fldCharType="separate"/>
        </w:r>
        <w:r>
          <w:t>64</w:t>
        </w:r>
        <w:r>
          <w:fldChar w:fldCharType="end"/>
        </w:r>
      </w:hyperlink>
    </w:p>
    <w:p>
      <w:pPr>
        <w:pStyle w:val="TOC1"/>
        <w:tabs>
          <w:tab w:val="right" w:leader="dot" w:pos="8306"/>
        </w:tabs>
      </w:pPr>
      <w:hyperlink w:anchor="_Toc16704" w:history="1">
        <w:r>
          <w:rPr>
            <w:rFonts w:ascii="仿宋" w:eastAsia="仿宋" w:hAnsi="仿宋" w:cs="仿宋" w:hint="eastAsia"/>
            <w:lang w:eastAsia="zh-CN"/>
          </w:rPr>
          <w:t>十五、创新驱动与持续发展</w:t>
        </w:r>
        <w:r>
          <w:tab/>
        </w:r>
        <w:r>
          <w:fldChar w:fldCharType="begin"/>
        </w:r>
        <w:r>
          <w:instrText xml:space="preserve"> PAGEREF _Toc16704 \h </w:instrText>
        </w:r>
        <w:r>
          <w:fldChar w:fldCharType="separate"/>
        </w:r>
        <w:r>
          <w:t>65</w:t>
        </w:r>
        <w:r>
          <w:fldChar w:fldCharType="end"/>
        </w:r>
      </w:hyperlink>
    </w:p>
    <w:p>
      <w:pPr>
        <w:pStyle w:val="TOC2"/>
        <w:tabs>
          <w:tab w:val="right" w:leader="dot" w:pos="8306"/>
        </w:tabs>
      </w:pPr>
      <w:hyperlink w:anchor="_Toc16925" w:history="1">
        <w:r>
          <w:rPr>
            <w:rFonts w:ascii="仿宋" w:eastAsia="仿宋" w:hAnsi="仿宋" w:cs="仿宋" w:hint="eastAsia"/>
            <w:lang w:eastAsia="zh-CN"/>
          </w:rPr>
          <w:t>(一)、创新驱动战略实施</w:t>
        </w:r>
        <w:r>
          <w:tab/>
        </w:r>
        <w:r>
          <w:fldChar w:fldCharType="begin"/>
        </w:r>
        <w:r>
          <w:instrText xml:space="preserve"> PAGEREF _Toc16925 \h </w:instrText>
        </w:r>
        <w:r>
          <w:fldChar w:fldCharType="separate"/>
        </w:r>
        <w:r>
          <w:t>65</w:t>
        </w:r>
        <w:r>
          <w:fldChar w:fldCharType="end"/>
        </w:r>
      </w:hyperlink>
    </w:p>
    <w:p>
      <w:pPr>
        <w:pStyle w:val="TOC2"/>
        <w:tabs>
          <w:tab w:val="right" w:leader="dot" w:pos="8306"/>
        </w:tabs>
      </w:pPr>
      <w:hyperlink w:anchor="_Toc8696" w:history="1">
        <w:r>
          <w:rPr>
            <w:rFonts w:ascii="仿宋" w:eastAsia="仿宋" w:hAnsi="仿宋" w:cs="仿宋" w:hint="eastAsia"/>
            <w:lang w:eastAsia="zh-CN"/>
          </w:rPr>
          <w:t>(二)、持续发展路径探索</w:t>
        </w:r>
        <w:r>
          <w:tab/>
        </w:r>
        <w:r>
          <w:fldChar w:fldCharType="begin"/>
        </w:r>
        <w:r>
          <w:instrText xml:space="preserve"> PAGEREF _Toc8696 \h </w:instrText>
        </w:r>
        <w:r>
          <w:fldChar w:fldCharType="separate"/>
        </w:r>
        <w:r>
          <w:t>66</w:t>
        </w:r>
        <w:r>
          <w:fldChar w:fldCharType="end"/>
        </w:r>
      </w:hyperlink>
    </w:p>
    <w:p>
      <w:pPr>
        <w:pStyle w:val="TOC1"/>
        <w:tabs>
          <w:tab w:val="right" w:leader="dot" w:pos="8306"/>
        </w:tabs>
      </w:pPr>
      <w:hyperlink w:anchor="_Toc22982" w:history="1">
        <w:r>
          <w:rPr>
            <w:rFonts w:ascii="仿宋" w:eastAsia="仿宋" w:hAnsi="仿宋" w:cs="仿宋" w:hint="eastAsia"/>
            <w:lang w:eastAsia="zh-CN"/>
          </w:rPr>
          <w:t>十六、合作与交流机制建立</w:t>
        </w:r>
        <w:r>
          <w:tab/>
        </w:r>
        <w:r>
          <w:fldChar w:fldCharType="begin"/>
        </w:r>
        <w:r>
          <w:instrText xml:space="preserve"> PAGEREF _Toc22982 \h </w:instrText>
        </w:r>
        <w:r>
          <w:fldChar w:fldCharType="separate"/>
        </w:r>
        <w:r>
          <w:t>70</w:t>
        </w:r>
        <w:r>
          <w:fldChar w:fldCharType="end"/>
        </w:r>
      </w:hyperlink>
    </w:p>
    <w:p>
      <w:pPr>
        <w:pStyle w:val="TOC2"/>
        <w:tabs>
          <w:tab w:val="right" w:leader="dot" w:pos="8306"/>
        </w:tabs>
      </w:pPr>
      <w:hyperlink w:anchor="_Toc28716" w:history="1">
        <w:r>
          <w:rPr>
            <w:rFonts w:ascii="仿宋" w:eastAsia="仿宋" w:hAnsi="仿宋" w:cs="仿宋" w:hint="eastAsia"/>
            <w:lang w:eastAsia="zh-CN"/>
          </w:rPr>
          <w:t>(一)、合作伙伴选择与合作方式</w:t>
        </w:r>
        <w:r>
          <w:tab/>
        </w:r>
        <w:r>
          <w:fldChar w:fldCharType="begin"/>
        </w:r>
        <w:r>
          <w:instrText xml:space="preserve"> PAGEREF _Toc28716 \h </w:instrText>
        </w:r>
        <w:r>
          <w:fldChar w:fldCharType="separate"/>
        </w:r>
        <w:r>
          <w:t>70</w:t>
        </w:r>
        <w:r>
          <w:fldChar w:fldCharType="end"/>
        </w:r>
      </w:hyperlink>
    </w:p>
    <w:p>
      <w:pPr>
        <w:pStyle w:val="TOC2"/>
        <w:tabs>
          <w:tab w:val="right" w:leader="dot" w:pos="8306"/>
        </w:tabs>
      </w:pPr>
      <w:hyperlink w:anchor="_Toc26555" w:history="1">
        <w:r>
          <w:rPr>
            <w:rFonts w:ascii="仿宋" w:eastAsia="仿宋" w:hAnsi="仿宋" w:cs="仿宋" w:hint="eastAsia"/>
            <w:lang w:eastAsia="zh-CN"/>
          </w:rPr>
          <w:t>(二)、交流与合作平台搭建</w:t>
        </w:r>
        <w:r>
          <w:tab/>
        </w:r>
        <w:r>
          <w:fldChar w:fldCharType="begin"/>
        </w:r>
        <w:r>
          <w:instrText xml:space="preserve"> PAGEREF _Toc26555 \h </w:instrText>
        </w:r>
        <w:r>
          <w:fldChar w:fldCharType="separate"/>
        </w:r>
        <w:r>
          <w:t>72</w:t>
        </w:r>
        <w:r>
          <w:fldChar w:fldCharType="end"/>
        </w:r>
      </w:hyperlink>
    </w:p>
    <w:p>
      <w:pPr>
        <w:pStyle w:val="TOC1"/>
        <w:tabs>
          <w:tab w:val="right" w:leader="dot" w:pos="8306"/>
        </w:tabs>
      </w:pPr>
      <w:hyperlink w:anchor="_Toc13367" w:history="1">
        <w:r>
          <w:rPr>
            <w:rFonts w:ascii="仿宋" w:eastAsia="仿宋" w:hAnsi="仿宋" w:cs="仿宋" w:hint="eastAsia"/>
            <w:lang w:eastAsia="zh-CN"/>
          </w:rPr>
          <w:t>十七、成果转化与推广应用</w:t>
        </w:r>
        <w:r>
          <w:tab/>
        </w:r>
        <w:r>
          <w:fldChar w:fldCharType="begin"/>
        </w:r>
        <w:r>
          <w:instrText xml:space="preserve"> PAGEREF _Toc13367 \h </w:instrText>
        </w:r>
        <w:r>
          <w:fldChar w:fldCharType="separate"/>
        </w:r>
        <w:r>
          <w:t>73</w:t>
        </w:r>
        <w:r>
          <w:fldChar w:fldCharType="end"/>
        </w:r>
      </w:hyperlink>
    </w:p>
    <w:p>
      <w:pPr>
        <w:pStyle w:val="TOC2"/>
        <w:tabs>
          <w:tab w:val="right" w:leader="dot" w:pos="8306"/>
        </w:tabs>
      </w:pPr>
      <w:hyperlink w:anchor="_Toc19192" w:history="1">
        <w:r>
          <w:rPr>
            <w:rFonts w:ascii="仿宋" w:eastAsia="仿宋" w:hAnsi="仿宋" w:cs="仿宋" w:hint="eastAsia"/>
            <w:lang w:eastAsia="zh-CN"/>
          </w:rPr>
          <w:t>(一)、成果转化策略制定</w:t>
        </w:r>
        <w:r>
          <w:tab/>
        </w:r>
        <w:r>
          <w:fldChar w:fldCharType="begin"/>
        </w:r>
        <w:r>
          <w:instrText xml:space="preserve"> PAGEREF _Toc19192 \h </w:instrText>
        </w:r>
        <w:r>
          <w:fldChar w:fldCharType="separate"/>
        </w:r>
        <w:r>
          <w:t>73</w:t>
        </w:r>
        <w:r>
          <w:fldChar w:fldCharType="end"/>
        </w:r>
      </w:hyperlink>
    </w:p>
    <w:p>
      <w:pPr>
        <w:pStyle w:val="TOC2"/>
        <w:tabs>
          <w:tab w:val="right" w:leader="dot" w:pos="8306"/>
        </w:tabs>
      </w:pPr>
      <w:hyperlink w:anchor="_Toc4362" w:history="1">
        <w:r>
          <w:rPr>
            <w:rFonts w:ascii="仿宋" w:eastAsia="仿宋" w:hAnsi="仿宋" w:cs="仿宋" w:hint="eastAsia"/>
            <w:lang w:eastAsia="zh-CN"/>
          </w:rPr>
          <w:t>(二)、成果推广应用方案</w:t>
        </w:r>
        <w:r>
          <w:tab/>
        </w:r>
        <w:r>
          <w:fldChar w:fldCharType="begin"/>
        </w:r>
        <w:r>
          <w:instrText xml:space="preserve"> PAGEREF _Toc4362 \h </w:instrText>
        </w:r>
        <w:r>
          <w:fldChar w:fldCharType="separate"/>
        </w:r>
        <w:r>
          <w:t>75</w:t>
        </w:r>
        <w:r>
          <w:fldChar w:fldCharType="end"/>
        </w:r>
      </w:hyperlink>
    </w:p>
    <w:p>
      <w:pPr>
        <w:pStyle w:val="TOC1"/>
        <w:tabs>
          <w:tab w:val="right" w:leader="dot" w:pos="8306"/>
        </w:tabs>
      </w:pPr>
      <w:hyperlink w:anchor="_Toc25343" w:history="1">
        <w:r>
          <w:rPr>
            <w:rFonts w:ascii="仿宋" w:eastAsia="仿宋" w:hAnsi="仿宋" w:cs="仿宋" w:hint="eastAsia"/>
            <w:lang w:eastAsia="zh-CN"/>
          </w:rPr>
          <w:t>十八、企业合规与伦理</w:t>
        </w:r>
        <w:r>
          <w:tab/>
        </w:r>
        <w:r>
          <w:fldChar w:fldCharType="begin"/>
        </w:r>
        <w:r>
          <w:instrText xml:space="preserve"> PAGEREF _Toc25343 \h </w:instrText>
        </w:r>
        <w:r>
          <w:fldChar w:fldCharType="separate"/>
        </w:r>
        <w:r>
          <w:t>76</w:t>
        </w:r>
        <w:r>
          <w:fldChar w:fldCharType="end"/>
        </w:r>
      </w:hyperlink>
    </w:p>
    <w:p>
      <w:pPr>
        <w:pStyle w:val="TOC2"/>
        <w:tabs>
          <w:tab w:val="right" w:leader="dot" w:pos="8306"/>
        </w:tabs>
      </w:pPr>
      <w:hyperlink w:anchor="_Toc30480" w:history="1">
        <w:r>
          <w:rPr>
            <w:rFonts w:ascii="仿宋" w:eastAsia="仿宋" w:hAnsi="仿宋" w:cs="仿宋" w:hint="eastAsia"/>
            <w:lang w:eastAsia="zh-CN"/>
          </w:rPr>
          <w:t>(一)、合规政策与程序</w:t>
        </w:r>
        <w:r>
          <w:tab/>
        </w:r>
        <w:r>
          <w:fldChar w:fldCharType="begin"/>
        </w:r>
        <w:r>
          <w:instrText xml:space="preserve"> PAGEREF _Toc30480 \h </w:instrText>
        </w:r>
        <w:r>
          <w:fldChar w:fldCharType="separate"/>
        </w:r>
        <w:r>
          <w:t>76</w:t>
        </w:r>
        <w:r>
          <w:fldChar w:fldCharType="end"/>
        </w:r>
      </w:hyperlink>
    </w:p>
    <w:p>
      <w:pPr>
        <w:pStyle w:val="TOC2"/>
        <w:tabs>
          <w:tab w:val="right" w:leader="dot" w:pos="8306"/>
        </w:tabs>
      </w:pPr>
      <w:hyperlink w:anchor="_Toc31168" w:history="1">
        <w:r>
          <w:rPr>
            <w:rFonts w:ascii="仿宋" w:eastAsia="仿宋" w:hAnsi="仿宋" w:cs="仿宋" w:hint="eastAsia"/>
            <w:lang w:eastAsia="zh-CN"/>
          </w:rPr>
          <w:t>(二)、伦理规范与培训</w:t>
        </w:r>
        <w:r>
          <w:tab/>
        </w:r>
        <w:r>
          <w:fldChar w:fldCharType="begin"/>
        </w:r>
        <w:r>
          <w:instrText xml:space="preserve"> PAGEREF _Toc31168 \h </w:instrText>
        </w:r>
        <w:r>
          <w:fldChar w:fldCharType="separate"/>
        </w:r>
        <w:r>
          <w:t>77</w:t>
        </w:r>
        <w:r>
          <w:fldChar w:fldCharType="end"/>
        </w:r>
      </w:hyperlink>
    </w:p>
    <w:p>
      <w:pPr>
        <w:pStyle w:val="TOC2"/>
        <w:tabs>
          <w:tab w:val="right" w:leader="dot" w:pos="8306"/>
        </w:tabs>
      </w:pPr>
      <w:hyperlink w:anchor="_Toc24314" w:history="1">
        <w:r>
          <w:rPr>
            <w:rFonts w:ascii="仿宋" w:eastAsia="仿宋" w:hAnsi="仿宋" w:cs="仿宋" w:hint="eastAsia"/>
            <w:lang w:eastAsia="zh-CN"/>
          </w:rPr>
          <w:t>(三)、合规风险评估</w:t>
        </w:r>
        <w:r>
          <w:tab/>
        </w:r>
        <w:r>
          <w:fldChar w:fldCharType="begin"/>
        </w:r>
        <w:r>
          <w:instrText xml:space="preserve"> PAGEREF _Toc24314 \h </w:instrText>
        </w:r>
        <w:r>
          <w:fldChar w:fldCharType="separate"/>
        </w:r>
        <w:r>
          <w:t>78</w:t>
        </w:r>
        <w:r>
          <w:fldChar w:fldCharType="end"/>
        </w:r>
      </w:hyperlink>
    </w:p>
    <w:p>
      <w:pPr>
        <w:pStyle w:val="TOC2"/>
        <w:tabs>
          <w:tab w:val="right" w:leader="dot" w:pos="8306"/>
        </w:tabs>
      </w:pPr>
      <w:hyperlink w:anchor="_Toc10652" w:history="1">
        <w:r>
          <w:rPr>
            <w:rFonts w:ascii="仿宋" w:eastAsia="仿宋" w:hAnsi="仿宋" w:cs="仿宋" w:hint="eastAsia"/>
            <w:lang w:eastAsia="zh-CN"/>
          </w:rPr>
          <w:t>(四)、合规监督与执行</w:t>
        </w:r>
        <w:r>
          <w:tab/>
        </w:r>
        <w:r>
          <w:fldChar w:fldCharType="begin"/>
        </w:r>
        <w:r>
          <w:instrText xml:space="preserve"> PAGEREF _Toc10652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338"/>
      <w:r>
        <w:rPr>
          <w:rFonts w:ascii="仿宋" w:eastAsia="仿宋" w:hAnsi="仿宋" w:cs="仿宋" w:hint="eastAsia"/>
          <w:sz w:val="28"/>
          <w:lang w:eastAsia="zh-CN"/>
        </w:rPr>
        <w:t>一、交流鼓风机项目概论</w:t>
      </w:r>
      <w:bookmarkEnd w:id="2"/>
    </w:p>
    <w:p>
      <w:pPr>
        <w:pStyle w:val="Heading2"/>
        <w:rPr>
          <w:rFonts w:ascii="仿宋" w:eastAsia="仿宋" w:hAnsi="仿宋" w:cs="仿宋" w:hint="eastAsia"/>
          <w:lang w:eastAsia="zh-CN"/>
        </w:rPr>
      </w:pPr>
      <w:bookmarkStart w:id="3" w:name="_Toc2242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交流鼓风机项目的申报单位是“XXX实业发展公司”，这是一家在其所处行业内备受尊敬的企业。公司自成立以来，通过其在交流鼓风机项目中表现出的创新精神和卓越执行力，在市场上赢得了显著的地位。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该公司的法定代表人秦XX，在交流鼓风机项目及其他多个行业领域中都有着显著的贡献。秦XX以其出色的领导才能和敏锐的商业洞察力，带领公司在交流鼓风机项目等多个领域实现了持续的成长和成功。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交流鼓风机项目的重要合作伙伴。公司专注于[行业名称]领域，以创新作为驱动力，不断推动技术进步和市场扩张。在交流鼓风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交流鼓风机项目中展现了强劲的增长和稳定的财务表现。公司通过有效的策略，在交流鼓风机项目中扩大了其市场份额并增强了盈利能力。同时，公司积极承担社会责任，参与各类社会公益项目，增强了其在交流鼓风机项目中的品牌形象和社会影响力。</w:t>
      </w:r>
    </w:p>
    <w:p>
      <w:pPr>
        <w:pStyle w:val="Heading2"/>
        <w:ind w:firstLine="560" w:firstLineChars="200"/>
        <w:rPr>
          <w:rFonts w:ascii="仿宋" w:eastAsia="仿宋" w:hAnsi="仿宋" w:cs="仿宋" w:hint="eastAsia"/>
          <w:sz w:val="28"/>
          <w:lang w:eastAsia="zh-CN"/>
        </w:rPr>
      </w:pPr>
      <w:bookmarkStart w:id="4" w:name="_Toc1364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交流鼓风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交流鼓风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7385"/>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6436"/>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一、交流鼓风机项目的技术资源开发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交流鼓风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二、交流鼓风机项目的人力资源管理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交流鼓风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三、交流鼓风机项目的资金资源筹措与优化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交流鼓风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31817"/>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交流鼓风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交流鼓风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交流鼓风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4825"/>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交流鼓风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交流鼓风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智能技术的应用：交流鼓风机项目将利用智能技术，如物联网（IoT）和大数据分析，来监控和优化资源使用。通过实时数据分析，项目可以更有效地管理能源消耗、减少原材料浪费，并提高生产过程的整体效率。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3853"/>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10344"/>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交流鼓风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交流鼓风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交流鼓风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https://d.book118.com/478045010027006024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F96478"/>
    <w:rsid w:val="2AF964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8045010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2023-12-28T21:42:00Z</dcterms:created>
  <dcterms:modified xsi:type="dcterms:W3CDTF">2023-12-28T21:43:07Z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EB0A8A09B03049EF859B48DAB625AC7C_11</vt:lpwstr>
  </property>
  <property fmtid="{D5CDD505-2E9C-101B-9397-08002B2CF9AE}" pid="3" name="KSOProductBuildVer">
    <vt:lpwstr>2052-12.1.0.16120</vt:lpwstr>
  </property>
</Properties>
</file>