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轧制、锻造钢坯相关行业公司成立方案及可行性研究报告</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7550" w:history="1">
        <w:r>
          <w:rPr>
            <w:rFonts w:ascii="仿宋" w:eastAsia="仿宋" w:hAnsi="仿宋" w:cs="仿宋" w:hint="eastAsia"/>
            <w:lang w:eastAsia="zh-CN"/>
          </w:rPr>
          <w:t>前言</w:t>
        </w:r>
        <w:r>
          <w:tab/>
        </w:r>
        <w:r>
          <w:fldChar w:fldCharType="begin"/>
        </w:r>
        <w:r>
          <w:instrText xml:space="preserve"> PAGEREF _Toc17550 \h </w:instrText>
        </w:r>
        <w:r>
          <w:fldChar w:fldCharType="separate"/>
        </w:r>
        <w:r>
          <w:t>3</w:t>
        </w:r>
        <w:r>
          <w:fldChar w:fldCharType="end"/>
        </w:r>
      </w:hyperlink>
    </w:p>
    <w:p>
      <w:pPr>
        <w:pStyle w:val="TOC1"/>
        <w:tabs>
          <w:tab w:val="right" w:leader="dot" w:pos="8306"/>
        </w:tabs>
      </w:pPr>
      <w:hyperlink w:anchor="_Toc31073" w:history="1">
        <w:r>
          <w:rPr>
            <w:rFonts w:ascii="仿宋" w:eastAsia="仿宋" w:hAnsi="仿宋" w:cs="仿宋" w:hint="eastAsia"/>
            <w:lang w:eastAsia="zh-CN"/>
          </w:rPr>
          <w:t>一、发展规划</w:t>
        </w:r>
        <w:r>
          <w:tab/>
        </w:r>
        <w:r>
          <w:fldChar w:fldCharType="begin"/>
        </w:r>
        <w:r>
          <w:instrText xml:space="preserve"> PAGEREF _Toc31073 \h </w:instrText>
        </w:r>
        <w:r>
          <w:fldChar w:fldCharType="separate"/>
        </w:r>
        <w:r>
          <w:t>3</w:t>
        </w:r>
        <w:r>
          <w:fldChar w:fldCharType="end"/>
        </w:r>
      </w:hyperlink>
    </w:p>
    <w:p>
      <w:pPr>
        <w:pStyle w:val="TOC2"/>
        <w:tabs>
          <w:tab w:val="right" w:leader="dot" w:pos="8306"/>
        </w:tabs>
      </w:pPr>
      <w:hyperlink w:anchor="_Toc28133" w:history="1">
        <w:r>
          <w:rPr>
            <w:rFonts w:ascii="仿宋" w:eastAsia="仿宋" w:hAnsi="仿宋" w:cs="仿宋" w:hint="eastAsia"/>
            <w:lang w:eastAsia="zh-CN"/>
          </w:rPr>
          <w:t>(一)、公司发展规划</w:t>
        </w:r>
        <w:r>
          <w:tab/>
        </w:r>
        <w:r>
          <w:fldChar w:fldCharType="begin"/>
        </w:r>
        <w:r>
          <w:instrText xml:space="preserve"> PAGEREF _Toc28133 \h </w:instrText>
        </w:r>
        <w:r>
          <w:fldChar w:fldCharType="separate"/>
        </w:r>
        <w:r>
          <w:t>3</w:t>
        </w:r>
        <w:r>
          <w:fldChar w:fldCharType="end"/>
        </w:r>
      </w:hyperlink>
    </w:p>
    <w:p>
      <w:pPr>
        <w:pStyle w:val="TOC2"/>
        <w:tabs>
          <w:tab w:val="right" w:leader="dot" w:pos="8306"/>
        </w:tabs>
      </w:pPr>
      <w:hyperlink w:anchor="_Toc269" w:history="1">
        <w:r>
          <w:rPr>
            <w:rFonts w:ascii="仿宋" w:eastAsia="仿宋" w:hAnsi="仿宋" w:cs="仿宋" w:hint="eastAsia"/>
            <w:lang w:eastAsia="zh-CN"/>
          </w:rPr>
          <w:t>(二)、保障措施</w:t>
        </w:r>
        <w:r>
          <w:tab/>
        </w:r>
        <w:r>
          <w:fldChar w:fldCharType="begin"/>
        </w:r>
        <w:r>
          <w:instrText xml:space="preserve"> PAGEREF _Toc269 \h </w:instrText>
        </w:r>
        <w:r>
          <w:fldChar w:fldCharType="separate"/>
        </w:r>
        <w:r>
          <w:t>4</w:t>
        </w:r>
        <w:r>
          <w:fldChar w:fldCharType="end"/>
        </w:r>
      </w:hyperlink>
    </w:p>
    <w:p>
      <w:pPr>
        <w:pStyle w:val="TOC1"/>
        <w:tabs>
          <w:tab w:val="right" w:leader="dot" w:pos="8306"/>
        </w:tabs>
      </w:pPr>
      <w:hyperlink w:anchor="_Toc14443" w:history="1">
        <w:r>
          <w:rPr>
            <w:rFonts w:ascii="仿宋" w:eastAsia="仿宋" w:hAnsi="仿宋" w:cs="仿宋" w:hint="eastAsia"/>
            <w:lang w:eastAsia="zh-CN"/>
          </w:rPr>
          <w:t>二、轧制、锻造钢坯项目概况</w:t>
        </w:r>
        <w:r>
          <w:tab/>
        </w:r>
        <w:r>
          <w:fldChar w:fldCharType="begin"/>
        </w:r>
        <w:r>
          <w:instrText xml:space="preserve"> PAGEREF _Toc14443 \h </w:instrText>
        </w:r>
        <w:r>
          <w:fldChar w:fldCharType="separate"/>
        </w:r>
        <w:r>
          <w:t>9</w:t>
        </w:r>
        <w:r>
          <w:fldChar w:fldCharType="end"/>
        </w:r>
      </w:hyperlink>
    </w:p>
    <w:p>
      <w:pPr>
        <w:pStyle w:val="TOC2"/>
        <w:tabs>
          <w:tab w:val="right" w:leader="dot" w:pos="8306"/>
        </w:tabs>
      </w:pPr>
      <w:hyperlink w:anchor="_Toc14083" w:history="1">
        <w:r>
          <w:rPr>
            <w:rFonts w:ascii="仿宋" w:eastAsia="仿宋" w:hAnsi="仿宋" w:cs="仿宋" w:hint="eastAsia"/>
            <w:lang w:eastAsia="zh-CN"/>
          </w:rPr>
          <w:t>(一)、投资路径</w:t>
        </w:r>
        <w:r>
          <w:tab/>
        </w:r>
        <w:r>
          <w:fldChar w:fldCharType="begin"/>
        </w:r>
        <w:r>
          <w:instrText xml:space="preserve"> PAGEREF _Toc14083 \h </w:instrText>
        </w:r>
        <w:r>
          <w:fldChar w:fldCharType="separate"/>
        </w:r>
        <w:r>
          <w:t>9</w:t>
        </w:r>
        <w:r>
          <w:fldChar w:fldCharType="end"/>
        </w:r>
      </w:hyperlink>
    </w:p>
    <w:p>
      <w:pPr>
        <w:pStyle w:val="TOC2"/>
        <w:tabs>
          <w:tab w:val="right" w:leader="dot" w:pos="8306"/>
        </w:tabs>
      </w:pPr>
      <w:hyperlink w:anchor="_Toc10127" w:history="1">
        <w:r>
          <w:rPr>
            <w:rFonts w:ascii="仿宋" w:eastAsia="仿宋" w:hAnsi="仿宋" w:cs="仿宋" w:hint="eastAsia"/>
            <w:lang w:eastAsia="zh-CN"/>
          </w:rPr>
          <w:t>(二)、轧制、锻造钢坯项目提出的理由</w:t>
        </w:r>
        <w:r>
          <w:tab/>
        </w:r>
        <w:r>
          <w:fldChar w:fldCharType="begin"/>
        </w:r>
        <w:r>
          <w:instrText xml:space="preserve"> PAGEREF _Toc10127 \h </w:instrText>
        </w:r>
        <w:r>
          <w:fldChar w:fldCharType="separate"/>
        </w:r>
        <w:r>
          <w:t>9</w:t>
        </w:r>
        <w:r>
          <w:fldChar w:fldCharType="end"/>
        </w:r>
      </w:hyperlink>
    </w:p>
    <w:p>
      <w:pPr>
        <w:pStyle w:val="TOC2"/>
        <w:tabs>
          <w:tab w:val="right" w:leader="dot" w:pos="8306"/>
        </w:tabs>
      </w:pPr>
      <w:hyperlink w:anchor="_Toc16799" w:history="1">
        <w:r>
          <w:rPr>
            <w:rFonts w:ascii="仿宋" w:eastAsia="仿宋" w:hAnsi="仿宋" w:cs="仿宋" w:hint="eastAsia"/>
            <w:lang w:eastAsia="zh-CN"/>
          </w:rPr>
          <w:t>(三)、轧制、锻造钢坯项目选址</w:t>
        </w:r>
        <w:r>
          <w:tab/>
        </w:r>
        <w:r>
          <w:fldChar w:fldCharType="begin"/>
        </w:r>
        <w:r>
          <w:instrText xml:space="preserve"> PAGEREF _Toc16799 \h </w:instrText>
        </w:r>
        <w:r>
          <w:fldChar w:fldCharType="separate"/>
        </w:r>
        <w:r>
          <w:t>10</w:t>
        </w:r>
        <w:r>
          <w:fldChar w:fldCharType="end"/>
        </w:r>
      </w:hyperlink>
    </w:p>
    <w:p>
      <w:pPr>
        <w:pStyle w:val="TOC2"/>
        <w:tabs>
          <w:tab w:val="right" w:leader="dot" w:pos="8306"/>
        </w:tabs>
      </w:pPr>
      <w:hyperlink w:anchor="_Toc24134" w:history="1">
        <w:r>
          <w:rPr>
            <w:rFonts w:ascii="仿宋" w:eastAsia="仿宋" w:hAnsi="仿宋" w:cs="仿宋" w:hint="eastAsia"/>
            <w:lang w:eastAsia="zh-CN"/>
          </w:rPr>
          <w:t>(四)、生产规模</w:t>
        </w:r>
        <w:r>
          <w:tab/>
        </w:r>
        <w:r>
          <w:fldChar w:fldCharType="begin"/>
        </w:r>
        <w:r>
          <w:instrText xml:space="preserve"> PAGEREF _Toc24134 \h </w:instrText>
        </w:r>
        <w:r>
          <w:fldChar w:fldCharType="separate"/>
        </w:r>
        <w:r>
          <w:t>11</w:t>
        </w:r>
        <w:r>
          <w:fldChar w:fldCharType="end"/>
        </w:r>
      </w:hyperlink>
    </w:p>
    <w:p>
      <w:pPr>
        <w:pStyle w:val="TOC2"/>
        <w:tabs>
          <w:tab w:val="right" w:leader="dot" w:pos="8306"/>
        </w:tabs>
      </w:pPr>
      <w:hyperlink w:anchor="_Toc32250" w:history="1">
        <w:r>
          <w:rPr>
            <w:rFonts w:ascii="仿宋" w:eastAsia="仿宋" w:hAnsi="仿宋" w:cs="仿宋" w:hint="eastAsia"/>
            <w:lang w:eastAsia="zh-CN"/>
          </w:rPr>
          <w:t>(五)、建设规模</w:t>
        </w:r>
        <w:r>
          <w:tab/>
        </w:r>
        <w:r>
          <w:fldChar w:fldCharType="begin"/>
        </w:r>
        <w:r>
          <w:instrText xml:space="preserve"> PAGEREF _Toc32250 \h </w:instrText>
        </w:r>
        <w:r>
          <w:fldChar w:fldCharType="separate"/>
        </w:r>
        <w:r>
          <w:t>11</w:t>
        </w:r>
        <w:r>
          <w:fldChar w:fldCharType="end"/>
        </w:r>
      </w:hyperlink>
    </w:p>
    <w:p>
      <w:pPr>
        <w:pStyle w:val="TOC2"/>
        <w:tabs>
          <w:tab w:val="right" w:leader="dot" w:pos="8306"/>
        </w:tabs>
      </w:pPr>
      <w:hyperlink w:anchor="_Toc23379" w:history="1">
        <w:r>
          <w:rPr>
            <w:rFonts w:ascii="仿宋" w:eastAsia="仿宋" w:hAnsi="仿宋" w:cs="仿宋" w:hint="eastAsia"/>
            <w:lang w:eastAsia="zh-CN"/>
          </w:rPr>
          <w:t>(六)、轧制、锻造钢坯项目投资</w:t>
        </w:r>
        <w:r>
          <w:tab/>
        </w:r>
        <w:r>
          <w:fldChar w:fldCharType="begin"/>
        </w:r>
        <w:r>
          <w:instrText xml:space="preserve"> PAGEREF _Toc23379 \h </w:instrText>
        </w:r>
        <w:r>
          <w:fldChar w:fldCharType="separate"/>
        </w:r>
        <w:r>
          <w:t>11</w:t>
        </w:r>
        <w:r>
          <w:fldChar w:fldCharType="end"/>
        </w:r>
      </w:hyperlink>
    </w:p>
    <w:p>
      <w:pPr>
        <w:pStyle w:val="TOC2"/>
        <w:tabs>
          <w:tab w:val="right" w:leader="dot" w:pos="8306"/>
        </w:tabs>
      </w:pPr>
      <w:hyperlink w:anchor="_Toc30102" w:history="1">
        <w:r>
          <w:rPr>
            <w:rFonts w:ascii="仿宋" w:eastAsia="仿宋" w:hAnsi="仿宋" w:cs="仿宋" w:hint="eastAsia"/>
            <w:lang w:eastAsia="zh-CN"/>
          </w:rPr>
          <w:t>(七)、轧制、锻造钢坯项目进度规划</w:t>
        </w:r>
        <w:r>
          <w:tab/>
        </w:r>
        <w:r>
          <w:fldChar w:fldCharType="begin"/>
        </w:r>
        <w:r>
          <w:instrText xml:space="preserve"> PAGEREF _Toc30102 \h </w:instrText>
        </w:r>
        <w:r>
          <w:fldChar w:fldCharType="separate"/>
        </w:r>
        <w:r>
          <w:t>12</w:t>
        </w:r>
        <w:r>
          <w:fldChar w:fldCharType="end"/>
        </w:r>
      </w:hyperlink>
    </w:p>
    <w:p>
      <w:pPr>
        <w:pStyle w:val="TOC2"/>
        <w:tabs>
          <w:tab w:val="right" w:leader="dot" w:pos="8306"/>
        </w:tabs>
      </w:pPr>
      <w:hyperlink w:anchor="_Toc6357" w:history="1">
        <w:r>
          <w:rPr>
            <w:rFonts w:ascii="仿宋" w:eastAsia="仿宋" w:hAnsi="仿宋" w:cs="仿宋" w:hint="eastAsia"/>
            <w:lang w:eastAsia="zh-CN"/>
          </w:rPr>
          <w:t>(八)、经济效益(正常经营年份)</w:t>
        </w:r>
        <w:r>
          <w:tab/>
        </w:r>
        <w:r>
          <w:fldChar w:fldCharType="begin"/>
        </w:r>
        <w:r>
          <w:instrText xml:space="preserve"> PAGEREF _Toc6357 \h </w:instrText>
        </w:r>
        <w:r>
          <w:fldChar w:fldCharType="separate"/>
        </w:r>
        <w:r>
          <w:t>12</w:t>
        </w:r>
        <w:r>
          <w:fldChar w:fldCharType="end"/>
        </w:r>
      </w:hyperlink>
    </w:p>
    <w:p>
      <w:pPr>
        <w:pStyle w:val="TOC2"/>
        <w:tabs>
          <w:tab w:val="right" w:leader="dot" w:pos="8306"/>
        </w:tabs>
      </w:pPr>
      <w:hyperlink w:anchor="_Toc32306" w:history="1">
        <w:r>
          <w:rPr>
            <w:rFonts w:ascii="仿宋" w:eastAsia="仿宋" w:hAnsi="仿宋" w:cs="仿宋" w:hint="eastAsia"/>
            <w:lang w:eastAsia="zh-CN"/>
          </w:rPr>
          <w:t>(九)、轧制、锻造钢坯项目综合评价</w:t>
        </w:r>
        <w:r>
          <w:tab/>
        </w:r>
        <w:r>
          <w:fldChar w:fldCharType="begin"/>
        </w:r>
        <w:r>
          <w:instrText xml:space="preserve"> PAGEREF _Toc32306 \h </w:instrText>
        </w:r>
        <w:r>
          <w:fldChar w:fldCharType="separate"/>
        </w:r>
        <w:r>
          <w:t>13</w:t>
        </w:r>
        <w:r>
          <w:fldChar w:fldCharType="end"/>
        </w:r>
      </w:hyperlink>
    </w:p>
    <w:p>
      <w:pPr>
        <w:pStyle w:val="TOC1"/>
        <w:tabs>
          <w:tab w:val="right" w:leader="dot" w:pos="8306"/>
        </w:tabs>
      </w:pPr>
      <w:hyperlink w:anchor="_Toc12607" w:history="1">
        <w:r>
          <w:rPr>
            <w:rFonts w:ascii="仿宋" w:eastAsia="仿宋" w:hAnsi="仿宋" w:cs="仿宋" w:hint="eastAsia"/>
            <w:lang w:eastAsia="zh-CN"/>
          </w:rPr>
          <w:t>三、法人治理</w:t>
        </w:r>
        <w:r>
          <w:tab/>
        </w:r>
        <w:r>
          <w:fldChar w:fldCharType="begin"/>
        </w:r>
        <w:r>
          <w:instrText xml:space="preserve"> PAGEREF _Toc12607 \h </w:instrText>
        </w:r>
        <w:r>
          <w:fldChar w:fldCharType="separate"/>
        </w:r>
        <w:r>
          <w:t>14</w:t>
        </w:r>
        <w:r>
          <w:fldChar w:fldCharType="end"/>
        </w:r>
      </w:hyperlink>
    </w:p>
    <w:p>
      <w:pPr>
        <w:pStyle w:val="TOC2"/>
        <w:tabs>
          <w:tab w:val="right" w:leader="dot" w:pos="8306"/>
        </w:tabs>
      </w:pPr>
      <w:hyperlink w:anchor="_Toc15707" w:history="1">
        <w:r>
          <w:rPr>
            <w:rFonts w:ascii="仿宋" w:eastAsia="仿宋" w:hAnsi="仿宋" w:cs="仿宋" w:hint="eastAsia"/>
            <w:lang w:eastAsia="zh-CN"/>
          </w:rPr>
          <w:t>(一)、股东权利及义务</w:t>
        </w:r>
        <w:r>
          <w:tab/>
        </w:r>
        <w:r>
          <w:fldChar w:fldCharType="begin"/>
        </w:r>
        <w:r>
          <w:instrText xml:space="preserve"> PAGEREF _Toc15707 \h </w:instrText>
        </w:r>
        <w:r>
          <w:fldChar w:fldCharType="separate"/>
        </w:r>
        <w:r>
          <w:t>14</w:t>
        </w:r>
        <w:r>
          <w:fldChar w:fldCharType="end"/>
        </w:r>
      </w:hyperlink>
    </w:p>
    <w:p>
      <w:pPr>
        <w:pStyle w:val="TOC2"/>
        <w:tabs>
          <w:tab w:val="right" w:leader="dot" w:pos="8306"/>
        </w:tabs>
      </w:pPr>
      <w:hyperlink w:anchor="_Toc32044" w:history="1">
        <w:r>
          <w:rPr>
            <w:rFonts w:ascii="仿宋" w:eastAsia="仿宋" w:hAnsi="仿宋" w:cs="仿宋" w:hint="eastAsia"/>
            <w:lang w:eastAsia="zh-CN"/>
          </w:rPr>
          <w:t>(二)、董事</w:t>
        </w:r>
        <w:r>
          <w:tab/>
        </w:r>
        <w:r>
          <w:fldChar w:fldCharType="begin"/>
        </w:r>
        <w:r>
          <w:instrText xml:space="preserve"> PAGEREF _Toc32044 \h </w:instrText>
        </w:r>
        <w:r>
          <w:fldChar w:fldCharType="separate"/>
        </w:r>
        <w:r>
          <w:t>16</w:t>
        </w:r>
        <w:r>
          <w:fldChar w:fldCharType="end"/>
        </w:r>
      </w:hyperlink>
    </w:p>
    <w:p>
      <w:pPr>
        <w:pStyle w:val="TOC2"/>
        <w:tabs>
          <w:tab w:val="right" w:leader="dot" w:pos="8306"/>
        </w:tabs>
      </w:pPr>
      <w:hyperlink w:anchor="_Toc21886" w:history="1">
        <w:r>
          <w:rPr>
            <w:rFonts w:ascii="仿宋" w:eastAsia="仿宋" w:hAnsi="仿宋" w:cs="仿宋" w:hint="eastAsia"/>
            <w:lang w:eastAsia="zh-CN"/>
          </w:rPr>
          <w:t>(三)、高级管理人员</w:t>
        </w:r>
        <w:r>
          <w:tab/>
        </w:r>
        <w:r>
          <w:fldChar w:fldCharType="begin"/>
        </w:r>
        <w:r>
          <w:instrText xml:space="preserve"> PAGEREF _Toc21886 \h </w:instrText>
        </w:r>
        <w:r>
          <w:fldChar w:fldCharType="separate"/>
        </w:r>
        <w:r>
          <w:t>21</w:t>
        </w:r>
        <w:r>
          <w:fldChar w:fldCharType="end"/>
        </w:r>
      </w:hyperlink>
    </w:p>
    <w:p>
      <w:pPr>
        <w:pStyle w:val="TOC2"/>
        <w:tabs>
          <w:tab w:val="right" w:leader="dot" w:pos="8306"/>
        </w:tabs>
      </w:pPr>
      <w:hyperlink w:anchor="_Toc30888" w:history="1">
        <w:r>
          <w:rPr>
            <w:rFonts w:ascii="仿宋" w:eastAsia="仿宋" w:hAnsi="仿宋" w:cs="仿宋" w:hint="eastAsia"/>
            <w:lang w:eastAsia="zh-CN"/>
          </w:rPr>
          <w:t>(四)、监事</w:t>
        </w:r>
        <w:r>
          <w:tab/>
        </w:r>
        <w:r>
          <w:fldChar w:fldCharType="begin"/>
        </w:r>
        <w:r>
          <w:instrText xml:space="preserve"> PAGEREF _Toc30888 \h </w:instrText>
        </w:r>
        <w:r>
          <w:fldChar w:fldCharType="separate"/>
        </w:r>
        <w:r>
          <w:t>22</w:t>
        </w:r>
        <w:r>
          <w:fldChar w:fldCharType="end"/>
        </w:r>
      </w:hyperlink>
    </w:p>
    <w:p>
      <w:pPr>
        <w:pStyle w:val="TOC1"/>
        <w:tabs>
          <w:tab w:val="right" w:leader="dot" w:pos="8306"/>
        </w:tabs>
      </w:pPr>
      <w:hyperlink w:anchor="_Toc28800" w:history="1">
        <w:r>
          <w:rPr>
            <w:rFonts w:ascii="仿宋" w:eastAsia="仿宋" w:hAnsi="仿宋" w:cs="仿宋" w:hint="eastAsia"/>
            <w:lang w:eastAsia="zh-CN"/>
          </w:rPr>
          <w:t>四、选址分析</w:t>
        </w:r>
        <w:r>
          <w:tab/>
        </w:r>
        <w:r>
          <w:fldChar w:fldCharType="begin"/>
        </w:r>
        <w:r>
          <w:instrText xml:space="preserve"> PAGEREF _Toc28800 \h </w:instrText>
        </w:r>
        <w:r>
          <w:fldChar w:fldCharType="separate"/>
        </w:r>
        <w:r>
          <w:t>24</w:t>
        </w:r>
        <w:r>
          <w:fldChar w:fldCharType="end"/>
        </w:r>
      </w:hyperlink>
    </w:p>
    <w:p>
      <w:pPr>
        <w:pStyle w:val="TOC2"/>
        <w:tabs>
          <w:tab w:val="right" w:leader="dot" w:pos="8306"/>
        </w:tabs>
      </w:pPr>
      <w:hyperlink w:anchor="_Toc29665" w:history="1">
        <w:r>
          <w:rPr>
            <w:rFonts w:ascii="仿宋" w:eastAsia="仿宋" w:hAnsi="仿宋" w:cs="仿宋" w:hint="eastAsia"/>
            <w:lang w:eastAsia="zh-CN"/>
          </w:rPr>
          <w:t>(一)、轧制、锻造钢坯项目选址原则</w:t>
        </w:r>
        <w:r>
          <w:tab/>
        </w:r>
        <w:r>
          <w:fldChar w:fldCharType="begin"/>
        </w:r>
        <w:r>
          <w:instrText xml:space="preserve"> PAGEREF _Toc29665 \h </w:instrText>
        </w:r>
        <w:r>
          <w:fldChar w:fldCharType="separate"/>
        </w:r>
        <w:r>
          <w:t>24</w:t>
        </w:r>
        <w:r>
          <w:fldChar w:fldCharType="end"/>
        </w:r>
      </w:hyperlink>
    </w:p>
    <w:p>
      <w:pPr>
        <w:pStyle w:val="TOC2"/>
        <w:tabs>
          <w:tab w:val="right" w:leader="dot" w:pos="8306"/>
        </w:tabs>
      </w:pPr>
      <w:hyperlink w:anchor="_Toc15406" w:history="1">
        <w:r>
          <w:rPr>
            <w:rFonts w:ascii="仿宋" w:eastAsia="仿宋" w:hAnsi="仿宋" w:cs="仿宋" w:hint="eastAsia"/>
            <w:lang w:eastAsia="zh-CN"/>
          </w:rPr>
          <w:t>(二)、建设区基本情况</w:t>
        </w:r>
        <w:r>
          <w:tab/>
        </w:r>
        <w:r>
          <w:fldChar w:fldCharType="begin"/>
        </w:r>
        <w:r>
          <w:instrText xml:space="preserve"> PAGEREF _Toc15406 \h </w:instrText>
        </w:r>
        <w:r>
          <w:fldChar w:fldCharType="separate"/>
        </w:r>
        <w:r>
          <w:t>25</w:t>
        </w:r>
        <w:r>
          <w:fldChar w:fldCharType="end"/>
        </w:r>
      </w:hyperlink>
    </w:p>
    <w:p>
      <w:pPr>
        <w:pStyle w:val="TOC2"/>
        <w:tabs>
          <w:tab w:val="right" w:leader="dot" w:pos="8306"/>
        </w:tabs>
      </w:pPr>
      <w:hyperlink w:anchor="_Toc29291" w:history="1">
        <w:r>
          <w:rPr>
            <w:rFonts w:ascii="仿宋" w:eastAsia="仿宋" w:hAnsi="仿宋" w:cs="仿宋" w:hint="eastAsia"/>
            <w:lang w:eastAsia="zh-CN"/>
          </w:rPr>
          <w:t>(三)、发展目标</w:t>
        </w:r>
        <w:r>
          <w:tab/>
        </w:r>
        <w:r>
          <w:fldChar w:fldCharType="begin"/>
        </w:r>
        <w:r>
          <w:instrText xml:space="preserve"> PAGEREF _Toc29291 \h </w:instrText>
        </w:r>
        <w:r>
          <w:fldChar w:fldCharType="separate"/>
        </w:r>
        <w:r>
          <w:t>26</w:t>
        </w:r>
        <w:r>
          <w:fldChar w:fldCharType="end"/>
        </w:r>
      </w:hyperlink>
    </w:p>
    <w:p>
      <w:pPr>
        <w:pStyle w:val="TOC2"/>
        <w:tabs>
          <w:tab w:val="right" w:leader="dot" w:pos="8306"/>
        </w:tabs>
      </w:pPr>
      <w:hyperlink w:anchor="_Toc20217" w:history="1">
        <w:r>
          <w:rPr>
            <w:rFonts w:ascii="仿宋" w:eastAsia="仿宋" w:hAnsi="仿宋" w:cs="仿宋" w:hint="eastAsia"/>
            <w:lang w:eastAsia="zh-CN"/>
          </w:rPr>
          <w:t>(四)、产业发展方向</w:t>
        </w:r>
        <w:r>
          <w:tab/>
        </w:r>
        <w:r>
          <w:fldChar w:fldCharType="begin"/>
        </w:r>
        <w:r>
          <w:instrText xml:space="preserve"> PAGEREF _Toc20217 \h </w:instrText>
        </w:r>
        <w:r>
          <w:fldChar w:fldCharType="separate"/>
        </w:r>
        <w:r>
          <w:t>28</w:t>
        </w:r>
        <w:r>
          <w:fldChar w:fldCharType="end"/>
        </w:r>
      </w:hyperlink>
    </w:p>
    <w:p>
      <w:pPr>
        <w:pStyle w:val="TOC2"/>
        <w:tabs>
          <w:tab w:val="right" w:leader="dot" w:pos="8306"/>
        </w:tabs>
      </w:pPr>
      <w:hyperlink w:anchor="_Toc30062" w:history="1">
        <w:r>
          <w:rPr>
            <w:rFonts w:ascii="仿宋" w:eastAsia="仿宋" w:hAnsi="仿宋" w:cs="仿宋" w:hint="eastAsia"/>
            <w:lang w:eastAsia="zh-CN"/>
          </w:rPr>
          <w:t>(五)、轧制、锻造钢坯项目选址综合评价</w:t>
        </w:r>
        <w:r>
          <w:tab/>
        </w:r>
        <w:r>
          <w:fldChar w:fldCharType="begin"/>
        </w:r>
        <w:r>
          <w:instrText xml:space="preserve"> PAGEREF _Toc30062 \h </w:instrText>
        </w:r>
        <w:r>
          <w:fldChar w:fldCharType="separate"/>
        </w:r>
        <w:r>
          <w:t>29</w:t>
        </w:r>
        <w:r>
          <w:fldChar w:fldCharType="end"/>
        </w:r>
      </w:hyperlink>
    </w:p>
    <w:p>
      <w:pPr>
        <w:pStyle w:val="TOC1"/>
        <w:tabs>
          <w:tab w:val="right" w:leader="dot" w:pos="8306"/>
        </w:tabs>
      </w:pPr>
      <w:hyperlink w:anchor="_Toc24547" w:history="1">
        <w:r>
          <w:rPr>
            <w:rFonts w:ascii="仿宋" w:eastAsia="仿宋" w:hAnsi="仿宋" w:cs="仿宋" w:hint="eastAsia"/>
            <w:lang w:eastAsia="zh-CN"/>
          </w:rPr>
          <w:t>五、公司成立方案</w:t>
        </w:r>
        <w:r>
          <w:tab/>
        </w:r>
        <w:r>
          <w:fldChar w:fldCharType="begin"/>
        </w:r>
        <w:r>
          <w:instrText xml:space="preserve"> PAGEREF _Toc24547 \h </w:instrText>
        </w:r>
        <w:r>
          <w:fldChar w:fldCharType="separate"/>
        </w:r>
        <w:r>
          <w:t>29</w:t>
        </w:r>
        <w:r>
          <w:fldChar w:fldCharType="end"/>
        </w:r>
      </w:hyperlink>
    </w:p>
    <w:p>
      <w:pPr>
        <w:pStyle w:val="TOC2"/>
        <w:tabs>
          <w:tab w:val="right" w:leader="dot" w:pos="8306"/>
        </w:tabs>
      </w:pPr>
      <w:hyperlink w:anchor="_Toc4216" w:history="1">
        <w:r>
          <w:rPr>
            <w:rFonts w:ascii="仿宋" w:eastAsia="仿宋" w:hAnsi="仿宋" w:cs="仿宋" w:hint="eastAsia"/>
            <w:lang w:eastAsia="zh-CN"/>
          </w:rPr>
          <w:t>(一)、公司经营宗旨</w:t>
        </w:r>
        <w:r>
          <w:tab/>
        </w:r>
        <w:r>
          <w:fldChar w:fldCharType="begin"/>
        </w:r>
        <w:r>
          <w:instrText xml:space="preserve"> PAGEREF _Toc4216 \h </w:instrText>
        </w:r>
        <w:r>
          <w:fldChar w:fldCharType="separate"/>
        </w:r>
        <w:r>
          <w:t>29</w:t>
        </w:r>
        <w:r>
          <w:fldChar w:fldCharType="end"/>
        </w:r>
      </w:hyperlink>
    </w:p>
    <w:p>
      <w:pPr>
        <w:pStyle w:val="TOC2"/>
        <w:tabs>
          <w:tab w:val="right" w:leader="dot" w:pos="8306"/>
        </w:tabs>
      </w:pPr>
      <w:hyperlink w:anchor="_Toc21129" w:history="1">
        <w:r>
          <w:rPr>
            <w:rFonts w:ascii="仿宋" w:eastAsia="仿宋" w:hAnsi="仿宋" w:cs="仿宋" w:hint="eastAsia"/>
            <w:lang w:eastAsia="zh-CN"/>
          </w:rPr>
          <w:t>(二)、公司的目标、主要职责</w:t>
        </w:r>
        <w:r>
          <w:tab/>
        </w:r>
        <w:r>
          <w:fldChar w:fldCharType="begin"/>
        </w:r>
        <w:r>
          <w:instrText xml:space="preserve"> PAGEREF _Toc21129 \h </w:instrText>
        </w:r>
        <w:r>
          <w:fldChar w:fldCharType="separate"/>
        </w:r>
        <w:r>
          <w:t>30</w:t>
        </w:r>
        <w:r>
          <w:fldChar w:fldCharType="end"/>
        </w:r>
      </w:hyperlink>
    </w:p>
    <w:p>
      <w:pPr>
        <w:pStyle w:val="TOC2"/>
        <w:tabs>
          <w:tab w:val="right" w:leader="dot" w:pos="8306"/>
        </w:tabs>
      </w:pPr>
      <w:hyperlink w:anchor="_Toc26070" w:history="1">
        <w:r>
          <w:rPr>
            <w:rFonts w:ascii="仿宋" w:eastAsia="仿宋" w:hAnsi="仿宋" w:cs="仿宋" w:hint="eastAsia"/>
            <w:lang w:eastAsia="zh-CN"/>
          </w:rPr>
          <w:t>(三)、公司组建方式</w:t>
        </w:r>
        <w:r>
          <w:tab/>
        </w:r>
        <w:r>
          <w:fldChar w:fldCharType="begin"/>
        </w:r>
        <w:r>
          <w:instrText xml:space="preserve"> PAGEREF _Toc26070 \h </w:instrText>
        </w:r>
        <w:r>
          <w:fldChar w:fldCharType="separate"/>
        </w:r>
        <w:r>
          <w:t>33</w:t>
        </w:r>
        <w:r>
          <w:fldChar w:fldCharType="end"/>
        </w:r>
      </w:hyperlink>
    </w:p>
    <w:p>
      <w:pPr>
        <w:pStyle w:val="TOC2"/>
        <w:tabs>
          <w:tab w:val="right" w:leader="dot" w:pos="8306"/>
        </w:tabs>
      </w:pPr>
      <w:hyperlink w:anchor="_Toc24738" w:history="1">
        <w:r>
          <w:rPr>
            <w:rFonts w:ascii="仿宋" w:eastAsia="仿宋" w:hAnsi="仿宋" w:cs="仿宋" w:hint="eastAsia"/>
            <w:lang w:eastAsia="zh-CN"/>
          </w:rPr>
          <w:t>(四)、公司管理体制</w:t>
        </w:r>
        <w:r>
          <w:tab/>
        </w:r>
        <w:r>
          <w:fldChar w:fldCharType="begin"/>
        </w:r>
        <w:r>
          <w:instrText xml:space="preserve"> PAGEREF _Toc24738 \h </w:instrText>
        </w:r>
        <w:r>
          <w:fldChar w:fldCharType="separate"/>
        </w:r>
        <w:r>
          <w:t>34</w:t>
        </w:r>
        <w:r>
          <w:fldChar w:fldCharType="end"/>
        </w:r>
      </w:hyperlink>
    </w:p>
    <w:p>
      <w:pPr>
        <w:pStyle w:val="TOC2"/>
        <w:tabs>
          <w:tab w:val="right" w:leader="dot" w:pos="8306"/>
        </w:tabs>
      </w:pPr>
      <w:hyperlink w:anchor="_Toc20114" w:history="1">
        <w:r>
          <w:rPr>
            <w:rFonts w:ascii="仿宋" w:eastAsia="仿宋" w:hAnsi="仿宋" w:cs="仿宋" w:hint="eastAsia"/>
            <w:lang w:eastAsia="zh-CN"/>
          </w:rPr>
          <w:t>(五)、部门职责及权限</w:t>
        </w:r>
        <w:r>
          <w:tab/>
        </w:r>
        <w:r>
          <w:fldChar w:fldCharType="begin"/>
        </w:r>
        <w:r>
          <w:instrText xml:space="preserve"> PAGEREF _Toc20114 \h </w:instrText>
        </w:r>
        <w:r>
          <w:fldChar w:fldCharType="separate"/>
        </w:r>
        <w:r>
          <w:t>35</w:t>
        </w:r>
        <w:r>
          <w:fldChar w:fldCharType="end"/>
        </w:r>
      </w:hyperlink>
    </w:p>
    <w:p>
      <w:pPr>
        <w:pStyle w:val="TOC2"/>
        <w:tabs>
          <w:tab w:val="right" w:leader="dot" w:pos="8306"/>
        </w:tabs>
      </w:pPr>
      <w:hyperlink w:anchor="_Toc13434" w:history="1">
        <w:r>
          <w:rPr>
            <w:rFonts w:ascii="仿宋" w:eastAsia="仿宋" w:hAnsi="仿宋" w:cs="仿宋" w:hint="eastAsia"/>
            <w:lang w:eastAsia="zh-CN"/>
          </w:rPr>
          <w:t>(六)、核心人员介绍</w:t>
        </w:r>
        <w:r>
          <w:tab/>
        </w:r>
        <w:r>
          <w:fldChar w:fldCharType="begin"/>
        </w:r>
        <w:r>
          <w:instrText xml:space="preserve"> PAGEREF _Toc13434 \h </w:instrText>
        </w:r>
        <w:r>
          <w:fldChar w:fldCharType="separate"/>
        </w:r>
        <w:r>
          <w:t>37</w:t>
        </w:r>
        <w:r>
          <w:fldChar w:fldCharType="end"/>
        </w:r>
      </w:hyperlink>
    </w:p>
    <w:p>
      <w:pPr>
        <w:pStyle w:val="TOC2"/>
        <w:tabs>
          <w:tab w:val="right" w:leader="dot" w:pos="8306"/>
        </w:tabs>
      </w:pPr>
      <w:hyperlink w:anchor="_Toc21388" w:history="1">
        <w:r>
          <w:rPr>
            <w:rFonts w:ascii="仿宋" w:eastAsia="仿宋" w:hAnsi="仿宋" w:cs="仿宋" w:hint="eastAsia"/>
            <w:lang w:eastAsia="zh-CN"/>
          </w:rPr>
          <w:t>(七)、财务会计制度</w:t>
        </w:r>
        <w:r>
          <w:tab/>
        </w:r>
        <w:r>
          <w:fldChar w:fldCharType="begin"/>
        </w:r>
        <w:r>
          <w:instrText xml:space="preserve"> PAGEREF _Toc21388 \h </w:instrText>
        </w:r>
        <w:r>
          <w:fldChar w:fldCharType="separate"/>
        </w:r>
        <w:r>
          <w:t>39</w:t>
        </w:r>
        <w:r>
          <w:fldChar w:fldCharType="end"/>
        </w:r>
      </w:hyperlink>
    </w:p>
    <w:p>
      <w:pPr>
        <w:pStyle w:val="TOC1"/>
        <w:tabs>
          <w:tab w:val="right" w:leader="dot" w:pos="8306"/>
        </w:tabs>
      </w:pPr>
      <w:hyperlink w:anchor="_Toc9256" w:history="1">
        <w:r>
          <w:rPr>
            <w:rFonts w:ascii="仿宋" w:eastAsia="仿宋" w:hAnsi="仿宋" w:cs="仿宋" w:hint="eastAsia"/>
            <w:lang w:eastAsia="zh-CN"/>
          </w:rPr>
          <w:t>六、公司组建背景分析</w:t>
        </w:r>
        <w:r>
          <w:tab/>
        </w:r>
        <w:r>
          <w:fldChar w:fldCharType="begin"/>
        </w:r>
        <w:r>
          <w:instrText xml:space="preserve"> PAGEREF _Toc9256 \h </w:instrText>
        </w:r>
        <w:r>
          <w:fldChar w:fldCharType="separate"/>
        </w:r>
        <w:r>
          <w:t>45</w:t>
        </w:r>
        <w:r>
          <w:fldChar w:fldCharType="end"/>
        </w:r>
      </w:hyperlink>
    </w:p>
    <w:p>
      <w:pPr>
        <w:pStyle w:val="TOC2"/>
        <w:tabs>
          <w:tab w:val="right" w:leader="dot" w:pos="8306"/>
        </w:tabs>
      </w:pPr>
      <w:hyperlink w:anchor="_Toc2128" w:history="1">
        <w:r>
          <w:rPr>
            <w:rFonts w:ascii="仿宋" w:eastAsia="仿宋" w:hAnsi="仿宋" w:cs="仿宋" w:hint="eastAsia"/>
            <w:lang w:eastAsia="zh-CN"/>
          </w:rPr>
          <w:t>(一)、轧制、锻造钢坯项目背景分析</w:t>
        </w:r>
        <w:r>
          <w:tab/>
        </w:r>
        <w:r>
          <w:fldChar w:fldCharType="begin"/>
        </w:r>
        <w:r>
          <w:instrText xml:space="preserve"> PAGEREF _Toc2128 \h </w:instrText>
        </w:r>
        <w:r>
          <w:fldChar w:fldCharType="separate"/>
        </w:r>
        <w:r>
          <w:t>45</w:t>
        </w:r>
        <w:r>
          <w:fldChar w:fldCharType="end"/>
        </w:r>
      </w:hyperlink>
    </w:p>
    <w:p>
      <w:pPr>
        <w:pStyle w:val="TOC2"/>
        <w:tabs>
          <w:tab w:val="right" w:leader="dot" w:pos="8306"/>
        </w:tabs>
      </w:pPr>
      <w:hyperlink w:anchor="_Toc31633" w:history="1">
        <w:r>
          <w:rPr>
            <w:rFonts w:ascii="仿宋" w:eastAsia="仿宋" w:hAnsi="仿宋" w:cs="仿宋" w:hint="eastAsia"/>
            <w:lang w:eastAsia="zh-CN"/>
          </w:rPr>
          <w:t>(二)、轧制、锻造钢坯项目建设必要性分析</w:t>
        </w:r>
        <w:r>
          <w:tab/>
        </w:r>
        <w:r>
          <w:fldChar w:fldCharType="begin"/>
        </w:r>
        <w:r>
          <w:instrText xml:space="preserve"> PAGEREF _Toc31633 \h </w:instrText>
        </w:r>
        <w:r>
          <w:fldChar w:fldCharType="separate"/>
        </w:r>
        <w:r>
          <w:t>46</w:t>
        </w:r>
        <w:r>
          <w:fldChar w:fldCharType="end"/>
        </w:r>
      </w:hyperlink>
    </w:p>
    <w:p>
      <w:pPr>
        <w:pStyle w:val="TOC2"/>
        <w:tabs>
          <w:tab w:val="right" w:leader="dot" w:pos="8306"/>
        </w:tabs>
      </w:pPr>
      <w:hyperlink w:anchor="_Toc7568" w:history="1">
        <w:r>
          <w:rPr>
            <w:rFonts w:ascii="仿宋" w:eastAsia="仿宋" w:hAnsi="仿宋" w:cs="仿宋" w:hint="eastAsia"/>
            <w:lang w:eastAsia="zh-CN"/>
          </w:rPr>
          <w:t>(三)、鼓励中小企业发展</w:t>
        </w:r>
        <w:r>
          <w:tab/>
        </w:r>
        <w:r>
          <w:fldChar w:fldCharType="begin"/>
        </w:r>
        <w:r>
          <w:instrText xml:space="preserve"> PAGEREF _Toc7568 \h </w:instrText>
        </w:r>
        <w:r>
          <w:fldChar w:fldCharType="separate"/>
        </w:r>
        <w:r>
          <w:t>47</w:t>
        </w:r>
        <w:r>
          <w:fldChar w:fldCharType="end"/>
        </w:r>
      </w:hyperlink>
    </w:p>
    <w:p>
      <w:pPr>
        <w:pStyle w:val="TOC2"/>
        <w:tabs>
          <w:tab w:val="right" w:leader="dot" w:pos="8306"/>
        </w:tabs>
      </w:pPr>
      <w:hyperlink w:anchor="_Toc29565" w:history="1">
        <w:r>
          <w:rPr>
            <w:rFonts w:ascii="仿宋" w:eastAsia="仿宋" w:hAnsi="仿宋" w:cs="仿宋" w:hint="eastAsia"/>
            <w:lang w:eastAsia="zh-CN"/>
          </w:rPr>
          <w:t>(四)、宏观经济形势分析</w:t>
        </w:r>
        <w:r>
          <w:tab/>
        </w:r>
        <w:r>
          <w:fldChar w:fldCharType="begin"/>
        </w:r>
        <w:r>
          <w:instrText xml:space="preserve"> PAGEREF _Toc29565 \h </w:instrText>
        </w:r>
        <w:r>
          <w:fldChar w:fldCharType="separate"/>
        </w:r>
        <w:r>
          <w:t>48</w:t>
        </w:r>
        <w:r>
          <w:fldChar w:fldCharType="end"/>
        </w:r>
      </w:hyperlink>
    </w:p>
    <w:p>
      <w:pPr>
        <w:pStyle w:val="TOC1"/>
        <w:tabs>
          <w:tab w:val="right" w:leader="dot" w:pos="8306"/>
        </w:tabs>
      </w:pPr>
      <w:hyperlink w:anchor="_Toc28776" w:history="1">
        <w:r>
          <w:rPr>
            <w:rFonts w:ascii="仿宋" w:eastAsia="仿宋" w:hAnsi="仿宋" w:cs="仿宋" w:hint="eastAsia"/>
            <w:lang w:eastAsia="zh-CN"/>
          </w:rPr>
          <w:t>七、轧制、锻造钢坯项目风险分析</w:t>
        </w:r>
        <w:r>
          <w:tab/>
        </w:r>
        <w:r>
          <w:fldChar w:fldCharType="begin"/>
        </w:r>
        <w:r>
          <w:instrText xml:space="preserve"> PAGEREF _Toc28776 \h </w:instrText>
        </w:r>
        <w:r>
          <w:fldChar w:fldCharType="separate"/>
        </w:r>
        <w:r>
          <w:t>49</w:t>
        </w:r>
        <w:r>
          <w:fldChar w:fldCharType="end"/>
        </w:r>
      </w:hyperlink>
    </w:p>
    <w:p>
      <w:pPr>
        <w:pStyle w:val="TOC2"/>
        <w:tabs>
          <w:tab w:val="right" w:leader="dot" w:pos="8306"/>
        </w:tabs>
      </w:pPr>
      <w:hyperlink w:anchor="_Toc9793" w:history="1">
        <w:r>
          <w:rPr>
            <w:rFonts w:ascii="仿宋" w:eastAsia="仿宋" w:hAnsi="仿宋" w:cs="仿宋" w:hint="eastAsia"/>
            <w:lang w:eastAsia="zh-CN"/>
          </w:rPr>
          <w:t>(一)、轧制、锻造钢坯项目风险分析</w:t>
        </w:r>
        <w:r>
          <w:tab/>
        </w:r>
        <w:r>
          <w:fldChar w:fldCharType="begin"/>
        </w:r>
        <w:r>
          <w:instrText xml:space="preserve"> PAGEREF _Toc9793 \h </w:instrText>
        </w:r>
        <w:r>
          <w:fldChar w:fldCharType="separate"/>
        </w:r>
        <w:r>
          <w:t>49</w:t>
        </w:r>
        <w:r>
          <w:fldChar w:fldCharType="end"/>
        </w:r>
      </w:hyperlink>
    </w:p>
    <w:p>
      <w:pPr>
        <w:pStyle w:val="TOC2"/>
        <w:tabs>
          <w:tab w:val="right" w:leader="dot" w:pos="8306"/>
        </w:tabs>
      </w:pPr>
      <w:hyperlink w:anchor="_Toc17627" w:history="1">
        <w:r>
          <w:rPr>
            <w:rFonts w:ascii="仿宋" w:eastAsia="仿宋" w:hAnsi="仿宋" w:cs="仿宋" w:hint="eastAsia"/>
            <w:lang w:eastAsia="zh-CN"/>
          </w:rPr>
          <w:t>(二)、轧制、锻造钢坯项目风险对策</w:t>
        </w:r>
        <w:r>
          <w:tab/>
        </w:r>
        <w:r>
          <w:fldChar w:fldCharType="begin"/>
        </w:r>
        <w:r>
          <w:instrText xml:space="preserve"> PAGEREF _Toc17627 \h </w:instrText>
        </w:r>
        <w:r>
          <w:fldChar w:fldCharType="separate"/>
        </w:r>
        <w:r>
          <w:t>50</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5836" w:history="1">
        <w:r>
          <w:rPr>
            <w:rFonts w:ascii="仿宋" w:eastAsia="仿宋" w:hAnsi="仿宋" w:cs="仿宋" w:hint="eastAsia"/>
            <w:lang w:eastAsia="zh-CN"/>
          </w:rPr>
          <w:t>八、目标客户和受众分析</w:t>
        </w:r>
        <w:r>
          <w:tab/>
        </w:r>
        <w:r>
          <w:fldChar w:fldCharType="begin"/>
        </w:r>
        <w:r>
          <w:instrText xml:space="preserve"> PAGEREF _Toc5836 \h </w:instrText>
        </w:r>
        <w:r>
          <w:fldChar w:fldCharType="separate"/>
        </w:r>
        <w:r>
          <w:t>51</w:t>
        </w:r>
        <w:r>
          <w:fldChar w:fldCharType="end"/>
        </w:r>
      </w:hyperlink>
    </w:p>
    <w:p>
      <w:pPr>
        <w:pStyle w:val="TOC2"/>
        <w:tabs>
          <w:tab w:val="right" w:leader="dot" w:pos="8306"/>
        </w:tabs>
      </w:pPr>
      <w:hyperlink w:anchor="_Toc3372" w:history="1">
        <w:r>
          <w:rPr>
            <w:rFonts w:ascii="仿宋" w:eastAsia="仿宋" w:hAnsi="仿宋" w:cs="仿宋" w:hint="eastAsia"/>
            <w:lang w:eastAsia="zh-CN"/>
          </w:rPr>
          <w:t>(一)、客户群体描述</w:t>
        </w:r>
        <w:r>
          <w:tab/>
        </w:r>
        <w:r>
          <w:fldChar w:fldCharType="begin"/>
        </w:r>
        <w:r>
          <w:instrText xml:space="preserve"> PAGEREF _Toc3372 \h </w:instrText>
        </w:r>
        <w:r>
          <w:fldChar w:fldCharType="separate"/>
        </w:r>
        <w:r>
          <w:t>51</w:t>
        </w:r>
        <w:r>
          <w:fldChar w:fldCharType="end"/>
        </w:r>
      </w:hyperlink>
    </w:p>
    <w:p>
      <w:pPr>
        <w:pStyle w:val="TOC2"/>
        <w:tabs>
          <w:tab w:val="right" w:leader="dot" w:pos="8306"/>
        </w:tabs>
      </w:pPr>
      <w:hyperlink w:anchor="_Toc17695" w:history="1">
        <w:r>
          <w:rPr>
            <w:rFonts w:ascii="仿宋" w:eastAsia="仿宋" w:hAnsi="仿宋" w:cs="仿宋" w:hint="eastAsia"/>
            <w:lang w:eastAsia="zh-CN"/>
          </w:rPr>
          <w:t>(二)、客户需求和期望</w:t>
        </w:r>
        <w:r>
          <w:tab/>
        </w:r>
        <w:r>
          <w:fldChar w:fldCharType="begin"/>
        </w:r>
        <w:r>
          <w:instrText xml:space="preserve"> PAGEREF _Toc17695 \h </w:instrText>
        </w:r>
        <w:r>
          <w:fldChar w:fldCharType="separate"/>
        </w:r>
        <w:r>
          <w:t>53</w:t>
        </w:r>
        <w:r>
          <w:fldChar w:fldCharType="end"/>
        </w:r>
      </w:hyperlink>
    </w:p>
    <w:p>
      <w:pPr>
        <w:pStyle w:val="TOC2"/>
        <w:tabs>
          <w:tab w:val="right" w:leader="dot" w:pos="8306"/>
        </w:tabs>
      </w:pPr>
      <w:hyperlink w:anchor="_Toc27901" w:history="1">
        <w:r>
          <w:rPr>
            <w:rFonts w:ascii="仿宋" w:eastAsia="仿宋" w:hAnsi="仿宋" w:cs="仿宋" w:hint="eastAsia"/>
            <w:lang w:eastAsia="zh-CN"/>
          </w:rPr>
          <w:t>(三)、客户获取策略</w:t>
        </w:r>
        <w:r>
          <w:tab/>
        </w:r>
        <w:r>
          <w:fldChar w:fldCharType="begin"/>
        </w:r>
        <w:r>
          <w:instrText xml:space="preserve"> PAGEREF _Toc27901 \h </w:instrText>
        </w:r>
        <w:r>
          <w:fldChar w:fldCharType="separate"/>
        </w:r>
        <w:r>
          <w:t>54</w:t>
        </w:r>
        <w:r>
          <w:fldChar w:fldCharType="end"/>
        </w:r>
      </w:hyperlink>
    </w:p>
    <w:p>
      <w:pPr>
        <w:pStyle w:val="TOC2"/>
        <w:tabs>
          <w:tab w:val="right" w:leader="dot" w:pos="8306"/>
        </w:tabs>
      </w:pPr>
      <w:hyperlink w:anchor="_Toc25458" w:history="1">
        <w:r>
          <w:rPr>
            <w:rFonts w:ascii="仿宋" w:eastAsia="仿宋" w:hAnsi="仿宋" w:cs="仿宋" w:hint="eastAsia"/>
            <w:lang w:eastAsia="zh-CN"/>
          </w:rPr>
          <w:t>(四)、客户关系管理</w:t>
        </w:r>
        <w:r>
          <w:tab/>
        </w:r>
        <w:r>
          <w:fldChar w:fldCharType="begin"/>
        </w:r>
        <w:r>
          <w:instrText xml:space="preserve"> PAGEREF _Toc25458 \h </w:instrText>
        </w:r>
        <w:r>
          <w:fldChar w:fldCharType="separate"/>
        </w:r>
        <w:r>
          <w:t>56</w:t>
        </w:r>
        <w:r>
          <w:fldChar w:fldCharType="end"/>
        </w:r>
      </w:hyperlink>
    </w:p>
    <w:p>
      <w:pPr>
        <w:pStyle w:val="TOC1"/>
        <w:tabs>
          <w:tab w:val="right" w:leader="dot" w:pos="8306"/>
        </w:tabs>
      </w:pPr>
      <w:hyperlink w:anchor="_Toc24149" w:history="1">
        <w:r>
          <w:rPr>
            <w:rFonts w:ascii="仿宋" w:eastAsia="仿宋" w:hAnsi="仿宋" w:cs="仿宋" w:hint="eastAsia"/>
            <w:lang w:eastAsia="zh-CN"/>
          </w:rPr>
          <w:t>九、轧制、锻造钢坯项目经济效益</w:t>
        </w:r>
        <w:r>
          <w:tab/>
        </w:r>
        <w:r>
          <w:fldChar w:fldCharType="begin"/>
        </w:r>
        <w:r>
          <w:instrText xml:space="preserve"> PAGEREF _Toc24149 \h </w:instrText>
        </w:r>
        <w:r>
          <w:fldChar w:fldCharType="separate"/>
        </w:r>
        <w:r>
          <w:t>58</w:t>
        </w:r>
        <w:r>
          <w:fldChar w:fldCharType="end"/>
        </w:r>
      </w:hyperlink>
    </w:p>
    <w:p>
      <w:pPr>
        <w:pStyle w:val="TOC2"/>
        <w:tabs>
          <w:tab w:val="right" w:leader="dot" w:pos="8306"/>
        </w:tabs>
      </w:pPr>
      <w:hyperlink w:anchor="_Toc6550" w:history="1">
        <w:r>
          <w:rPr>
            <w:rFonts w:ascii="仿宋" w:eastAsia="仿宋" w:hAnsi="仿宋" w:cs="仿宋" w:hint="eastAsia"/>
            <w:lang w:eastAsia="zh-CN"/>
          </w:rPr>
          <w:t>(一)、基本假设及基础参数选取</w:t>
        </w:r>
        <w:r>
          <w:tab/>
        </w:r>
        <w:r>
          <w:fldChar w:fldCharType="begin"/>
        </w:r>
        <w:r>
          <w:instrText xml:space="preserve"> PAGEREF _Toc6550 \h </w:instrText>
        </w:r>
        <w:r>
          <w:fldChar w:fldCharType="separate"/>
        </w:r>
        <w:r>
          <w:t>58</w:t>
        </w:r>
        <w:r>
          <w:fldChar w:fldCharType="end"/>
        </w:r>
      </w:hyperlink>
    </w:p>
    <w:p>
      <w:pPr>
        <w:pStyle w:val="TOC2"/>
        <w:tabs>
          <w:tab w:val="right" w:leader="dot" w:pos="8306"/>
        </w:tabs>
      </w:pPr>
      <w:hyperlink w:anchor="_Toc20485" w:history="1">
        <w:r>
          <w:rPr>
            <w:rFonts w:ascii="仿宋" w:eastAsia="仿宋" w:hAnsi="仿宋" w:cs="仿宋" w:hint="eastAsia"/>
            <w:lang w:eastAsia="zh-CN"/>
          </w:rPr>
          <w:t>(二)、经济评价财务测算</w:t>
        </w:r>
        <w:r>
          <w:tab/>
        </w:r>
        <w:r>
          <w:fldChar w:fldCharType="begin"/>
        </w:r>
        <w:r>
          <w:instrText xml:space="preserve"> PAGEREF _Toc20485 \h </w:instrText>
        </w:r>
        <w:r>
          <w:fldChar w:fldCharType="separate"/>
        </w:r>
        <w:r>
          <w:t>58</w:t>
        </w:r>
        <w:r>
          <w:fldChar w:fldCharType="end"/>
        </w:r>
      </w:hyperlink>
    </w:p>
    <w:p>
      <w:pPr>
        <w:pStyle w:val="TOC2"/>
        <w:tabs>
          <w:tab w:val="right" w:leader="dot" w:pos="8306"/>
        </w:tabs>
      </w:pPr>
      <w:hyperlink w:anchor="_Toc28757" w:history="1">
        <w:r>
          <w:rPr>
            <w:rFonts w:ascii="仿宋" w:eastAsia="仿宋" w:hAnsi="仿宋" w:cs="仿宋" w:hint="eastAsia"/>
            <w:lang w:eastAsia="zh-CN"/>
          </w:rPr>
          <w:t>(三)、轧制、锻造钢坯项目盈利能力分析</w:t>
        </w:r>
        <w:r>
          <w:tab/>
        </w:r>
        <w:r>
          <w:fldChar w:fldCharType="begin"/>
        </w:r>
        <w:r>
          <w:instrText xml:space="preserve"> PAGEREF _Toc28757 \h </w:instrText>
        </w:r>
        <w:r>
          <w:fldChar w:fldCharType="separate"/>
        </w:r>
        <w:r>
          <w:t>60</w:t>
        </w:r>
        <w:r>
          <w:fldChar w:fldCharType="end"/>
        </w:r>
      </w:hyperlink>
    </w:p>
    <w:p>
      <w:pPr>
        <w:pStyle w:val="TOC2"/>
        <w:tabs>
          <w:tab w:val="right" w:leader="dot" w:pos="8306"/>
        </w:tabs>
      </w:pPr>
      <w:hyperlink w:anchor="_Toc4096" w:history="1">
        <w:r>
          <w:rPr>
            <w:rFonts w:ascii="仿宋" w:eastAsia="仿宋" w:hAnsi="仿宋" w:cs="仿宋" w:hint="eastAsia"/>
            <w:lang w:eastAsia="zh-CN"/>
          </w:rPr>
          <w:t>(四)、财务生存能力分析</w:t>
        </w:r>
        <w:r>
          <w:tab/>
        </w:r>
        <w:r>
          <w:fldChar w:fldCharType="begin"/>
        </w:r>
        <w:r>
          <w:instrText xml:space="preserve"> PAGEREF _Toc4096 \h </w:instrText>
        </w:r>
        <w:r>
          <w:fldChar w:fldCharType="separate"/>
        </w:r>
        <w:r>
          <w:t>61</w:t>
        </w:r>
        <w:r>
          <w:fldChar w:fldCharType="end"/>
        </w:r>
      </w:hyperlink>
    </w:p>
    <w:p>
      <w:pPr>
        <w:pStyle w:val="TOC2"/>
        <w:tabs>
          <w:tab w:val="right" w:leader="dot" w:pos="8306"/>
        </w:tabs>
      </w:pPr>
      <w:hyperlink w:anchor="_Toc3292" w:history="1">
        <w:r>
          <w:rPr>
            <w:rFonts w:ascii="仿宋" w:eastAsia="仿宋" w:hAnsi="仿宋" w:cs="仿宋" w:hint="eastAsia"/>
            <w:lang w:eastAsia="zh-CN"/>
          </w:rPr>
          <w:t>(五)、偿债能力分析</w:t>
        </w:r>
        <w:r>
          <w:tab/>
        </w:r>
        <w:r>
          <w:fldChar w:fldCharType="begin"/>
        </w:r>
        <w:r>
          <w:instrText xml:space="preserve"> PAGEREF _Toc3292 \h </w:instrText>
        </w:r>
        <w:r>
          <w:fldChar w:fldCharType="separate"/>
        </w:r>
        <w:r>
          <w:t>62</w:t>
        </w:r>
        <w:r>
          <w:fldChar w:fldCharType="end"/>
        </w:r>
      </w:hyperlink>
    </w:p>
    <w:p>
      <w:pPr>
        <w:pStyle w:val="TOC2"/>
        <w:tabs>
          <w:tab w:val="right" w:leader="dot" w:pos="8306"/>
        </w:tabs>
      </w:pPr>
      <w:hyperlink w:anchor="_Toc10657" w:history="1">
        <w:r>
          <w:rPr>
            <w:rFonts w:ascii="仿宋" w:eastAsia="仿宋" w:hAnsi="仿宋" w:cs="仿宋" w:hint="eastAsia"/>
            <w:lang w:eastAsia="zh-CN"/>
          </w:rPr>
          <w:t>(六)、经济评价结论</w:t>
        </w:r>
        <w:r>
          <w:tab/>
        </w:r>
        <w:r>
          <w:fldChar w:fldCharType="begin"/>
        </w:r>
        <w:r>
          <w:instrText xml:space="preserve"> PAGEREF _Toc10657 \h </w:instrText>
        </w:r>
        <w:r>
          <w:fldChar w:fldCharType="separate"/>
        </w:r>
        <w:r>
          <w:t>63</w:t>
        </w:r>
        <w:r>
          <w:fldChar w:fldCharType="end"/>
        </w:r>
      </w:hyperlink>
    </w:p>
    <w:p>
      <w:pPr>
        <w:pStyle w:val="TOC1"/>
        <w:tabs>
          <w:tab w:val="right" w:leader="dot" w:pos="8306"/>
        </w:tabs>
      </w:pPr>
      <w:hyperlink w:anchor="_Toc25719" w:history="1">
        <w:r>
          <w:rPr>
            <w:rFonts w:ascii="仿宋" w:eastAsia="仿宋" w:hAnsi="仿宋" w:cs="仿宋" w:hint="eastAsia"/>
            <w:lang w:eastAsia="zh-CN"/>
          </w:rPr>
          <w:t>十、投资方案分析</w:t>
        </w:r>
        <w:r>
          <w:tab/>
        </w:r>
        <w:r>
          <w:fldChar w:fldCharType="begin"/>
        </w:r>
        <w:r>
          <w:instrText xml:space="preserve"> PAGEREF _Toc25719 \h </w:instrText>
        </w:r>
        <w:r>
          <w:fldChar w:fldCharType="separate"/>
        </w:r>
        <w:r>
          <w:t>64</w:t>
        </w:r>
        <w:r>
          <w:fldChar w:fldCharType="end"/>
        </w:r>
      </w:hyperlink>
    </w:p>
    <w:p>
      <w:pPr>
        <w:pStyle w:val="TOC2"/>
        <w:tabs>
          <w:tab w:val="right" w:leader="dot" w:pos="8306"/>
        </w:tabs>
      </w:pPr>
      <w:hyperlink w:anchor="_Toc24310" w:history="1">
        <w:r>
          <w:rPr>
            <w:rFonts w:ascii="仿宋" w:eastAsia="仿宋" w:hAnsi="仿宋" w:cs="仿宋" w:hint="eastAsia"/>
            <w:lang w:eastAsia="zh-CN"/>
          </w:rPr>
          <w:t>(一)、编制说明</w:t>
        </w:r>
        <w:r>
          <w:tab/>
        </w:r>
        <w:r>
          <w:fldChar w:fldCharType="begin"/>
        </w:r>
        <w:r>
          <w:instrText xml:space="preserve"> PAGEREF _Toc24310 \h </w:instrText>
        </w:r>
        <w:r>
          <w:fldChar w:fldCharType="separate"/>
        </w:r>
        <w:r>
          <w:t>64</w:t>
        </w:r>
        <w:r>
          <w:fldChar w:fldCharType="end"/>
        </w:r>
      </w:hyperlink>
    </w:p>
    <w:p>
      <w:pPr>
        <w:pStyle w:val="TOC2"/>
        <w:tabs>
          <w:tab w:val="right" w:leader="dot" w:pos="8306"/>
        </w:tabs>
      </w:pPr>
      <w:hyperlink w:anchor="_Toc4900" w:history="1">
        <w:r>
          <w:rPr>
            <w:rFonts w:ascii="仿宋" w:eastAsia="仿宋" w:hAnsi="仿宋" w:cs="仿宋" w:hint="eastAsia"/>
            <w:lang w:eastAsia="zh-CN"/>
          </w:rPr>
          <w:t>(二)、建设投资</w:t>
        </w:r>
        <w:r>
          <w:tab/>
        </w:r>
        <w:r>
          <w:fldChar w:fldCharType="begin"/>
        </w:r>
        <w:r>
          <w:instrText xml:space="preserve"> PAGEREF _Toc4900 \h </w:instrText>
        </w:r>
        <w:r>
          <w:fldChar w:fldCharType="separate"/>
        </w:r>
        <w:r>
          <w:t>64</w:t>
        </w:r>
        <w:r>
          <w:fldChar w:fldCharType="end"/>
        </w:r>
      </w:hyperlink>
    </w:p>
    <w:p>
      <w:pPr>
        <w:pStyle w:val="TOC2"/>
        <w:tabs>
          <w:tab w:val="right" w:leader="dot" w:pos="8306"/>
        </w:tabs>
      </w:pPr>
      <w:hyperlink w:anchor="_Toc23942" w:history="1">
        <w:r>
          <w:rPr>
            <w:rFonts w:ascii="仿宋" w:eastAsia="仿宋" w:hAnsi="仿宋" w:cs="仿宋" w:hint="eastAsia"/>
            <w:lang w:eastAsia="zh-CN"/>
          </w:rPr>
          <w:t>(三)、建设期利息</w:t>
        </w:r>
        <w:r>
          <w:tab/>
        </w:r>
        <w:r>
          <w:fldChar w:fldCharType="begin"/>
        </w:r>
        <w:r>
          <w:instrText xml:space="preserve"> PAGEREF _Toc23942 \h </w:instrText>
        </w:r>
        <w:r>
          <w:fldChar w:fldCharType="separate"/>
        </w:r>
        <w:r>
          <w:t>65</w:t>
        </w:r>
        <w:r>
          <w:fldChar w:fldCharType="end"/>
        </w:r>
      </w:hyperlink>
    </w:p>
    <w:p>
      <w:pPr>
        <w:pStyle w:val="TOC2"/>
        <w:tabs>
          <w:tab w:val="right" w:leader="dot" w:pos="8306"/>
        </w:tabs>
      </w:pPr>
      <w:hyperlink w:anchor="_Toc5067" w:history="1">
        <w:r>
          <w:rPr>
            <w:rFonts w:ascii="仿宋" w:eastAsia="仿宋" w:hAnsi="仿宋" w:cs="仿宋" w:hint="eastAsia"/>
            <w:lang w:eastAsia="zh-CN"/>
          </w:rPr>
          <w:t>(四)、流动资金</w:t>
        </w:r>
        <w:r>
          <w:tab/>
        </w:r>
        <w:r>
          <w:fldChar w:fldCharType="begin"/>
        </w:r>
        <w:r>
          <w:instrText xml:space="preserve"> PAGEREF _Toc5067 \h </w:instrText>
        </w:r>
        <w:r>
          <w:fldChar w:fldCharType="separate"/>
        </w:r>
        <w:r>
          <w:t>65</w:t>
        </w:r>
        <w:r>
          <w:fldChar w:fldCharType="end"/>
        </w:r>
      </w:hyperlink>
    </w:p>
    <w:p>
      <w:pPr>
        <w:pStyle w:val="TOC2"/>
        <w:tabs>
          <w:tab w:val="right" w:leader="dot" w:pos="8306"/>
        </w:tabs>
      </w:pPr>
      <w:hyperlink w:anchor="_Toc4656" w:history="1">
        <w:r>
          <w:rPr>
            <w:rFonts w:ascii="仿宋" w:eastAsia="仿宋" w:hAnsi="仿宋" w:cs="仿宋" w:hint="eastAsia"/>
            <w:lang w:eastAsia="zh-CN"/>
          </w:rPr>
          <w:t>(五)、轧制、锻造钢坯项目总投资</w:t>
        </w:r>
        <w:r>
          <w:tab/>
        </w:r>
        <w:r>
          <w:fldChar w:fldCharType="begin"/>
        </w:r>
        <w:r>
          <w:instrText xml:space="preserve"> PAGEREF _Toc4656 \h </w:instrText>
        </w:r>
        <w:r>
          <w:fldChar w:fldCharType="separate"/>
        </w:r>
        <w:r>
          <w:t>65</w:t>
        </w:r>
        <w:r>
          <w:fldChar w:fldCharType="end"/>
        </w:r>
      </w:hyperlink>
    </w:p>
    <w:p>
      <w:pPr>
        <w:pStyle w:val="TOC2"/>
        <w:tabs>
          <w:tab w:val="right" w:leader="dot" w:pos="8306"/>
        </w:tabs>
      </w:pPr>
      <w:hyperlink w:anchor="_Toc20246" w:history="1">
        <w:r>
          <w:rPr>
            <w:rFonts w:ascii="仿宋" w:eastAsia="仿宋" w:hAnsi="仿宋" w:cs="仿宋" w:hint="eastAsia"/>
            <w:lang w:eastAsia="zh-CN"/>
          </w:rPr>
          <w:t>(六)、资金筹措与投资计划</w:t>
        </w:r>
        <w:r>
          <w:tab/>
        </w:r>
        <w:r>
          <w:fldChar w:fldCharType="begin"/>
        </w:r>
        <w:r>
          <w:instrText xml:space="preserve"> PAGEREF _Toc20246 \h </w:instrText>
        </w:r>
        <w:r>
          <w:fldChar w:fldCharType="separate"/>
        </w:r>
        <w:r>
          <w:t>66</w:t>
        </w:r>
        <w:r>
          <w:fldChar w:fldCharType="end"/>
        </w:r>
      </w:hyperlink>
    </w:p>
    <w:p>
      <w:pPr>
        <w:pStyle w:val="TOC1"/>
        <w:tabs>
          <w:tab w:val="right" w:leader="dot" w:pos="8306"/>
        </w:tabs>
      </w:pPr>
      <w:hyperlink w:anchor="_Toc23826" w:history="1">
        <w:r>
          <w:rPr>
            <w:rFonts w:ascii="仿宋" w:eastAsia="仿宋" w:hAnsi="仿宋" w:cs="仿宋" w:hint="eastAsia"/>
            <w:lang w:eastAsia="zh-CN"/>
          </w:rPr>
          <w:t>十一、未来计划和展望</w:t>
        </w:r>
        <w:r>
          <w:tab/>
        </w:r>
        <w:r>
          <w:fldChar w:fldCharType="begin"/>
        </w:r>
        <w:r>
          <w:instrText xml:space="preserve"> PAGEREF _Toc23826 \h </w:instrText>
        </w:r>
        <w:r>
          <w:fldChar w:fldCharType="separate"/>
        </w:r>
        <w:r>
          <w:t>66</w:t>
        </w:r>
        <w:r>
          <w:fldChar w:fldCharType="end"/>
        </w:r>
      </w:hyperlink>
    </w:p>
    <w:p>
      <w:pPr>
        <w:pStyle w:val="TOC2"/>
        <w:tabs>
          <w:tab w:val="right" w:leader="dot" w:pos="8306"/>
        </w:tabs>
      </w:pPr>
      <w:hyperlink w:anchor="_Toc24135" w:history="1">
        <w:r>
          <w:rPr>
            <w:rFonts w:ascii="仿宋" w:eastAsia="仿宋" w:hAnsi="仿宋" w:cs="仿宋" w:hint="eastAsia"/>
            <w:lang w:eastAsia="zh-CN"/>
          </w:rPr>
          <w:t>(一)、公司未来的发展计划</w:t>
        </w:r>
        <w:r>
          <w:tab/>
        </w:r>
        <w:r>
          <w:fldChar w:fldCharType="begin"/>
        </w:r>
        <w:r>
          <w:instrText xml:space="preserve"> PAGEREF _Toc24135 \h </w:instrText>
        </w:r>
        <w:r>
          <w:fldChar w:fldCharType="separate"/>
        </w:r>
        <w:r>
          <w:t>66</w:t>
        </w:r>
        <w:r>
          <w:fldChar w:fldCharType="end"/>
        </w:r>
      </w:hyperlink>
    </w:p>
    <w:p>
      <w:pPr>
        <w:pStyle w:val="TOC2"/>
        <w:tabs>
          <w:tab w:val="right" w:leader="dot" w:pos="8306"/>
        </w:tabs>
      </w:pPr>
      <w:hyperlink w:anchor="_Toc11675" w:history="1">
        <w:r>
          <w:rPr>
            <w:rFonts w:ascii="仿宋" w:eastAsia="仿宋" w:hAnsi="仿宋" w:cs="仿宋" w:hint="eastAsia"/>
            <w:lang w:eastAsia="zh-CN"/>
          </w:rPr>
          <w:t>(二)、长期目标和目标</w:t>
        </w:r>
        <w:r>
          <w:tab/>
        </w:r>
        <w:r>
          <w:fldChar w:fldCharType="begin"/>
        </w:r>
        <w:r>
          <w:instrText xml:space="preserve"> PAGEREF _Toc11675 \h </w:instrText>
        </w:r>
        <w:r>
          <w:fldChar w:fldCharType="separate"/>
        </w:r>
        <w:r>
          <w:t>67</w:t>
        </w:r>
        <w:r>
          <w:fldChar w:fldCharType="end"/>
        </w:r>
      </w:hyperlink>
    </w:p>
    <w:p>
      <w:pPr>
        <w:pStyle w:val="TOC1"/>
        <w:tabs>
          <w:tab w:val="right" w:leader="dot" w:pos="8306"/>
        </w:tabs>
      </w:pPr>
      <w:hyperlink w:anchor="_Toc2428" w:history="1">
        <w:r>
          <w:rPr>
            <w:rFonts w:ascii="仿宋" w:eastAsia="仿宋" w:hAnsi="仿宋" w:cs="仿宋" w:hint="eastAsia"/>
            <w:lang w:eastAsia="zh-CN"/>
          </w:rPr>
          <w:t>十二、推进公司成立的必要性分析</w:t>
        </w:r>
        <w:r>
          <w:tab/>
        </w:r>
        <w:r>
          <w:fldChar w:fldCharType="begin"/>
        </w:r>
        <w:r>
          <w:instrText xml:space="preserve"> PAGEREF _Toc2428 \h </w:instrText>
        </w:r>
        <w:r>
          <w:fldChar w:fldCharType="separate"/>
        </w:r>
        <w:r>
          <w:t>68</w:t>
        </w:r>
        <w:r>
          <w:fldChar w:fldCharType="end"/>
        </w:r>
      </w:hyperlink>
    </w:p>
    <w:p>
      <w:pPr>
        <w:pStyle w:val="TOC2"/>
        <w:tabs>
          <w:tab w:val="right" w:leader="dot" w:pos="8306"/>
        </w:tabs>
      </w:pPr>
      <w:hyperlink w:anchor="_Toc4144" w:history="1">
        <w:r>
          <w:rPr>
            <w:rFonts w:ascii="仿宋" w:eastAsia="仿宋" w:hAnsi="仿宋" w:cs="仿宋" w:hint="eastAsia"/>
            <w:lang w:eastAsia="zh-CN"/>
          </w:rPr>
          <w:t>(一)、市场需求和机会</w:t>
        </w:r>
        <w:r>
          <w:tab/>
        </w:r>
        <w:r>
          <w:fldChar w:fldCharType="begin"/>
        </w:r>
        <w:r>
          <w:instrText xml:space="preserve"> PAGEREF _Toc4144 \h </w:instrText>
        </w:r>
        <w:r>
          <w:fldChar w:fldCharType="separate"/>
        </w:r>
        <w:r>
          <w:t>68</w:t>
        </w:r>
        <w:r>
          <w:fldChar w:fldCharType="end"/>
        </w:r>
      </w:hyperlink>
    </w:p>
    <w:p>
      <w:pPr>
        <w:pStyle w:val="TOC2"/>
        <w:tabs>
          <w:tab w:val="right" w:leader="dot" w:pos="8306"/>
        </w:tabs>
      </w:pPr>
      <w:hyperlink w:anchor="_Toc1338" w:history="1">
        <w:r>
          <w:rPr>
            <w:rFonts w:ascii="仿宋" w:eastAsia="仿宋" w:hAnsi="仿宋" w:cs="仿宋" w:hint="eastAsia"/>
            <w:lang w:eastAsia="zh-CN"/>
          </w:rPr>
          <w:t>(二)、公司目标和战略</w:t>
        </w:r>
        <w:r>
          <w:tab/>
        </w:r>
        <w:r>
          <w:fldChar w:fldCharType="begin"/>
        </w:r>
        <w:r>
          <w:instrText xml:space="preserve"> PAGEREF _Toc1338 \h </w:instrText>
        </w:r>
        <w:r>
          <w:fldChar w:fldCharType="separate"/>
        </w:r>
        <w:r>
          <w:t>68</w:t>
        </w:r>
        <w:r>
          <w:fldChar w:fldCharType="end"/>
        </w:r>
      </w:hyperlink>
    </w:p>
    <w:p>
      <w:pPr>
        <w:pStyle w:val="TOC2"/>
        <w:tabs>
          <w:tab w:val="right" w:leader="dot" w:pos="8306"/>
        </w:tabs>
      </w:pPr>
      <w:hyperlink w:anchor="_Toc16920" w:history="1">
        <w:r>
          <w:rPr>
            <w:rFonts w:ascii="仿宋" w:eastAsia="仿宋" w:hAnsi="仿宋" w:cs="仿宋" w:hint="eastAsia"/>
            <w:lang w:eastAsia="zh-CN"/>
          </w:rPr>
          <w:t>(三)、公司竞争优势</w:t>
        </w:r>
        <w:r>
          <w:tab/>
        </w:r>
        <w:r>
          <w:fldChar w:fldCharType="begin"/>
        </w:r>
        <w:r>
          <w:instrText xml:space="preserve"> PAGEREF _Toc16920 \h </w:instrText>
        </w:r>
        <w:r>
          <w:fldChar w:fldCharType="separate"/>
        </w:r>
        <w:r>
          <w:t>68</w:t>
        </w:r>
        <w:r>
          <w:fldChar w:fldCharType="end"/>
        </w:r>
      </w:hyperlink>
    </w:p>
    <w:p>
      <w:pPr>
        <w:pStyle w:val="TOC1"/>
        <w:tabs>
          <w:tab w:val="right" w:leader="dot" w:pos="8306"/>
        </w:tabs>
      </w:pPr>
      <w:hyperlink w:anchor="_Toc20798" w:history="1">
        <w:r>
          <w:rPr>
            <w:rFonts w:ascii="仿宋" w:eastAsia="仿宋" w:hAnsi="仿宋" w:cs="仿宋" w:hint="eastAsia"/>
            <w:lang w:eastAsia="zh-CN"/>
          </w:rPr>
          <w:t>十三、战略合作伙伴</w:t>
        </w:r>
        <w:r>
          <w:tab/>
        </w:r>
        <w:r>
          <w:fldChar w:fldCharType="begin"/>
        </w:r>
        <w:r>
          <w:instrText xml:space="preserve"> PAGEREF _Toc20798 \h </w:instrText>
        </w:r>
        <w:r>
          <w:fldChar w:fldCharType="separate"/>
        </w:r>
        <w:r>
          <w:t>69</w:t>
        </w:r>
        <w:r>
          <w:fldChar w:fldCharType="end"/>
        </w:r>
      </w:hyperlink>
    </w:p>
    <w:p>
      <w:pPr>
        <w:pStyle w:val="TOC2"/>
        <w:tabs>
          <w:tab w:val="right" w:leader="dot" w:pos="8306"/>
        </w:tabs>
      </w:pPr>
      <w:hyperlink w:anchor="_Toc17789" w:history="1">
        <w:r>
          <w:rPr>
            <w:rFonts w:ascii="仿宋" w:eastAsia="仿宋" w:hAnsi="仿宋" w:cs="仿宋" w:hint="eastAsia"/>
            <w:lang w:eastAsia="zh-CN"/>
          </w:rPr>
          <w:t>(一)、合作伙伴关系</w:t>
        </w:r>
        <w:r>
          <w:tab/>
        </w:r>
        <w:r>
          <w:fldChar w:fldCharType="begin"/>
        </w:r>
        <w:r>
          <w:instrText xml:space="preserve"> PAGEREF _Toc17789 \h </w:instrText>
        </w:r>
        <w:r>
          <w:fldChar w:fldCharType="separate"/>
        </w:r>
        <w:r>
          <w:t>69</w:t>
        </w:r>
        <w:r>
          <w:fldChar w:fldCharType="end"/>
        </w:r>
      </w:hyperlink>
    </w:p>
    <w:p>
      <w:pPr>
        <w:pStyle w:val="TOC2"/>
        <w:tabs>
          <w:tab w:val="right" w:leader="dot" w:pos="8306"/>
        </w:tabs>
      </w:pPr>
      <w:hyperlink w:anchor="_Toc27360" w:history="1">
        <w:r>
          <w:rPr>
            <w:rFonts w:ascii="仿宋" w:eastAsia="仿宋" w:hAnsi="仿宋" w:cs="仿宋" w:hint="eastAsia"/>
            <w:lang w:eastAsia="zh-CN"/>
          </w:rPr>
          <w:t>(二)、合作轧制、锻造钢坯项目</w:t>
        </w:r>
        <w:r>
          <w:tab/>
        </w:r>
        <w:r>
          <w:fldChar w:fldCharType="begin"/>
        </w:r>
        <w:r>
          <w:instrText xml:space="preserve"> PAGEREF _Toc27360 \h </w:instrText>
        </w:r>
        <w:r>
          <w:fldChar w:fldCharType="separate"/>
        </w:r>
        <w:r>
          <w:t>69</w:t>
        </w:r>
        <w:r>
          <w:fldChar w:fldCharType="end"/>
        </w:r>
      </w:hyperlink>
    </w:p>
    <w:p>
      <w:pPr>
        <w:pStyle w:val="TOC2"/>
        <w:tabs>
          <w:tab w:val="right" w:leader="dot" w:pos="8306"/>
        </w:tabs>
      </w:pPr>
      <w:hyperlink w:anchor="_Toc32455" w:history="1">
        <w:r>
          <w:rPr>
            <w:rFonts w:ascii="仿宋" w:eastAsia="仿宋" w:hAnsi="仿宋" w:cs="仿宋" w:hint="eastAsia"/>
            <w:lang w:eastAsia="zh-CN"/>
          </w:rPr>
          <w:t>(三)、合作伙伴的作用</w:t>
        </w:r>
        <w:r>
          <w:tab/>
        </w:r>
        <w:r>
          <w:fldChar w:fldCharType="begin"/>
        </w:r>
        <w:r>
          <w:instrText xml:space="preserve"> PAGEREF _Toc32455 \h </w:instrText>
        </w:r>
        <w:r>
          <w:fldChar w:fldCharType="separate"/>
        </w:r>
        <w:r>
          <w:t>70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7550"/>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感谢您阅读公司的成立报告。在本报告中，我们将向您介绍公司的发展历程、组织结构以及未来计划。我们公司的成立是为了经济社会发展的需要，为市场提供创新和高质量的产品/服务。我们坚持以客户为中心，以合作伙伴关系和员工健康发展为基础。通过本报告，您将了解我们的使命和愿景，以及未来的发展方向。请注意，本报告不可做为商业用途，只用作学习交流。</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2" w:name="_Toc31073"/>
      <w:r>
        <w:rPr>
          <w:rFonts w:ascii="仿宋" w:eastAsia="仿宋" w:hAnsi="仿宋" w:cs="仿宋" w:hint="eastAsia"/>
          <w:sz w:val="28"/>
          <w:lang w:eastAsia="zh-CN"/>
        </w:rPr>
        <w:t>一、发展规划</w:t>
      </w:r>
      <w:bookmarkEnd w:id="2"/>
    </w:p>
    <w:p>
      <w:pPr>
        <w:pStyle w:val="Heading2"/>
        <w:rPr>
          <w:rFonts w:ascii="仿宋" w:eastAsia="仿宋" w:hAnsi="仿宋" w:cs="仿宋" w:hint="eastAsia"/>
          <w:lang w:eastAsia="zh-CN"/>
        </w:rPr>
      </w:pPr>
      <w:bookmarkStart w:id="3" w:name="_Toc28133"/>
      <w:r>
        <w:rPr>
          <w:rFonts w:ascii="仿宋" w:eastAsia="仿宋" w:hAnsi="仿宋" w:cs="仿宋" w:hint="eastAsia"/>
          <w:lang w:eastAsia="zh-CN"/>
        </w:rPr>
        <w:t>(一)、公司发展规划</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根据公司的战略规划，未来数年内，公司预计会经历显著的资产规模、业务规模、员工规模和资金运用规模的急速扩张。这一迅猛的扩张将对公司的管理水平构成巨大挑战，特别是在公司规模迅速膨胀后，组织结构和管理系统将更加复杂。在战略规划、组织设计、资源配置、市场策略、资金管理和内部控制等方面都将面临全新的考验。此外，公司的迅猛增长还将引发对高级管理层、营销专业人才和服务领域专业人才的更多需求，因此公司必须不断提高管理水平，以确保可持续的发展并实现业务目标。</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满足各项战略规划所需的资金，公司将采用多样化的融资方式。未来的融资计划将根据资金需求和市场情况的具体情况，选择灵活的方式，包括银行贷款、股权配售、股份增发以及发行可转换债券等，以制定合理的融资计划，进一步优化资本结构，为推动公司的发展提供所需的资金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积极引进和培养各领域的卓越人才，并增加对人才的投入，同时建立有效的激励机制，以确保公司的战略规划和目标的实现。公司将持续加强员工培训，培养高素质、高业务水平的营销、服务和管理人才。员工培训将涵盖沟通技巧、市场营销技能和现代企业管理方法等领域。同时，公司将积极吸纳外部人才，特别是那些在行业管理方面经验丰富的高级人才。此外，公司将逐步建立和完善多层次的激励机制，包括物质奖励、职业生涯规划和长期股权激励，以提高员工的积极性、创造力，并增强员工对公司的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遵守相关法律法规，严格按照《公司法》等法律法规的要求进行运营。公司将持续改进公司的法人治理结构，建立符合现代企业体制要求的决策和用人机制，更好地发挥董事会在重大决策和管理人员选拔等方面的作用。公司还将进一步完善内部决策程序和内部控制制度，提高决策的科学性和透明度，确保财务运作的合理性、合法性和有效性。公司还将根据客观情况和业务变化，及时调整组织结构，推动公司的机制创新。所有这些措施将有助于公司在迅速扩张的同时保持坚实的管理基础和持续的发展。</w:t>
      </w:r>
    </w:p>
    <w:p>
      <w:pPr>
        <w:pStyle w:val="Heading2"/>
        <w:ind w:firstLine="560" w:firstLineChars="200"/>
        <w:rPr>
          <w:rFonts w:ascii="仿宋" w:eastAsia="仿宋" w:hAnsi="仿宋" w:cs="仿宋" w:hint="eastAsia"/>
          <w:sz w:val="28"/>
          <w:lang w:eastAsia="zh-CN"/>
        </w:rPr>
      </w:pPr>
      <w:bookmarkStart w:id="4" w:name="_Toc269"/>
      <w:r>
        <w:rPr>
          <w:rFonts w:ascii="仿宋" w:eastAsia="仿宋" w:hAnsi="仿宋" w:cs="仿宋" w:hint="eastAsia"/>
          <w:sz w:val="28"/>
          <w:lang w:eastAsia="zh-CN"/>
        </w:rPr>
        <w:t>(二)、保障措施</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（一）加强综合协调</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https://d.book118.com/478054111112006031</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轧制、锻造钢坯相关行业公司成立方案及可行性研究报告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轧制、锻造钢坯相关行业公司成立方案及可行性研究报告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轧制、锻造钢坯相关行业公司成立方案及可行性研究报告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轧制、锻造钢坯相关行业公司成立方案及可行性研究报告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轧制、锻造钢坯相关行业公司成立方案及可行性研究报告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478054111112006031"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黄晨</dc:creator>
  <cp:lastModifiedBy>黄晨</cp:lastModifiedBy>
  <cp:revision>1</cp:revision>
  <dcterms:created xsi:type="dcterms:W3CDTF">2024-01-20T10:25:00Z</dcterms:created>
  <dcterms:modified xsi:type="dcterms:W3CDTF">2024-01-20T10:26:01Z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04DBEF71D5FA4DCB99E81B75895495FB_11</vt:lpwstr>
  </property>
  <property fmtid="{D5CDD505-2E9C-101B-9397-08002B2CF9AE}" pid="3" name="KSOProductBuildVer">
    <vt:lpwstr>2052-12.1.0.16120</vt:lpwstr>
  </property>
</Properties>
</file>