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皮革色浆项目规划设计纲要</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9303" w:history="1">
        <w:r>
          <w:rPr>
            <w:rFonts w:ascii="仿宋" w:eastAsia="仿宋" w:hAnsi="仿宋" w:cs="仿宋" w:hint="eastAsia"/>
            <w:lang w:eastAsia="zh-CN"/>
          </w:rPr>
          <w:t>前言</w:t>
        </w:r>
        <w:r>
          <w:tab/>
        </w:r>
        <w:r>
          <w:fldChar w:fldCharType="begin"/>
        </w:r>
        <w:r>
          <w:instrText xml:space="preserve"> PAGEREF _Toc19303 \h </w:instrText>
        </w:r>
        <w:r>
          <w:fldChar w:fldCharType="separate"/>
        </w:r>
        <w:r>
          <w:t>3</w:t>
        </w:r>
        <w:r>
          <w:fldChar w:fldCharType="end"/>
        </w:r>
      </w:hyperlink>
    </w:p>
    <w:p>
      <w:pPr>
        <w:pStyle w:val="TOC1"/>
        <w:tabs>
          <w:tab w:val="right" w:leader="dot" w:pos="8306"/>
        </w:tabs>
      </w:pPr>
      <w:hyperlink w:anchor="_Toc2087" w:history="1">
        <w:r>
          <w:rPr>
            <w:rFonts w:ascii="仿宋" w:eastAsia="仿宋" w:hAnsi="仿宋" w:cs="仿宋" w:hint="eastAsia"/>
            <w:lang w:eastAsia="zh-CN"/>
          </w:rPr>
          <w:t>一、皮革色浆项目文档管理</w:t>
        </w:r>
        <w:r>
          <w:tab/>
        </w:r>
        <w:r>
          <w:fldChar w:fldCharType="begin"/>
        </w:r>
        <w:r>
          <w:instrText xml:space="preserve"> PAGEREF _Toc2087 \h </w:instrText>
        </w:r>
        <w:r>
          <w:fldChar w:fldCharType="separate"/>
        </w:r>
        <w:r>
          <w:t>3</w:t>
        </w:r>
        <w:r>
          <w:fldChar w:fldCharType="end"/>
        </w:r>
      </w:hyperlink>
    </w:p>
    <w:p>
      <w:pPr>
        <w:pStyle w:val="TOC2"/>
        <w:tabs>
          <w:tab w:val="right" w:leader="dot" w:pos="8306"/>
        </w:tabs>
      </w:pPr>
      <w:hyperlink w:anchor="_Toc28816" w:history="1">
        <w:r>
          <w:rPr>
            <w:rFonts w:ascii="仿宋" w:eastAsia="仿宋" w:hAnsi="仿宋" w:cs="仿宋" w:hint="eastAsia"/>
            <w:lang w:eastAsia="zh-CN"/>
          </w:rPr>
          <w:t>(一)、文档编制与审查</w:t>
        </w:r>
        <w:r>
          <w:tab/>
        </w:r>
        <w:r>
          <w:fldChar w:fldCharType="begin"/>
        </w:r>
        <w:r>
          <w:instrText xml:space="preserve"> PAGEREF _Toc28816 \h </w:instrText>
        </w:r>
        <w:r>
          <w:fldChar w:fldCharType="separate"/>
        </w:r>
        <w:r>
          <w:t>3</w:t>
        </w:r>
        <w:r>
          <w:fldChar w:fldCharType="end"/>
        </w:r>
      </w:hyperlink>
    </w:p>
    <w:p>
      <w:pPr>
        <w:pStyle w:val="TOC2"/>
        <w:tabs>
          <w:tab w:val="right" w:leader="dot" w:pos="8306"/>
        </w:tabs>
      </w:pPr>
      <w:hyperlink w:anchor="_Toc24905" w:history="1">
        <w:r>
          <w:rPr>
            <w:rFonts w:ascii="仿宋" w:eastAsia="仿宋" w:hAnsi="仿宋" w:cs="仿宋" w:hint="eastAsia"/>
            <w:lang w:eastAsia="zh-CN"/>
          </w:rPr>
          <w:t>(二)、文档发布与分发</w:t>
        </w:r>
        <w:r>
          <w:tab/>
        </w:r>
        <w:r>
          <w:fldChar w:fldCharType="begin"/>
        </w:r>
        <w:r>
          <w:instrText xml:space="preserve"> PAGEREF _Toc24905 \h </w:instrText>
        </w:r>
        <w:r>
          <w:fldChar w:fldCharType="separate"/>
        </w:r>
        <w:r>
          <w:t>4</w:t>
        </w:r>
        <w:r>
          <w:fldChar w:fldCharType="end"/>
        </w:r>
      </w:hyperlink>
    </w:p>
    <w:p>
      <w:pPr>
        <w:pStyle w:val="TOC2"/>
        <w:tabs>
          <w:tab w:val="right" w:leader="dot" w:pos="8306"/>
        </w:tabs>
      </w:pPr>
      <w:hyperlink w:anchor="_Toc16237" w:history="1">
        <w:r>
          <w:rPr>
            <w:rFonts w:ascii="仿宋" w:eastAsia="仿宋" w:hAnsi="仿宋" w:cs="仿宋" w:hint="eastAsia"/>
            <w:lang w:eastAsia="zh-CN"/>
          </w:rPr>
          <w:t>(三)、文档存档与归档</w:t>
        </w:r>
        <w:r>
          <w:tab/>
        </w:r>
        <w:r>
          <w:fldChar w:fldCharType="begin"/>
        </w:r>
        <w:r>
          <w:instrText xml:space="preserve"> PAGEREF _Toc16237 \h </w:instrText>
        </w:r>
        <w:r>
          <w:fldChar w:fldCharType="separate"/>
        </w:r>
        <w:r>
          <w:t>5</w:t>
        </w:r>
        <w:r>
          <w:fldChar w:fldCharType="end"/>
        </w:r>
      </w:hyperlink>
    </w:p>
    <w:p>
      <w:pPr>
        <w:pStyle w:val="TOC1"/>
        <w:tabs>
          <w:tab w:val="right" w:leader="dot" w:pos="8306"/>
        </w:tabs>
      </w:pPr>
      <w:hyperlink w:anchor="_Toc18823" w:history="1">
        <w:r>
          <w:rPr>
            <w:rFonts w:ascii="仿宋" w:eastAsia="仿宋" w:hAnsi="仿宋" w:cs="仿宋" w:hint="eastAsia"/>
            <w:lang w:eastAsia="zh-CN"/>
          </w:rPr>
          <w:t>二、皮革色浆项目建设背景及必要性分析</w:t>
        </w:r>
        <w:r>
          <w:tab/>
        </w:r>
        <w:r>
          <w:fldChar w:fldCharType="begin"/>
        </w:r>
        <w:r>
          <w:instrText xml:space="preserve"> PAGEREF _Toc18823 \h </w:instrText>
        </w:r>
        <w:r>
          <w:fldChar w:fldCharType="separate"/>
        </w:r>
        <w:r>
          <w:t>6</w:t>
        </w:r>
        <w:r>
          <w:fldChar w:fldCharType="end"/>
        </w:r>
      </w:hyperlink>
    </w:p>
    <w:p>
      <w:pPr>
        <w:pStyle w:val="TOC2"/>
        <w:tabs>
          <w:tab w:val="right" w:leader="dot" w:pos="8306"/>
        </w:tabs>
      </w:pPr>
      <w:hyperlink w:anchor="_Toc23898" w:history="1">
        <w:r>
          <w:rPr>
            <w:rFonts w:ascii="仿宋" w:eastAsia="仿宋" w:hAnsi="仿宋" w:cs="仿宋" w:hint="eastAsia"/>
            <w:lang w:eastAsia="zh-CN"/>
          </w:rPr>
          <w:t>(一)、皮革色浆项目背景分析</w:t>
        </w:r>
        <w:r>
          <w:tab/>
        </w:r>
        <w:r>
          <w:fldChar w:fldCharType="begin"/>
        </w:r>
        <w:r>
          <w:instrText xml:space="preserve"> PAGEREF _Toc23898 \h </w:instrText>
        </w:r>
        <w:r>
          <w:fldChar w:fldCharType="separate"/>
        </w:r>
        <w:r>
          <w:t>6</w:t>
        </w:r>
        <w:r>
          <w:fldChar w:fldCharType="end"/>
        </w:r>
      </w:hyperlink>
    </w:p>
    <w:p>
      <w:pPr>
        <w:pStyle w:val="TOC2"/>
        <w:tabs>
          <w:tab w:val="right" w:leader="dot" w:pos="8306"/>
        </w:tabs>
      </w:pPr>
      <w:hyperlink w:anchor="_Toc27751" w:history="1">
        <w:r>
          <w:rPr>
            <w:rFonts w:ascii="仿宋" w:eastAsia="仿宋" w:hAnsi="仿宋" w:cs="仿宋" w:hint="eastAsia"/>
            <w:lang w:eastAsia="zh-CN"/>
          </w:rPr>
          <w:t>(二)、皮革色浆项目建设必要性分析</w:t>
        </w:r>
        <w:r>
          <w:tab/>
        </w:r>
        <w:r>
          <w:fldChar w:fldCharType="begin"/>
        </w:r>
        <w:r>
          <w:instrText xml:space="preserve"> PAGEREF _Toc27751 \h </w:instrText>
        </w:r>
        <w:r>
          <w:fldChar w:fldCharType="separate"/>
        </w:r>
        <w:r>
          <w:t>8</w:t>
        </w:r>
        <w:r>
          <w:fldChar w:fldCharType="end"/>
        </w:r>
      </w:hyperlink>
    </w:p>
    <w:p>
      <w:pPr>
        <w:pStyle w:val="TOC1"/>
        <w:tabs>
          <w:tab w:val="right" w:leader="dot" w:pos="8306"/>
        </w:tabs>
      </w:pPr>
      <w:hyperlink w:anchor="_Toc31968" w:history="1">
        <w:r>
          <w:rPr>
            <w:rFonts w:ascii="仿宋" w:eastAsia="仿宋" w:hAnsi="仿宋" w:cs="仿宋" w:hint="eastAsia"/>
            <w:lang w:eastAsia="zh-CN"/>
          </w:rPr>
          <w:t>三、皮革色浆项目绩效评估</w:t>
        </w:r>
        <w:r>
          <w:tab/>
        </w:r>
        <w:r>
          <w:fldChar w:fldCharType="begin"/>
        </w:r>
        <w:r>
          <w:instrText xml:space="preserve"> PAGEREF _Toc31968 \h </w:instrText>
        </w:r>
        <w:r>
          <w:fldChar w:fldCharType="separate"/>
        </w:r>
        <w:r>
          <w:t>9</w:t>
        </w:r>
        <w:r>
          <w:fldChar w:fldCharType="end"/>
        </w:r>
      </w:hyperlink>
    </w:p>
    <w:p>
      <w:pPr>
        <w:pStyle w:val="TOC2"/>
        <w:tabs>
          <w:tab w:val="right" w:leader="dot" w:pos="8306"/>
        </w:tabs>
      </w:pPr>
      <w:hyperlink w:anchor="_Toc31495" w:history="1">
        <w:r>
          <w:rPr>
            <w:rFonts w:ascii="仿宋" w:eastAsia="仿宋" w:hAnsi="仿宋" w:cs="仿宋" w:hint="eastAsia"/>
            <w:lang w:eastAsia="zh-CN"/>
          </w:rPr>
          <w:t>(一)、绩效评估指标</w:t>
        </w:r>
        <w:r>
          <w:tab/>
        </w:r>
        <w:r>
          <w:fldChar w:fldCharType="begin"/>
        </w:r>
        <w:r>
          <w:instrText xml:space="preserve"> PAGEREF _Toc31495 \h </w:instrText>
        </w:r>
        <w:r>
          <w:fldChar w:fldCharType="separate"/>
        </w:r>
        <w:r>
          <w:t>9</w:t>
        </w:r>
        <w:r>
          <w:fldChar w:fldCharType="end"/>
        </w:r>
      </w:hyperlink>
    </w:p>
    <w:p>
      <w:pPr>
        <w:pStyle w:val="TOC2"/>
        <w:tabs>
          <w:tab w:val="right" w:leader="dot" w:pos="8306"/>
        </w:tabs>
      </w:pPr>
      <w:hyperlink w:anchor="_Toc30861" w:history="1">
        <w:r>
          <w:rPr>
            <w:rFonts w:ascii="仿宋" w:eastAsia="仿宋" w:hAnsi="仿宋" w:cs="仿宋" w:hint="eastAsia"/>
            <w:lang w:eastAsia="zh-CN"/>
          </w:rPr>
          <w:t>(二)、绩效评估方法</w:t>
        </w:r>
        <w:r>
          <w:tab/>
        </w:r>
        <w:r>
          <w:fldChar w:fldCharType="begin"/>
        </w:r>
        <w:r>
          <w:instrText xml:space="preserve"> PAGEREF _Toc30861 \h </w:instrText>
        </w:r>
        <w:r>
          <w:fldChar w:fldCharType="separate"/>
        </w:r>
        <w:r>
          <w:t>10</w:t>
        </w:r>
        <w:r>
          <w:fldChar w:fldCharType="end"/>
        </w:r>
      </w:hyperlink>
    </w:p>
    <w:p>
      <w:pPr>
        <w:pStyle w:val="TOC2"/>
        <w:tabs>
          <w:tab w:val="right" w:leader="dot" w:pos="8306"/>
        </w:tabs>
      </w:pPr>
      <w:hyperlink w:anchor="_Toc17405" w:history="1">
        <w:r>
          <w:rPr>
            <w:rFonts w:ascii="仿宋" w:eastAsia="仿宋" w:hAnsi="仿宋" w:cs="仿宋" w:hint="eastAsia"/>
            <w:lang w:eastAsia="zh-CN"/>
          </w:rPr>
          <w:t>(三)、绩效评估周期</w:t>
        </w:r>
        <w:r>
          <w:tab/>
        </w:r>
        <w:r>
          <w:fldChar w:fldCharType="begin"/>
        </w:r>
        <w:r>
          <w:instrText xml:space="preserve"> PAGEREF _Toc17405 \h </w:instrText>
        </w:r>
        <w:r>
          <w:fldChar w:fldCharType="separate"/>
        </w:r>
        <w:r>
          <w:t>11</w:t>
        </w:r>
        <w:r>
          <w:fldChar w:fldCharType="end"/>
        </w:r>
      </w:hyperlink>
    </w:p>
    <w:p>
      <w:pPr>
        <w:pStyle w:val="TOC1"/>
        <w:tabs>
          <w:tab w:val="right" w:leader="dot" w:pos="8306"/>
        </w:tabs>
      </w:pPr>
      <w:hyperlink w:anchor="_Toc20952" w:history="1">
        <w:r>
          <w:rPr>
            <w:rFonts w:ascii="仿宋" w:eastAsia="仿宋" w:hAnsi="仿宋" w:cs="仿宋" w:hint="eastAsia"/>
            <w:lang w:eastAsia="zh-CN"/>
          </w:rPr>
          <w:t>四、皮革色浆项目可持续发展</w:t>
        </w:r>
        <w:r>
          <w:tab/>
        </w:r>
        <w:r>
          <w:fldChar w:fldCharType="begin"/>
        </w:r>
        <w:r>
          <w:instrText xml:space="preserve"> PAGEREF _Toc20952 \h </w:instrText>
        </w:r>
        <w:r>
          <w:fldChar w:fldCharType="separate"/>
        </w:r>
        <w:r>
          <w:t>12</w:t>
        </w:r>
        <w:r>
          <w:fldChar w:fldCharType="end"/>
        </w:r>
      </w:hyperlink>
    </w:p>
    <w:p>
      <w:pPr>
        <w:pStyle w:val="TOC2"/>
        <w:tabs>
          <w:tab w:val="right" w:leader="dot" w:pos="8306"/>
        </w:tabs>
      </w:pPr>
      <w:hyperlink w:anchor="_Toc25396" w:history="1">
        <w:r>
          <w:rPr>
            <w:rFonts w:ascii="仿宋" w:eastAsia="仿宋" w:hAnsi="仿宋" w:cs="仿宋" w:hint="eastAsia"/>
            <w:lang w:eastAsia="zh-CN"/>
          </w:rPr>
          <w:t>(一)、可持续战略与实践</w:t>
        </w:r>
        <w:r>
          <w:tab/>
        </w:r>
        <w:r>
          <w:fldChar w:fldCharType="begin"/>
        </w:r>
        <w:r>
          <w:instrText xml:space="preserve"> PAGEREF _Toc25396 \h </w:instrText>
        </w:r>
        <w:r>
          <w:fldChar w:fldCharType="separate"/>
        </w:r>
        <w:r>
          <w:t>12</w:t>
        </w:r>
        <w:r>
          <w:fldChar w:fldCharType="end"/>
        </w:r>
      </w:hyperlink>
    </w:p>
    <w:p>
      <w:pPr>
        <w:pStyle w:val="TOC2"/>
        <w:tabs>
          <w:tab w:val="right" w:leader="dot" w:pos="8306"/>
        </w:tabs>
      </w:pPr>
      <w:hyperlink w:anchor="_Toc7181" w:history="1">
        <w:r>
          <w:rPr>
            <w:rFonts w:ascii="仿宋" w:eastAsia="仿宋" w:hAnsi="仿宋" w:cs="仿宋" w:hint="eastAsia"/>
            <w:lang w:eastAsia="zh-CN"/>
          </w:rPr>
          <w:t>(二)、环保与社会责任</w:t>
        </w:r>
        <w:r>
          <w:tab/>
        </w:r>
        <w:r>
          <w:fldChar w:fldCharType="begin"/>
        </w:r>
        <w:r>
          <w:instrText xml:space="preserve"> PAGEREF _Toc7181 \h </w:instrText>
        </w:r>
        <w:r>
          <w:fldChar w:fldCharType="separate"/>
        </w:r>
        <w:r>
          <w:t>13</w:t>
        </w:r>
        <w:r>
          <w:fldChar w:fldCharType="end"/>
        </w:r>
      </w:hyperlink>
    </w:p>
    <w:p>
      <w:pPr>
        <w:pStyle w:val="TOC1"/>
        <w:tabs>
          <w:tab w:val="right" w:leader="dot" w:pos="8306"/>
        </w:tabs>
      </w:pPr>
      <w:hyperlink w:anchor="_Toc4523" w:history="1">
        <w:r>
          <w:rPr>
            <w:rFonts w:ascii="仿宋" w:eastAsia="仿宋" w:hAnsi="仿宋" w:cs="仿宋" w:hint="eastAsia"/>
            <w:lang w:eastAsia="zh-CN"/>
          </w:rPr>
          <w:t>五、产品规划分析</w:t>
        </w:r>
        <w:r>
          <w:tab/>
        </w:r>
        <w:r>
          <w:fldChar w:fldCharType="begin"/>
        </w:r>
        <w:r>
          <w:instrText xml:space="preserve"> PAGEREF _Toc4523 \h </w:instrText>
        </w:r>
        <w:r>
          <w:fldChar w:fldCharType="separate"/>
        </w:r>
        <w:r>
          <w:t>14</w:t>
        </w:r>
        <w:r>
          <w:fldChar w:fldCharType="end"/>
        </w:r>
      </w:hyperlink>
    </w:p>
    <w:p>
      <w:pPr>
        <w:pStyle w:val="TOC2"/>
        <w:tabs>
          <w:tab w:val="right" w:leader="dot" w:pos="8306"/>
        </w:tabs>
      </w:pPr>
      <w:hyperlink w:anchor="_Toc23429" w:history="1">
        <w:r>
          <w:rPr>
            <w:rFonts w:ascii="仿宋" w:eastAsia="仿宋" w:hAnsi="仿宋" w:cs="仿宋" w:hint="eastAsia"/>
            <w:lang w:eastAsia="zh-CN"/>
          </w:rPr>
          <w:t>(一)、产品规划</w:t>
        </w:r>
        <w:r>
          <w:tab/>
        </w:r>
        <w:r>
          <w:fldChar w:fldCharType="begin"/>
        </w:r>
        <w:r>
          <w:instrText xml:space="preserve"> PAGEREF _Toc23429 \h </w:instrText>
        </w:r>
        <w:r>
          <w:fldChar w:fldCharType="separate"/>
        </w:r>
        <w:r>
          <w:t>14</w:t>
        </w:r>
        <w:r>
          <w:fldChar w:fldCharType="end"/>
        </w:r>
      </w:hyperlink>
    </w:p>
    <w:p>
      <w:pPr>
        <w:pStyle w:val="TOC2"/>
        <w:tabs>
          <w:tab w:val="right" w:leader="dot" w:pos="8306"/>
        </w:tabs>
      </w:pPr>
      <w:hyperlink w:anchor="_Toc7239" w:history="1">
        <w:r>
          <w:rPr>
            <w:rFonts w:ascii="仿宋" w:eastAsia="仿宋" w:hAnsi="仿宋" w:cs="仿宋" w:hint="eastAsia"/>
            <w:lang w:eastAsia="zh-CN"/>
          </w:rPr>
          <w:t>(二)、建设规模</w:t>
        </w:r>
        <w:r>
          <w:tab/>
        </w:r>
        <w:r>
          <w:fldChar w:fldCharType="begin"/>
        </w:r>
        <w:r>
          <w:instrText xml:space="preserve"> PAGEREF _Toc7239 \h </w:instrText>
        </w:r>
        <w:r>
          <w:fldChar w:fldCharType="separate"/>
        </w:r>
        <w:r>
          <w:t>15</w:t>
        </w:r>
        <w:r>
          <w:fldChar w:fldCharType="end"/>
        </w:r>
      </w:hyperlink>
    </w:p>
    <w:p>
      <w:pPr>
        <w:pStyle w:val="TOC1"/>
        <w:tabs>
          <w:tab w:val="right" w:leader="dot" w:pos="8306"/>
        </w:tabs>
      </w:pPr>
      <w:hyperlink w:anchor="_Toc25534" w:history="1">
        <w:r>
          <w:rPr>
            <w:rFonts w:ascii="仿宋" w:eastAsia="仿宋" w:hAnsi="仿宋" w:cs="仿宋" w:hint="eastAsia"/>
            <w:lang w:eastAsia="zh-CN"/>
          </w:rPr>
          <w:t>六、皮革色浆项目选址可行性分析</w:t>
        </w:r>
        <w:r>
          <w:tab/>
        </w:r>
        <w:r>
          <w:fldChar w:fldCharType="begin"/>
        </w:r>
        <w:r>
          <w:instrText xml:space="preserve"> PAGEREF _Toc25534 \h </w:instrText>
        </w:r>
        <w:r>
          <w:fldChar w:fldCharType="separate"/>
        </w:r>
        <w:r>
          <w:t>16</w:t>
        </w:r>
        <w:r>
          <w:fldChar w:fldCharType="end"/>
        </w:r>
      </w:hyperlink>
    </w:p>
    <w:p>
      <w:pPr>
        <w:pStyle w:val="TOC2"/>
        <w:tabs>
          <w:tab w:val="right" w:leader="dot" w:pos="8306"/>
        </w:tabs>
      </w:pPr>
      <w:hyperlink w:anchor="_Toc532" w:history="1">
        <w:r>
          <w:rPr>
            <w:rFonts w:ascii="仿宋" w:eastAsia="仿宋" w:hAnsi="仿宋" w:cs="仿宋" w:hint="eastAsia"/>
            <w:lang w:eastAsia="zh-CN"/>
          </w:rPr>
          <w:t>(一)、皮革色浆项目选址</w:t>
        </w:r>
        <w:r>
          <w:tab/>
        </w:r>
        <w:r>
          <w:fldChar w:fldCharType="begin"/>
        </w:r>
        <w:r>
          <w:instrText xml:space="preserve"> PAGEREF _Toc532 \h </w:instrText>
        </w:r>
        <w:r>
          <w:fldChar w:fldCharType="separate"/>
        </w:r>
        <w:r>
          <w:t>16</w:t>
        </w:r>
        <w:r>
          <w:fldChar w:fldCharType="end"/>
        </w:r>
      </w:hyperlink>
    </w:p>
    <w:p>
      <w:pPr>
        <w:pStyle w:val="TOC2"/>
        <w:tabs>
          <w:tab w:val="right" w:leader="dot" w:pos="8306"/>
        </w:tabs>
      </w:pPr>
      <w:hyperlink w:anchor="_Toc21260" w:history="1">
        <w:r>
          <w:rPr>
            <w:rFonts w:ascii="仿宋" w:eastAsia="仿宋" w:hAnsi="仿宋" w:cs="仿宋" w:hint="eastAsia"/>
            <w:lang w:eastAsia="zh-CN"/>
          </w:rPr>
          <w:t>(二)、用地控制指标</w:t>
        </w:r>
        <w:r>
          <w:tab/>
        </w:r>
        <w:r>
          <w:fldChar w:fldCharType="begin"/>
        </w:r>
        <w:r>
          <w:instrText xml:space="preserve"> PAGEREF _Toc21260 \h </w:instrText>
        </w:r>
        <w:r>
          <w:fldChar w:fldCharType="separate"/>
        </w:r>
        <w:r>
          <w:t>16</w:t>
        </w:r>
        <w:r>
          <w:fldChar w:fldCharType="end"/>
        </w:r>
      </w:hyperlink>
    </w:p>
    <w:p>
      <w:pPr>
        <w:pStyle w:val="TOC2"/>
        <w:tabs>
          <w:tab w:val="right" w:leader="dot" w:pos="8306"/>
        </w:tabs>
      </w:pPr>
      <w:hyperlink w:anchor="_Toc32169" w:history="1">
        <w:r>
          <w:rPr>
            <w:rFonts w:ascii="仿宋" w:eastAsia="仿宋" w:hAnsi="仿宋" w:cs="仿宋" w:hint="eastAsia"/>
            <w:lang w:eastAsia="zh-CN"/>
          </w:rPr>
          <w:t>(三)、节约用地措施</w:t>
        </w:r>
        <w:r>
          <w:tab/>
        </w:r>
        <w:r>
          <w:fldChar w:fldCharType="begin"/>
        </w:r>
        <w:r>
          <w:instrText xml:space="preserve"> PAGEREF _Toc32169 \h </w:instrText>
        </w:r>
        <w:r>
          <w:fldChar w:fldCharType="separate"/>
        </w:r>
        <w:r>
          <w:t>18</w:t>
        </w:r>
        <w:r>
          <w:fldChar w:fldCharType="end"/>
        </w:r>
      </w:hyperlink>
    </w:p>
    <w:p>
      <w:pPr>
        <w:pStyle w:val="TOC2"/>
        <w:tabs>
          <w:tab w:val="right" w:leader="dot" w:pos="8306"/>
        </w:tabs>
      </w:pPr>
      <w:hyperlink w:anchor="_Toc248" w:history="1">
        <w:r>
          <w:rPr>
            <w:rFonts w:ascii="仿宋" w:eastAsia="仿宋" w:hAnsi="仿宋" w:cs="仿宋" w:hint="eastAsia"/>
            <w:lang w:eastAsia="zh-CN"/>
          </w:rPr>
          <w:t>(四)、总图布置方案</w:t>
        </w:r>
        <w:r>
          <w:tab/>
        </w:r>
        <w:r>
          <w:fldChar w:fldCharType="begin"/>
        </w:r>
        <w:r>
          <w:instrText xml:space="preserve"> PAGEREF _Toc248 \h </w:instrText>
        </w:r>
        <w:r>
          <w:fldChar w:fldCharType="separate"/>
        </w:r>
        <w:r>
          <w:t>19</w:t>
        </w:r>
        <w:r>
          <w:fldChar w:fldCharType="end"/>
        </w:r>
      </w:hyperlink>
    </w:p>
    <w:p>
      <w:pPr>
        <w:pStyle w:val="TOC2"/>
        <w:tabs>
          <w:tab w:val="right" w:leader="dot" w:pos="8306"/>
        </w:tabs>
      </w:pPr>
      <w:hyperlink w:anchor="_Toc6792" w:history="1">
        <w:r>
          <w:rPr>
            <w:rFonts w:ascii="仿宋" w:eastAsia="仿宋" w:hAnsi="仿宋" w:cs="仿宋" w:hint="eastAsia"/>
            <w:lang w:eastAsia="zh-CN"/>
          </w:rPr>
          <w:t>(五)、选址综合评价</w:t>
        </w:r>
        <w:r>
          <w:tab/>
        </w:r>
        <w:r>
          <w:fldChar w:fldCharType="begin"/>
        </w:r>
        <w:r>
          <w:instrText xml:space="preserve"> PAGEREF _Toc6792 \h </w:instrText>
        </w:r>
        <w:r>
          <w:fldChar w:fldCharType="separate"/>
        </w:r>
        <w:r>
          <w:t>20</w:t>
        </w:r>
        <w:r>
          <w:fldChar w:fldCharType="end"/>
        </w:r>
      </w:hyperlink>
    </w:p>
    <w:p>
      <w:pPr>
        <w:pStyle w:val="TOC1"/>
        <w:tabs>
          <w:tab w:val="right" w:leader="dot" w:pos="8306"/>
        </w:tabs>
      </w:pPr>
      <w:hyperlink w:anchor="_Toc7313" w:history="1">
        <w:r>
          <w:rPr>
            <w:rFonts w:ascii="仿宋" w:eastAsia="仿宋" w:hAnsi="仿宋" w:cs="仿宋" w:hint="eastAsia"/>
            <w:lang w:eastAsia="zh-CN"/>
          </w:rPr>
          <w:t>七、皮革色浆项目技术管理</w:t>
        </w:r>
        <w:r>
          <w:tab/>
        </w:r>
        <w:r>
          <w:fldChar w:fldCharType="begin"/>
        </w:r>
        <w:r>
          <w:instrText xml:space="preserve"> PAGEREF _Toc7313 \h </w:instrText>
        </w:r>
        <w:r>
          <w:fldChar w:fldCharType="separate"/>
        </w:r>
        <w:r>
          <w:t>21</w:t>
        </w:r>
        <w:r>
          <w:fldChar w:fldCharType="end"/>
        </w:r>
      </w:hyperlink>
    </w:p>
    <w:p>
      <w:pPr>
        <w:pStyle w:val="TOC2"/>
        <w:tabs>
          <w:tab w:val="right" w:leader="dot" w:pos="8306"/>
        </w:tabs>
      </w:pPr>
      <w:hyperlink w:anchor="_Toc16054" w:history="1">
        <w:r>
          <w:rPr>
            <w:rFonts w:ascii="仿宋" w:eastAsia="仿宋" w:hAnsi="仿宋" w:cs="仿宋" w:hint="eastAsia"/>
            <w:lang w:eastAsia="zh-CN"/>
          </w:rPr>
          <w:t>(一)、技术方案选用方向</w:t>
        </w:r>
        <w:r>
          <w:tab/>
        </w:r>
        <w:r>
          <w:fldChar w:fldCharType="begin"/>
        </w:r>
        <w:r>
          <w:instrText xml:space="preserve"> PAGEREF _Toc16054 \h </w:instrText>
        </w:r>
        <w:r>
          <w:fldChar w:fldCharType="separate"/>
        </w:r>
        <w:r>
          <w:t>21</w:t>
        </w:r>
        <w:r>
          <w:fldChar w:fldCharType="end"/>
        </w:r>
      </w:hyperlink>
    </w:p>
    <w:p>
      <w:pPr>
        <w:pStyle w:val="TOC2"/>
        <w:tabs>
          <w:tab w:val="right" w:leader="dot" w:pos="8306"/>
        </w:tabs>
      </w:pPr>
      <w:hyperlink w:anchor="_Toc25141" w:history="1">
        <w:r>
          <w:rPr>
            <w:rFonts w:ascii="仿宋" w:eastAsia="仿宋" w:hAnsi="仿宋" w:cs="仿宋" w:hint="eastAsia"/>
            <w:lang w:eastAsia="zh-CN"/>
          </w:rPr>
          <w:t>(二)、工艺技术方案选用原则</w:t>
        </w:r>
        <w:r>
          <w:tab/>
        </w:r>
        <w:r>
          <w:fldChar w:fldCharType="begin"/>
        </w:r>
        <w:r>
          <w:instrText xml:space="preserve"> PAGEREF _Toc25141 \h </w:instrText>
        </w:r>
        <w:r>
          <w:fldChar w:fldCharType="separate"/>
        </w:r>
        <w:r>
          <w:t>23</w:t>
        </w:r>
        <w:r>
          <w:fldChar w:fldCharType="end"/>
        </w:r>
      </w:hyperlink>
    </w:p>
    <w:p>
      <w:pPr>
        <w:pStyle w:val="TOC2"/>
        <w:tabs>
          <w:tab w:val="right" w:leader="dot" w:pos="8306"/>
        </w:tabs>
      </w:pPr>
      <w:hyperlink w:anchor="_Toc4577" w:history="1">
        <w:r>
          <w:rPr>
            <w:rFonts w:ascii="仿宋" w:eastAsia="仿宋" w:hAnsi="仿宋" w:cs="仿宋" w:hint="eastAsia"/>
            <w:lang w:eastAsia="zh-CN"/>
          </w:rPr>
          <w:t>(三)、工艺技术方案要求</w:t>
        </w:r>
        <w:r>
          <w:tab/>
        </w:r>
        <w:r>
          <w:fldChar w:fldCharType="begin"/>
        </w:r>
        <w:r>
          <w:instrText xml:space="preserve"> PAGEREF _Toc4577 \h </w:instrText>
        </w:r>
        <w:r>
          <w:fldChar w:fldCharType="separate"/>
        </w:r>
        <w:r>
          <w:t>25</w:t>
        </w:r>
        <w:r>
          <w:fldChar w:fldCharType="end"/>
        </w:r>
      </w:hyperlink>
    </w:p>
    <w:p>
      <w:pPr>
        <w:pStyle w:val="TOC1"/>
        <w:tabs>
          <w:tab w:val="right" w:leader="dot" w:pos="8306"/>
        </w:tabs>
      </w:pPr>
      <w:hyperlink w:anchor="_Toc19605" w:history="1">
        <w:r>
          <w:rPr>
            <w:rFonts w:ascii="仿宋" w:eastAsia="仿宋" w:hAnsi="仿宋" w:cs="仿宋" w:hint="eastAsia"/>
            <w:lang w:eastAsia="zh-CN"/>
          </w:rPr>
          <w:t>八、皮革色浆项目财务管理</w:t>
        </w:r>
        <w:r>
          <w:tab/>
        </w:r>
        <w:r>
          <w:fldChar w:fldCharType="begin"/>
        </w:r>
        <w:r>
          <w:instrText xml:space="preserve"> PAGEREF _Toc19605 \h </w:instrText>
        </w:r>
        <w:r>
          <w:fldChar w:fldCharType="separate"/>
        </w:r>
        <w:r>
          <w:t>27</w:t>
        </w:r>
        <w:r>
          <w:fldChar w:fldCharType="end"/>
        </w:r>
      </w:hyperlink>
    </w:p>
    <w:p>
      <w:pPr>
        <w:pStyle w:val="TOC2"/>
        <w:tabs>
          <w:tab w:val="right" w:leader="dot" w:pos="8306"/>
        </w:tabs>
      </w:pPr>
      <w:hyperlink w:anchor="_Toc14018" w:history="1">
        <w:r>
          <w:rPr>
            <w:rFonts w:ascii="仿宋" w:eastAsia="仿宋" w:hAnsi="仿宋" w:cs="仿宋" w:hint="eastAsia"/>
            <w:lang w:eastAsia="zh-CN"/>
          </w:rPr>
          <w:t>(一)、资金需求大</w:t>
        </w:r>
        <w:r>
          <w:tab/>
        </w:r>
        <w:r>
          <w:fldChar w:fldCharType="begin"/>
        </w:r>
        <w:r>
          <w:instrText xml:space="preserve"> PAGEREF _Toc14018 \h </w:instrText>
        </w:r>
        <w:r>
          <w:fldChar w:fldCharType="separate"/>
        </w:r>
        <w:r>
          <w:t>27</w:t>
        </w:r>
        <w:r>
          <w:fldChar w:fldCharType="end"/>
        </w:r>
      </w:hyperlink>
    </w:p>
    <w:p>
      <w:pPr>
        <w:pStyle w:val="TOC2"/>
        <w:tabs>
          <w:tab w:val="right" w:leader="dot" w:pos="8306"/>
        </w:tabs>
      </w:pPr>
      <w:hyperlink w:anchor="_Toc781" w:history="1">
        <w:r>
          <w:rPr>
            <w:rFonts w:ascii="仿宋" w:eastAsia="仿宋" w:hAnsi="仿宋" w:cs="仿宋" w:hint="eastAsia"/>
            <w:lang w:eastAsia="zh-CN"/>
          </w:rPr>
          <w:t>(二)、研发周期长</w:t>
        </w:r>
        <w:r>
          <w:tab/>
        </w:r>
        <w:r>
          <w:fldChar w:fldCharType="begin"/>
        </w:r>
        <w:r>
          <w:instrText xml:space="preserve"> PAGEREF _Toc781 \h </w:instrText>
        </w:r>
        <w:r>
          <w:fldChar w:fldCharType="separate"/>
        </w:r>
        <w:r>
          <w:t>28</w:t>
        </w:r>
        <w:r>
          <w:fldChar w:fldCharType="end"/>
        </w:r>
      </w:hyperlink>
    </w:p>
    <w:p>
      <w:pPr>
        <w:pStyle w:val="TOC2"/>
        <w:tabs>
          <w:tab w:val="right" w:leader="dot" w:pos="8306"/>
        </w:tabs>
      </w:pPr>
      <w:hyperlink w:anchor="_Toc12458" w:history="1">
        <w:r>
          <w:rPr>
            <w:rFonts w:ascii="仿宋" w:eastAsia="仿宋" w:hAnsi="仿宋" w:cs="仿宋" w:hint="eastAsia"/>
            <w:lang w:eastAsia="zh-CN"/>
          </w:rPr>
          <w:t>(三)、市场风险大</w:t>
        </w:r>
        <w:r>
          <w:tab/>
        </w:r>
        <w:r>
          <w:fldChar w:fldCharType="begin"/>
        </w:r>
        <w:r>
          <w:instrText xml:space="preserve"> PAGEREF _Toc12458 \h </w:instrText>
        </w:r>
        <w:r>
          <w:fldChar w:fldCharType="separate"/>
        </w:r>
        <w:r>
          <w:t>29</w:t>
        </w:r>
        <w:r>
          <w:fldChar w:fldCharType="end"/>
        </w:r>
      </w:hyperlink>
    </w:p>
    <w:p>
      <w:pPr>
        <w:pStyle w:val="TOC2"/>
        <w:tabs>
          <w:tab w:val="right" w:leader="dot" w:pos="8306"/>
        </w:tabs>
      </w:pPr>
      <w:hyperlink w:anchor="_Toc6019" w:history="1">
        <w:r>
          <w:rPr>
            <w:rFonts w:ascii="仿宋" w:eastAsia="仿宋" w:hAnsi="仿宋" w:cs="仿宋" w:hint="eastAsia"/>
            <w:lang w:eastAsia="zh-CN"/>
          </w:rPr>
          <w:t>(四)、利润率高</w:t>
        </w:r>
        <w:r>
          <w:tab/>
        </w:r>
        <w:r>
          <w:fldChar w:fldCharType="begin"/>
        </w:r>
        <w:r>
          <w:instrText xml:space="preserve"> PAGEREF _Toc6019 \h </w:instrText>
        </w:r>
        <w:r>
          <w:fldChar w:fldCharType="separate"/>
        </w:r>
        <w:r>
          <w:t>32</w:t>
        </w:r>
        <w:r>
          <w:fldChar w:fldCharType="end"/>
        </w:r>
      </w:hyperlink>
    </w:p>
    <w:p>
      <w:pPr>
        <w:pStyle w:val="TOC1"/>
        <w:tabs>
          <w:tab w:val="right" w:leader="dot" w:pos="8306"/>
        </w:tabs>
      </w:pPr>
      <w:hyperlink w:anchor="_Toc24153" w:history="1">
        <w:r>
          <w:rPr>
            <w:rFonts w:ascii="仿宋" w:eastAsia="仿宋" w:hAnsi="仿宋" w:cs="仿宋" w:hint="eastAsia"/>
            <w:lang w:eastAsia="zh-CN"/>
          </w:rPr>
          <w:t>九、皮革色浆项目计划安排</w:t>
        </w:r>
        <w:r>
          <w:tab/>
        </w:r>
        <w:r>
          <w:fldChar w:fldCharType="begin"/>
        </w:r>
        <w:r>
          <w:instrText xml:space="preserve"> PAGEREF _Toc24153 \h </w:instrText>
        </w:r>
        <w:r>
          <w:fldChar w:fldCharType="separate"/>
        </w:r>
        <w:r>
          <w:t>34</w:t>
        </w:r>
        <w:r>
          <w:fldChar w:fldCharType="end"/>
        </w:r>
      </w:hyperlink>
    </w:p>
    <w:p>
      <w:pPr>
        <w:pStyle w:val="TOC2"/>
        <w:tabs>
          <w:tab w:val="right" w:leader="dot" w:pos="8306"/>
        </w:tabs>
      </w:pPr>
      <w:hyperlink w:anchor="_Toc30821" w:history="1">
        <w:r>
          <w:rPr>
            <w:rFonts w:ascii="仿宋" w:eastAsia="仿宋" w:hAnsi="仿宋" w:cs="仿宋" w:hint="eastAsia"/>
            <w:lang w:eastAsia="zh-CN"/>
          </w:rPr>
          <w:t>(一)、建设周期</w:t>
        </w:r>
        <w:r>
          <w:tab/>
        </w:r>
        <w:r>
          <w:fldChar w:fldCharType="begin"/>
        </w:r>
        <w:r>
          <w:instrText xml:space="preserve"> PAGEREF _Toc30821 \h </w:instrText>
        </w:r>
        <w:r>
          <w:fldChar w:fldCharType="separate"/>
        </w:r>
        <w:r>
          <w:t>34</w:t>
        </w:r>
        <w:r>
          <w:fldChar w:fldCharType="end"/>
        </w:r>
      </w:hyperlink>
    </w:p>
    <w:p>
      <w:pPr>
        <w:pStyle w:val="TOC2"/>
        <w:tabs>
          <w:tab w:val="right" w:leader="dot" w:pos="8306"/>
        </w:tabs>
      </w:pPr>
      <w:hyperlink w:anchor="_Toc31879" w:history="1">
        <w:r>
          <w:rPr>
            <w:rFonts w:ascii="仿宋" w:eastAsia="仿宋" w:hAnsi="仿宋" w:cs="仿宋" w:hint="eastAsia"/>
            <w:lang w:eastAsia="zh-CN"/>
          </w:rPr>
          <w:t>(二)、建设进度</w:t>
        </w:r>
        <w:r>
          <w:tab/>
        </w:r>
        <w:r>
          <w:fldChar w:fldCharType="begin"/>
        </w:r>
        <w:r>
          <w:instrText xml:space="preserve"> PAGEREF _Toc31879 \h </w:instrText>
        </w:r>
        <w:r>
          <w:fldChar w:fldCharType="separate"/>
        </w:r>
        <w:r>
          <w:t>35</w:t>
        </w:r>
        <w:r>
          <w:fldChar w:fldCharType="end"/>
        </w:r>
      </w:hyperlink>
    </w:p>
    <w:p>
      <w:pPr>
        <w:pStyle w:val="TOC2"/>
        <w:tabs>
          <w:tab w:val="right" w:leader="dot" w:pos="8306"/>
        </w:tabs>
      </w:pPr>
      <w:hyperlink w:anchor="_Toc24453" w:history="1">
        <w:r>
          <w:rPr>
            <w:rFonts w:ascii="仿宋" w:eastAsia="仿宋" w:hAnsi="仿宋" w:cs="仿宋" w:hint="eastAsia"/>
            <w:lang w:eastAsia="zh-CN"/>
          </w:rPr>
          <w:t>(三)、进度安排注意事项</w:t>
        </w:r>
        <w:r>
          <w:tab/>
        </w:r>
        <w:r>
          <w:fldChar w:fldCharType="begin"/>
        </w:r>
        <w:r>
          <w:instrText xml:space="preserve"> PAGEREF _Toc24453 \h </w:instrText>
        </w:r>
        <w:r>
          <w:fldChar w:fldCharType="separate"/>
        </w:r>
        <w:r>
          <w:t>36</w:t>
        </w:r>
        <w:r>
          <w:fldChar w:fldCharType="end"/>
        </w:r>
      </w:hyperlink>
    </w:p>
    <w:p>
      <w:pPr>
        <w:pStyle w:val="TOC2"/>
        <w:tabs>
          <w:tab w:val="right" w:leader="dot" w:pos="8306"/>
        </w:tabs>
      </w:pPr>
      <w:hyperlink w:anchor="_Toc30155" w:history="1">
        <w:r>
          <w:rPr>
            <w:rFonts w:ascii="仿宋" w:eastAsia="仿宋" w:hAnsi="仿宋" w:cs="仿宋" w:hint="eastAsia"/>
            <w:lang w:eastAsia="zh-CN"/>
          </w:rPr>
          <w:t>(四)、人力资源配置</w:t>
        </w:r>
        <w:r>
          <w:tab/>
        </w:r>
        <w:r>
          <w:fldChar w:fldCharType="begin"/>
        </w:r>
        <w:r>
          <w:instrText xml:space="preserve"> PAGEREF _Toc30155 \h </w:instrText>
        </w:r>
        <w:r>
          <w:fldChar w:fldCharType="separate"/>
        </w:r>
        <w:r>
          <w:t>38</w:t>
        </w:r>
        <w:r>
          <w:fldChar w:fldCharType="end"/>
        </w:r>
      </w:hyperlink>
    </w:p>
    <w:p>
      <w:pPr>
        <w:pStyle w:val="TOC1"/>
        <w:tabs>
          <w:tab w:val="right" w:leader="dot" w:pos="8306"/>
        </w:tabs>
      </w:pPr>
      <w:hyperlink w:anchor="_Toc3299" w:history="1">
        <w:r>
          <w:rPr>
            <w:rFonts w:ascii="仿宋" w:eastAsia="仿宋" w:hAnsi="仿宋" w:cs="仿宋" w:hint="eastAsia"/>
            <w:lang w:eastAsia="zh-CN"/>
          </w:rPr>
          <w:t>十、皮革色浆项目人力资源培养与发展</w:t>
        </w:r>
        <w:r>
          <w:tab/>
        </w:r>
        <w:r>
          <w:fldChar w:fldCharType="begin"/>
        </w:r>
        <w:r>
          <w:instrText xml:space="preserve"> PAGEREF _Toc3299 \h </w:instrText>
        </w:r>
        <w:r>
          <w:fldChar w:fldCharType="separate"/>
        </w:r>
        <w:r>
          <w:t>38</w:t>
        </w:r>
        <w:r>
          <w:fldChar w:fldCharType="end"/>
        </w:r>
      </w:hyperlink>
    </w:p>
    <w:p>
      <w:pPr>
        <w:pStyle w:val="TOC2"/>
        <w:tabs>
          <w:tab w:val="right" w:leader="dot" w:pos="8306"/>
        </w:tabs>
      </w:pPr>
      <w:hyperlink w:anchor="_Toc13008" w:history="1">
        <w:r>
          <w:rPr>
            <w:rFonts w:ascii="仿宋" w:eastAsia="仿宋" w:hAnsi="仿宋" w:cs="仿宋" w:hint="eastAsia"/>
            <w:lang w:eastAsia="zh-CN"/>
          </w:rPr>
          <w:t>(一)、人才需求与规划</w:t>
        </w:r>
        <w:r>
          <w:tab/>
        </w:r>
        <w:r>
          <w:fldChar w:fldCharType="begin"/>
        </w:r>
        <w:r>
          <w:instrText xml:space="preserve"> PAGEREF _Toc13008 \h </w:instrText>
        </w:r>
        <w:r>
          <w:fldChar w:fldCharType="separate"/>
        </w:r>
        <w:r>
          <w:t>38</w:t>
        </w:r>
        <w:r>
          <w:fldChar w:fldCharType="end"/>
        </w:r>
      </w:hyperlink>
    </w:p>
    <w:p>
      <w:pPr>
        <w:pStyle w:val="TOC2"/>
        <w:tabs>
          <w:tab w:val="right" w:leader="dot" w:pos="8306"/>
        </w:tabs>
      </w:pPr>
      <w:hyperlink w:anchor="_Toc21660" w:history="1">
        <w:r>
          <w:rPr>
            <w:rFonts w:ascii="仿宋" w:eastAsia="仿宋" w:hAnsi="仿宋" w:cs="仿宋" w:hint="eastAsia"/>
            <w:lang w:eastAsia="zh-CN"/>
          </w:rPr>
          <w:t>(二)、培训与发展计划</w:t>
        </w:r>
        <w:r>
          <w:tab/>
        </w:r>
        <w:r>
          <w:fldChar w:fldCharType="begin"/>
        </w:r>
        <w:r>
          <w:instrText xml:space="preserve"> PAGEREF _Toc21660 \h </w:instrText>
        </w:r>
        <w:r>
          <w:fldChar w:fldCharType="separate"/>
        </w:r>
        <w:r>
          <w:t>39</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9928" w:history="1">
        <w:r>
          <w:rPr>
            <w:rFonts w:ascii="仿宋" w:eastAsia="仿宋" w:hAnsi="仿宋" w:cs="仿宋" w:hint="eastAsia"/>
            <w:lang w:eastAsia="zh-CN"/>
          </w:rPr>
          <w:t>十一、皮革色浆项目投资规划</w:t>
        </w:r>
        <w:r>
          <w:tab/>
        </w:r>
        <w:r>
          <w:fldChar w:fldCharType="begin"/>
        </w:r>
        <w:r>
          <w:instrText xml:space="preserve"> PAGEREF _Toc29928 \h </w:instrText>
        </w:r>
        <w:r>
          <w:fldChar w:fldCharType="separate"/>
        </w:r>
        <w:r>
          <w:t>39</w:t>
        </w:r>
        <w:r>
          <w:fldChar w:fldCharType="end"/>
        </w:r>
      </w:hyperlink>
    </w:p>
    <w:p>
      <w:pPr>
        <w:pStyle w:val="TOC2"/>
        <w:tabs>
          <w:tab w:val="right" w:leader="dot" w:pos="8306"/>
        </w:tabs>
      </w:pPr>
      <w:hyperlink w:anchor="_Toc421" w:history="1">
        <w:r>
          <w:rPr>
            <w:rFonts w:ascii="仿宋" w:eastAsia="仿宋" w:hAnsi="仿宋" w:cs="仿宋" w:hint="eastAsia"/>
            <w:lang w:eastAsia="zh-CN"/>
          </w:rPr>
          <w:t>(一)、皮革色浆项目总投资估算</w:t>
        </w:r>
        <w:r>
          <w:tab/>
        </w:r>
        <w:r>
          <w:fldChar w:fldCharType="begin"/>
        </w:r>
        <w:r>
          <w:instrText xml:space="preserve"> PAGEREF _Toc421 \h </w:instrText>
        </w:r>
        <w:r>
          <w:fldChar w:fldCharType="separate"/>
        </w:r>
        <w:r>
          <w:t>39</w:t>
        </w:r>
        <w:r>
          <w:fldChar w:fldCharType="end"/>
        </w:r>
      </w:hyperlink>
    </w:p>
    <w:p>
      <w:pPr>
        <w:pStyle w:val="TOC2"/>
        <w:tabs>
          <w:tab w:val="right" w:leader="dot" w:pos="8306"/>
        </w:tabs>
      </w:pPr>
      <w:hyperlink w:anchor="_Toc22144" w:history="1">
        <w:r>
          <w:rPr>
            <w:rFonts w:ascii="仿宋" w:eastAsia="仿宋" w:hAnsi="仿宋" w:cs="仿宋" w:hint="eastAsia"/>
            <w:lang w:eastAsia="zh-CN"/>
          </w:rPr>
          <w:t>(二)、资金筹措</w:t>
        </w:r>
        <w:r>
          <w:tab/>
        </w:r>
        <w:r>
          <w:fldChar w:fldCharType="begin"/>
        </w:r>
        <w:r>
          <w:instrText xml:space="preserve"> PAGEREF _Toc22144 \h </w:instrText>
        </w:r>
        <w:r>
          <w:fldChar w:fldCharType="separate"/>
        </w:r>
        <w:r>
          <w:t>41</w:t>
        </w:r>
        <w:r>
          <w:fldChar w:fldCharType="end"/>
        </w:r>
      </w:hyperlink>
    </w:p>
    <w:p>
      <w:pPr>
        <w:pStyle w:val="TOC1"/>
        <w:tabs>
          <w:tab w:val="right" w:leader="dot" w:pos="8306"/>
        </w:tabs>
      </w:pPr>
      <w:hyperlink w:anchor="_Toc23280" w:history="1">
        <w:r>
          <w:rPr>
            <w:rFonts w:ascii="仿宋" w:eastAsia="仿宋" w:hAnsi="仿宋" w:cs="仿宋" w:hint="eastAsia"/>
            <w:lang w:eastAsia="zh-CN"/>
          </w:rPr>
          <w:t>十二、皮革色浆项目风险管理</w:t>
        </w:r>
        <w:r>
          <w:tab/>
        </w:r>
        <w:r>
          <w:fldChar w:fldCharType="begin"/>
        </w:r>
        <w:r>
          <w:instrText xml:space="preserve"> PAGEREF _Toc23280 \h </w:instrText>
        </w:r>
        <w:r>
          <w:fldChar w:fldCharType="separate"/>
        </w:r>
        <w:r>
          <w:t>41</w:t>
        </w:r>
        <w:r>
          <w:fldChar w:fldCharType="end"/>
        </w:r>
      </w:hyperlink>
    </w:p>
    <w:p>
      <w:pPr>
        <w:pStyle w:val="TOC2"/>
        <w:tabs>
          <w:tab w:val="right" w:leader="dot" w:pos="8306"/>
        </w:tabs>
      </w:pPr>
      <w:hyperlink w:anchor="_Toc10249" w:history="1">
        <w:r>
          <w:rPr>
            <w:rFonts w:ascii="仿宋" w:eastAsia="仿宋" w:hAnsi="仿宋" w:cs="仿宋" w:hint="eastAsia"/>
            <w:lang w:eastAsia="zh-CN"/>
          </w:rPr>
          <w:t>(一)、风险识别与评估</w:t>
        </w:r>
        <w:r>
          <w:tab/>
        </w:r>
        <w:r>
          <w:fldChar w:fldCharType="begin"/>
        </w:r>
        <w:r>
          <w:instrText xml:space="preserve"> PAGEREF _Toc10249 \h </w:instrText>
        </w:r>
        <w:r>
          <w:fldChar w:fldCharType="separate"/>
        </w:r>
        <w:r>
          <w:t>41</w:t>
        </w:r>
        <w:r>
          <w:fldChar w:fldCharType="end"/>
        </w:r>
      </w:hyperlink>
    </w:p>
    <w:p>
      <w:pPr>
        <w:pStyle w:val="TOC2"/>
        <w:tabs>
          <w:tab w:val="right" w:leader="dot" w:pos="8306"/>
        </w:tabs>
      </w:pPr>
      <w:hyperlink w:anchor="_Toc18226" w:history="1">
        <w:r>
          <w:rPr>
            <w:rFonts w:ascii="仿宋" w:eastAsia="仿宋" w:hAnsi="仿宋" w:cs="仿宋" w:hint="eastAsia"/>
            <w:lang w:eastAsia="zh-CN"/>
          </w:rPr>
          <w:t>(二)、风险应对策略</w:t>
        </w:r>
        <w:r>
          <w:tab/>
        </w:r>
        <w:r>
          <w:fldChar w:fldCharType="begin"/>
        </w:r>
        <w:r>
          <w:instrText xml:space="preserve"> PAGEREF _Toc18226 \h </w:instrText>
        </w:r>
        <w:r>
          <w:fldChar w:fldCharType="separate"/>
        </w:r>
        <w:r>
          <w:t>42</w:t>
        </w:r>
        <w:r>
          <w:fldChar w:fldCharType="end"/>
        </w:r>
      </w:hyperlink>
    </w:p>
    <w:p>
      <w:pPr>
        <w:pStyle w:val="TOC2"/>
        <w:tabs>
          <w:tab w:val="right" w:leader="dot" w:pos="8306"/>
        </w:tabs>
      </w:pPr>
      <w:hyperlink w:anchor="_Toc21838" w:history="1">
        <w:r>
          <w:rPr>
            <w:rFonts w:ascii="仿宋" w:eastAsia="仿宋" w:hAnsi="仿宋" w:cs="仿宋" w:hint="eastAsia"/>
            <w:lang w:eastAsia="zh-CN"/>
          </w:rPr>
          <w:t>(三)、风险监控与控制</w:t>
        </w:r>
        <w:r>
          <w:tab/>
        </w:r>
        <w:r>
          <w:fldChar w:fldCharType="begin"/>
        </w:r>
        <w:r>
          <w:instrText xml:space="preserve"> PAGEREF _Toc21838 \h </w:instrText>
        </w:r>
        <w:r>
          <w:fldChar w:fldCharType="separate"/>
        </w:r>
        <w:r>
          <w:t>44</w:t>
        </w:r>
        <w:r>
          <w:fldChar w:fldCharType="end"/>
        </w:r>
      </w:hyperlink>
    </w:p>
    <w:p>
      <w:pPr>
        <w:pStyle w:val="TOC1"/>
        <w:tabs>
          <w:tab w:val="right" w:leader="dot" w:pos="8306"/>
        </w:tabs>
      </w:pPr>
      <w:hyperlink w:anchor="_Toc11109" w:history="1">
        <w:r>
          <w:rPr>
            <w:rFonts w:ascii="仿宋" w:eastAsia="仿宋" w:hAnsi="仿宋" w:cs="仿宋" w:hint="eastAsia"/>
            <w:lang w:eastAsia="zh-CN"/>
          </w:rPr>
          <w:t>十三、皮革色浆项目实施时间节点</w:t>
        </w:r>
        <w:r>
          <w:tab/>
        </w:r>
        <w:r>
          <w:fldChar w:fldCharType="begin"/>
        </w:r>
        <w:r>
          <w:instrText xml:space="preserve"> PAGEREF _Toc11109 \h </w:instrText>
        </w:r>
        <w:r>
          <w:fldChar w:fldCharType="separate"/>
        </w:r>
        <w:r>
          <w:t>45</w:t>
        </w:r>
        <w:r>
          <w:fldChar w:fldCharType="end"/>
        </w:r>
      </w:hyperlink>
    </w:p>
    <w:p>
      <w:pPr>
        <w:pStyle w:val="TOC2"/>
        <w:tabs>
          <w:tab w:val="right" w:leader="dot" w:pos="8306"/>
        </w:tabs>
      </w:pPr>
      <w:hyperlink w:anchor="_Toc7760" w:history="1">
        <w:r>
          <w:rPr>
            <w:rFonts w:ascii="仿宋" w:eastAsia="仿宋" w:hAnsi="仿宋" w:cs="仿宋" w:hint="eastAsia"/>
            <w:lang w:eastAsia="zh-CN"/>
          </w:rPr>
          <w:t>(一)、皮革色浆项目启动阶段时间节点</w:t>
        </w:r>
        <w:r>
          <w:tab/>
        </w:r>
        <w:r>
          <w:fldChar w:fldCharType="begin"/>
        </w:r>
        <w:r>
          <w:instrText xml:space="preserve"> PAGEREF _Toc7760 \h </w:instrText>
        </w:r>
        <w:r>
          <w:fldChar w:fldCharType="separate"/>
        </w:r>
        <w:r>
          <w:t>45</w:t>
        </w:r>
        <w:r>
          <w:fldChar w:fldCharType="end"/>
        </w:r>
      </w:hyperlink>
    </w:p>
    <w:p>
      <w:pPr>
        <w:pStyle w:val="TOC2"/>
        <w:tabs>
          <w:tab w:val="right" w:leader="dot" w:pos="8306"/>
        </w:tabs>
      </w:pPr>
      <w:hyperlink w:anchor="_Toc17072" w:history="1">
        <w:r>
          <w:rPr>
            <w:rFonts w:ascii="仿宋" w:eastAsia="仿宋" w:hAnsi="仿宋" w:cs="仿宋" w:hint="eastAsia"/>
            <w:lang w:eastAsia="zh-CN"/>
          </w:rPr>
          <w:t>(二)、皮革色浆项目执行阶段时间节点</w:t>
        </w:r>
        <w:r>
          <w:tab/>
        </w:r>
        <w:r>
          <w:fldChar w:fldCharType="begin"/>
        </w:r>
        <w:r>
          <w:instrText xml:space="preserve"> PAGEREF _Toc17072 \h </w:instrText>
        </w:r>
        <w:r>
          <w:fldChar w:fldCharType="separate"/>
        </w:r>
        <w:r>
          <w:t>46</w:t>
        </w:r>
        <w:r>
          <w:fldChar w:fldCharType="end"/>
        </w:r>
      </w:hyperlink>
    </w:p>
    <w:p>
      <w:pPr>
        <w:pStyle w:val="TOC2"/>
        <w:tabs>
          <w:tab w:val="right" w:leader="dot" w:pos="8306"/>
        </w:tabs>
      </w:pPr>
      <w:hyperlink w:anchor="_Toc2073" w:history="1">
        <w:r>
          <w:rPr>
            <w:rFonts w:ascii="仿宋" w:eastAsia="仿宋" w:hAnsi="仿宋" w:cs="仿宋" w:hint="eastAsia"/>
            <w:lang w:eastAsia="zh-CN"/>
          </w:rPr>
          <w:t>(三)、皮革色浆项目完成阶段时间节点</w:t>
        </w:r>
        <w:r>
          <w:tab/>
        </w:r>
        <w:r>
          <w:fldChar w:fldCharType="begin"/>
        </w:r>
        <w:r>
          <w:instrText xml:space="preserve"> PAGEREF _Toc2073 \h </w:instrText>
        </w:r>
        <w:r>
          <w:fldChar w:fldCharType="separate"/>
        </w:r>
        <w:r>
          <w:t>47</w:t>
        </w:r>
        <w:r>
          <w:fldChar w:fldCharType="end"/>
        </w:r>
      </w:hyperlink>
    </w:p>
    <w:p>
      <w:pPr>
        <w:pStyle w:val="TOC1"/>
        <w:tabs>
          <w:tab w:val="right" w:leader="dot" w:pos="8306"/>
        </w:tabs>
      </w:pPr>
      <w:hyperlink w:anchor="_Toc25198" w:history="1">
        <w:r>
          <w:rPr>
            <w:rFonts w:ascii="仿宋" w:eastAsia="仿宋" w:hAnsi="仿宋" w:cs="仿宋" w:hint="eastAsia"/>
            <w:lang w:eastAsia="zh-CN"/>
          </w:rPr>
          <w:t>十四、皮革色浆项目工程方案分析</w:t>
        </w:r>
        <w:r>
          <w:tab/>
        </w:r>
        <w:r>
          <w:fldChar w:fldCharType="begin"/>
        </w:r>
        <w:r>
          <w:instrText xml:space="preserve"> PAGEREF _Toc25198 \h </w:instrText>
        </w:r>
        <w:r>
          <w:fldChar w:fldCharType="separate"/>
        </w:r>
        <w:r>
          <w:t>48</w:t>
        </w:r>
        <w:r>
          <w:fldChar w:fldCharType="end"/>
        </w:r>
      </w:hyperlink>
    </w:p>
    <w:p>
      <w:pPr>
        <w:pStyle w:val="TOC2"/>
        <w:tabs>
          <w:tab w:val="right" w:leader="dot" w:pos="8306"/>
        </w:tabs>
      </w:pPr>
      <w:hyperlink w:anchor="_Toc19760" w:history="1">
        <w:r>
          <w:rPr>
            <w:rFonts w:ascii="仿宋" w:eastAsia="仿宋" w:hAnsi="仿宋" w:cs="仿宋" w:hint="eastAsia"/>
            <w:lang w:eastAsia="zh-CN"/>
          </w:rPr>
          <w:t>(一)、建筑工程设计原则</w:t>
        </w:r>
        <w:r>
          <w:tab/>
        </w:r>
        <w:r>
          <w:fldChar w:fldCharType="begin"/>
        </w:r>
        <w:r>
          <w:instrText xml:space="preserve"> PAGEREF _Toc19760 \h </w:instrText>
        </w:r>
        <w:r>
          <w:fldChar w:fldCharType="separate"/>
        </w:r>
        <w:r>
          <w:t>48</w:t>
        </w:r>
        <w:r>
          <w:fldChar w:fldCharType="end"/>
        </w:r>
      </w:hyperlink>
    </w:p>
    <w:p>
      <w:pPr>
        <w:pStyle w:val="TOC2"/>
        <w:tabs>
          <w:tab w:val="right" w:leader="dot" w:pos="8306"/>
        </w:tabs>
      </w:pPr>
      <w:hyperlink w:anchor="_Toc29528" w:history="1">
        <w:r>
          <w:rPr>
            <w:rFonts w:ascii="仿宋" w:eastAsia="仿宋" w:hAnsi="仿宋" w:cs="仿宋" w:hint="eastAsia"/>
            <w:lang w:eastAsia="zh-CN"/>
          </w:rPr>
          <w:t>(二)、土建工程建设指标</w:t>
        </w:r>
        <w:r>
          <w:tab/>
        </w:r>
        <w:r>
          <w:fldChar w:fldCharType="begin"/>
        </w:r>
        <w:r>
          <w:instrText xml:space="preserve"> PAGEREF _Toc29528 \h </w:instrText>
        </w:r>
        <w:r>
          <w:fldChar w:fldCharType="separate"/>
        </w:r>
        <w:r>
          <w:t>52</w:t>
        </w:r>
        <w:r>
          <w:fldChar w:fldCharType="end"/>
        </w:r>
      </w:hyperlink>
    </w:p>
    <w:p>
      <w:pPr>
        <w:pStyle w:val="TOC1"/>
        <w:tabs>
          <w:tab w:val="right" w:leader="dot" w:pos="8306"/>
        </w:tabs>
      </w:pPr>
      <w:hyperlink w:anchor="_Toc4745" w:history="1">
        <w:r>
          <w:rPr>
            <w:rFonts w:ascii="仿宋" w:eastAsia="仿宋" w:hAnsi="仿宋" w:cs="仿宋" w:hint="eastAsia"/>
            <w:lang w:eastAsia="zh-CN"/>
          </w:rPr>
          <w:t>十五、皮革色浆项目变更管理</w:t>
        </w:r>
        <w:r>
          <w:tab/>
        </w:r>
        <w:r>
          <w:fldChar w:fldCharType="begin"/>
        </w:r>
        <w:r>
          <w:instrText xml:space="preserve"> PAGEREF _Toc4745 \h </w:instrText>
        </w:r>
        <w:r>
          <w:fldChar w:fldCharType="separate"/>
        </w:r>
        <w:r>
          <w:t>53</w:t>
        </w:r>
        <w:r>
          <w:fldChar w:fldCharType="end"/>
        </w:r>
      </w:hyperlink>
    </w:p>
    <w:p>
      <w:pPr>
        <w:pStyle w:val="TOC2"/>
        <w:tabs>
          <w:tab w:val="right" w:leader="dot" w:pos="8306"/>
        </w:tabs>
      </w:pPr>
      <w:hyperlink w:anchor="_Toc28966" w:history="1">
        <w:r>
          <w:rPr>
            <w:rFonts w:ascii="仿宋" w:eastAsia="仿宋" w:hAnsi="仿宋" w:cs="仿宋" w:hint="eastAsia"/>
            <w:lang w:eastAsia="zh-CN"/>
          </w:rPr>
          <w:t>(一)、变更申请与评估</w:t>
        </w:r>
        <w:r>
          <w:tab/>
        </w:r>
        <w:r>
          <w:fldChar w:fldCharType="begin"/>
        </w:r>
        <w:r>
          <w:instrText xml:space="preserve"> PAGEREF _Toc28966 \h </w:instrText>
        </w:r>
        <w:r>
          <w:fldChar w:fldCharType="separate"/>
        </w:r>
        <w:r>
          <w:t>53</w:t>
        </w:r>
        <w:r>
          <w:fldChar w:fldCharType="end"/>
        </w:r>
      </w:hyperlink>
    </w:p>
    <w:p>
      <w:pPr>
        <w:pStyle w:val="TOC2"/>
        <w:tabs>
          <w:tab w:val="right" w:leader="dot" w:pos="8306"/>
        </w:tabs>
      </w:pPr>
      <w:hyperlink w:anchor="_Toc3375" w:history="1">
        <w:r>
          <w:rPr>
            <w:rFonts w:ascii="仿宋" w:eastAsia="仿宋" w:hAnsi="仿宋" w:cs="仿宋" w:hint="eastAsia"/>
            <w:lang w:eastAsia="zh-CN"/>
          </w:rPr>
          <w:t>(二)、变更实施与控制</w:t>
        </w:r>
        <w:r>
          <w:tab/>
        </w:r>
        <w:r>
          <w:fldChar w:fldCharType="begin"/>
        </w:r>
        <w:r>
          <w:instrText xml:space="preserve"> PAGEREF _Toc3375 \h </w:instrText>
        </w:r>
        <w:r>
          <w:fldChar w:fldCharType="separate"/>
        </w:r>
        <w:r>
          <w:t>54</w:t>
        </w:r>
        <w:r>
          <w:fldChar w:fldCharType="end"/>
        </w:r>
      </w:hyperlink>
    </w:p>
    <w:p>
      <w:pPr>
        <w:pStyle w:val="TOC1"/>
        <w:tabs>
          <w:tab w:val="right" w:leader="dot" w:pos="8306"/>
        </w:tabs>
      </w:pPr>
      <w:hyperlink w:anchor="_Toc3112" w:history="1">
        <w:r>
          <w:rPr>
            <w:rFonts w:ascii="仿宋" w:eastAsia="仿宋" w:hAnsi="仿宋" w:cs="仿宋" w:hint="eastAsia"/>
            <w:lang w:eastAsia="zh-CN"/>
          </w:rPr>
          <w:t>十六、质量管理体系</w:t>
        </w:r>
        <w:r>
          <w:tab/>
        </w:r>
        <w:r>
          <w:fldChar w:fldCharType="begin"/>
        </w:r>
        <w:r>
          <w:instrText xml:space="preserve"> PAGEREF _Toc3112 \h </w:instrText>
        </w:r>
        <w:r>
          <w:fldChar w:fldCharType="separate"/>
        </w:r>
        <w:r>
          <w:t>54</w:t>
        </w:r>
        <w:r>
          <w:fldChar w:fldCharType="end"/>
        </w:r>
      </w:hyperlink>
    </w:p>
    <w:p>
      <w:pPr>
        <w:pStyle w:val="TOC2"/>
        <w:tabs>
          <w:tab w:val="right" w:leader="dot" w:pos="8306"/>
        </w:tabs>
      </w:pPr>
      <w:hyperlink w:anchor="_Toc26100" w:history="1">
        <w:r>
          <w:rPr>
            <w:rFonts w:ascii="仿宋" w:eastAsia="仿宋" w:hAnsi="仿宋" w:cs="仿宋" w:hint="eastAsia"/>
            <w:lang w:eastAsia="zh-CN"/>
          </w:rPr>
          <w:t>(一)、质量目标与方针</w:t>
        </w:r>
        <w:r>
          <w:tab/>
        </w:r>
        <w:r>
          <w:fldChar w:fldCharType="begin"/>
        </w:r>
        <w:r>
          <w:instrText xml:space="preserve"> PAGEREF _Toc26100 \h </w:instrText>
        </w:r>
        <w:r>
          <w:fldChar w:fldCharType="separate"/>
        </w:r>
        <w:r>
          <w:t>54</w:t>
        </w:r>
        <w:r>
          <w:fldChar w:fldCharType="end"/>
        </w:r>
      </w:hyperlink>
    </w:p>
    <w:p>
      <w:pPr>
        <w:pStyle w:val="TOC2"/>
        <w:tabs>
          <w:tab w:val="right" w:leader="dot" w:pos="8306"/>
        </w:tabs>
      </w:pPr>
      <w:hyperlink w:anchor="_Toc9373" w:history="1">
        <w:r>
          <w:rPr>
            <w:rFonts w:ascii="仿宋" w:eastAsia="仿宋" w:hAnsi="仿宋" w:cs="仿宋" w:hint="eastAsia"/>
            <w:lang w:eastAsia="zh-CN"/>
          </w:rPr>
          <w:t>(二)、质量管理责任</w:t>
        </w:r>
        <w:r>
          <w:tab/>
        </w:r>
        <w:r>
          <w:fldChar w:fldCharType="begin"/>
        </w:r>
        <w:r>
          <w:instrText xml:space="preserve"> PAGEREF _Toc9373 \h </w:instrText>
        </w:r>
        <w:r>
          <w:fldChar w:fldCharType="separate"/>
        </w:r>
        <w:r>
          <w:t>55</w:t>
        </w:r>
        <w:r>
          <w:fldChar w:fldCharType="end"/>
        </w:r>
      </w:hyperlink>
    </w:p>
    <w:p>
      <w:pPr>
        <w:pStyle w:val="TOC2"/>
        <w:tabs>
          <w:tab w:val="right" w:leader="dot" w:pos="8306"/>
        </w:tabs>
      </w:pPr>
      <w:hyperlink w:anchor="_Toc21482" w:history="1">
        <w:r>
          <w:rPr>
            <w:rFonts w:ascii="仿宋" w:eastAsia="仿宋" w:hAnsi="仿宋" w:cs="仿宋" w:hint="eastAsia"/>
            <w:lang w:eastAsia="zh-CN"/>
          </w:rPr>
          <w:t>(三)、质量管理体系文件</w:t>
        </w:r>
        <w:r>
          <w:tab/>
        </w:r>
        <w:r>
          <w:fldChar w:fldCharType="begin"/>
        </w:r>
        <w:r>
          <w:instrText xml:space="preserve"> PAGEREF _Toc21482 \h </w:instrText>
        </w:r>
        <w:r>
          <w:fldChar w:fldCharType="separate"/>
        </w:r>
        <w:r>
          <w:t>57</w:t>
        </w:r>
        <w:r>
          <w:fldChar w:fldCharType="end"/>
        </w:r>
      </w:hyperlink>
    </w:p>
    <w:p>
      <w:pPr>
        <w:pStyle w:val="TOC2"/>
        <w:tabs>
          <w:tab w:val="right" w:leader="dot" w:pos="8306"/>
        </w:tabs>
      </w:pPr>
      <w:hyperlink w:anchor="_Toc21975" w:history="1">
        <w:r>
          <w:rPr>
            <w:rFonts w:ascii="仿宋" w:eastAsia="仿宋" w:hAnsi="仿宋" w:cs="仿宋" w:hint="eastAsia"/>
            <w:lang w:eastAsia="zh-CN"/>
          </w:rPr>
          <w:t>(四)、质量培训与教育</w:t>
        </w:r>
        <w:r>
          <w:tab/>
        </w:r>
        <w:r>
          <w:fldChar w:fldCharType="begin"/>
        </w:r>
        <w:r>
          <w:instrText xml:space="preserve"> PAGEREF _Toc21975 \h </w:instrText>
        </w:r>
        <w:r>
          <w:fldChar w:fldCharType="separate"/>
        </w:r>
        <w:r>
          <w:t>59</w:t>
        </w:r>
        <w:r>
          <w:fldChar w:fldCharType="end"/>
        </w:r>
      </w:hyperlink>
    </w:p>
    <w:p>
      <w:pPr>
        <w:pStyle w:val="TOC2"/>
        <w:tabs>
          <w:tab w:val="right" w:leader="dot" w:pos="8306"/>
        </w:tabs>
      </w:pPr>
      <w:hyperlink w:anchor="_Toc27518" w:history="1">
        <w:r>
          <w:rPr>
            <w:rFonts w:ascii="仿宋" w:eastAsia="仿宋" w:hAnsi="仿宋" w:cs="仿宋" w:hint="eastAsia"/>
            <w:lang w:eastAsia="zh-CN"/>
          </w:rPr>
          <w:t>(五)、质量审核与评价</w:t>
        </w:r>
        <w:r>
          <w:tab/>
        </w:r>
        <w:r>
          <w:fldChar w:fldCharType="begin"/>
        </w:r>
        <w:r>
          <w:instrText xml:space="preserve"> PAGEREF _Toc27518 \h </w:instrText>
        </w:r>
        <w:r>
          <w:fldChar w:fldCharType="separate"/>
        </w:r>
        <w:r>
          <w:t>60</w:t>
        </w:r>
        <w:r>
          <w:fldChar w:fldCharType="end"/>
        </w:r>
      </w:hyperlink>
    </w:p>
    <w:p>
      <w:pPr>
        <w:pStyle w:val="TOC2"/>
        <w:tabs>
          <w:tab w:val="right" w:leader="dot" w:pos="8306"/>
        </w:tabs>
      </w:pPr>
      <w:hyperlink w:anchor="_Toc14191" w:history="1">
        <w:r>
          <w:rPr>
            <w:rFonts w:ascii="仿宋" w:eastAsia="仿宋" w:hAnsi="仿宋" w:cs="仿宋" w:hint="eastAsia"/>
            <w:lang w:eastAsia="zh-CN"/>
          </w:rPr>
          <w:t>(六)、不符合与纠正措施</w:t>
        </w:r>
        <w:r>
          <w:tab/>
        </w:r>
        <w:r>
          <w:fldChar w:fldCharType="begin"/>
        </w:r>
        <w:r>
          <w:instrText xml:space="preserve"> PAGEREF _Toc14191 \h </w:instrText>
        </w:r>
        <w:r>
          <w:fldChar w:fldCharType="separate"/>
        </w:r>
        <w:r>
          <w:t>61</w:t>
        </w:r>
        <w:r>
          <w:fldChar w:fldCharType="end"/>
        </w:r>
      </w:hyperlink>
    </w:p>
    <w:p>
      <w:pPr>
        <w:pStyle w:val="TOC1"/>
        <w:tabs>
          <w:tab w:val="right" w:leader="dot" w:pos="8306"/>
        </w:tabs>
      </w:pPr>
      <w:hyperlink w:anchor="_Toc20314" w:history="1">
        <w:r>
          <w:rPr>
            <w:rFonts w:ascii="仿宋" w:eastAsia="仿宋" w:hAnsi="仿宋" w:cs="仿宋" w:hint="eastAsia"/>
            <w:lang w:eastAsia="zh-CN"/>
          </w:rPr>
          <w:t>十七、利益相关者分析与沟通计划</w:t>
        </w:r>
        <w:r>
          <w:tab/>
        </w:r>
        <w:r>
          <w:fldChar w:fldCharType="begin"/>
        </w:r>
        <w:r>
          <w:instrText xml:space="preserve"> PAGEREF _Toc20314 \h </w:instrText>
        </w:r>
        <w:r>
          <w:fldChar w:fldCharType="separate"/>
        </w:r>
        <w:r>
          <w:t>62</w:t>
        </w:r>
        <w:r>
          <w:fldChar w:fldCharType="end"/>
        </w:r>
      </w:hyperlink>
    </w:p>
    <w:p>
      <w:pPr>
        <w:pStyle w:val="TOC2"/>
        <w:tabs>
          <w:tab w:val="right" w:leader="dot" w:pos="8306"/>
        </w:tabs>
      </w:pPr>
      <w:hyperlink w:anchor="_Toc27918" w:history="1">
        <w:r>
          <w:rPr>
            <w:rFonts w:ascii="仿宋" w:eastAsia="仿宋" w:hAnsi="仿宋" w:cs="仿宋" w:hint="eastAsia"/>
            <w:lang w:eastAsia="zh-CN"/>
          </w:rPr>
          <w:t>(一)、利益相关者分析</w:t>
        </w:r>
        <w:r>
          <w:tab/>
        </w:r>
        <w:r>
          <w:fldChar w:fldCharType="begin"/>
        </w:r>
        <w:r>
          <w:instrText xml:space="preserve"> PAGEREF _Toc27918 \h </w:instrText>
        </w:r>
        <w:r>
          <w:fldChar w:fldCharType="separate"/>
        </w:r>
        <w:r>
          <w:t>62</w:t>
        </w:r>
        <w:r>
          <w:fldChar w:fldCharType="end"/>
        </w:r>
      </w:hyperlink>
    </w:p>
    <w:p>
      <w:pPr>
        <w:pStyle w:val="TOC2"/>
        <w:tabs>
          <w:tab w:val="right" w:leader="dot" w:pos="8306"/>
        </w:tabs>
      </w:pPr>
      <w:hyperlink w:anchor="_Toc6533" w:history="1">
        <w:r>
          <w:rPr>
            <w:rFonts w:ascii="仿宋" w:eastAsia="仿宋" w:hAnsi="仿宋" w:cs="仿宋" w:hint="eastAsia"/>
            <w:lang w:eastAsia="zh-CN"/>
          </w:rPr>
          <w:t>(二)、沟通计划</w:t>
        </w:r>
        <w:r>
          <w:tab/>
        </w:r>
        <w:r>
          <w:fldChar w:fldCharType="begin"/>
        </w:r>
        <w:r>
          <w:instrText xml:space="preserve"> PAGEREF _Toc6533 \h </w:instrText>
        </w:r>
        <w:r>
          <w:fldChar w:fldCharType="separate"/>
        </w:r>
        <w:r>
          <w:t>63</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9303"/>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2087"/>
      <w:r>
        <w:rPr>
          <w:rFonts w:ascii="仿宋" w:eastAsia="仿宋" w:hAnsi="仿宋" w:cs="仿宋" w:hint="eastAsia"/>
          <w:sz w:val="28"/>
          <w:lang w:eastAsia="zh-CN"/>
        </w:rPr>
        <w:t>一、皮革色浆项目文档管理</w:t>
      </w:r>
      <w:bookmarkEnd w:id="2"/>
    </w:p>
    <w:p>
      <w:pPr>
        <w:pStyle w:val="Heading2"/>
        <w:rPr>
          <w:rFonts w:ascii="仿宋" w:eastAsia="仿宋" w:hAnsi="仿宋" w:cs="仿宋" w:hint="eastAsia"/>
          <w:lang w:eastAsia="zh-CN"/>
        </w:rPr>
      </w:pPr>
      <w:bookmarkStart w:id="3" w:name="_Toc28816"/>
      <w:r>
        <w:rPr>
          <w:rFonts w:ascii="仿宋" w:eastAsia="仿宋" w:hAnsi="仿宋" w:cs="仿宋" w:hint="eastAsia"/>
          <w:lang w:eastAsia="zh-CN"/>
        </w:rPr>
        <w:t>(一)、文档编制与审查</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皮革色浆项目高度重视文档的质量和准确性，以支持皮革色浆项目的各项活动和决策。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皮革色浆项目文档的编制始于皮革色浆项目计划的初期，我们制定了详细的文档编制计划，明确了每个文档的内容、格式和编写责任人。在皮革色浆项目启动阶段，我们首先编制了皮革色浆项目章程，明确定义了皮革色浆项目的目标、范围、风险等关键要素。随后，皮革色浆项目团队根据计划陆续编制了需求文档、设计文档、测试文档等各类文档，确保皮革色浆项目的每个阶段都有清晰的文档支持。</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皮革色浆项目管理中的重要环节，旨在确保皮革色浆项目文档符合质量标准和皮革色浆项目需求。在皮革色浆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除了内部审查，我们还进行了外部审查，邀请皮革色浆项目相关利益方和专业领域的专家对文档进行独立审查。这有助于获取更全面、客观的反馈，确保皮革色浆项目文档不仅符合内部标准，也满足外部需求。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皮革色浆项目在文档编制与审查方面建立了严格的管理机制，通过规范的流程和多维度的审查，确保皮革色浆项目文档的质量、准确性和可靠性，为皮革色浆项目的顺利推进提供了有力支持。</w:t>
      </w:r>
    </w:p>
    <w:p>
      <w:pPr>
        <w:pStyle w:val="Heading2"/>
        <w:ind w:firstLine="560" w:firstLineChars="200"/>
        <w:rPr>
          <w:rFonts w:ascii="仿宋" w:eastAsia="仿宋" w:hAnsi="仿宋" w:cs="仿宋" w:hint="eastAsia"/>
          <w:sz w:val="28"/>
          <w:lang w:eastAsia="zh-CN"/>
        </w:rPr>
      </w:pPr>
      <w:bookmarkStart w:id="4" w:name="_Toc24905"/>
      <w:r>
        <w:rPr>
          <w:rFonts w:ascii="仿宋" w:eastAsia="仿宋" w:hAnsi="仿宋" w:cs="仿宋" w:hint="eastAsia"/>
          <w:sz w:val="28"/>
          <w:lang w:eastAsia="zh-CN"/>
        </w:rPr>
        <w:t>(二)、文档发布与分发</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在皮革色浆项目中，我们致力于优化文档发布与分发过程，以确保信息的高效传递和团队间协作的顺畅进行。以下是我们采取的关键优化策略：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我们通过多渠道发布文档，包括电子邮件、皮革色浆项目管理平台、内部网站等，以满足不同团队成员的偏好和需求。多渠道发布确保了信息的全面覆盖。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我们采用了精细的权限控制，确保只有授权人员可以访问敏感信息。这种安全措施保护了皮革色浆项目文档的机密性，防止了未经授权的信息泄露。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5" w:name="_Toc16237"/>
      <w:r>
        <w:rPr>
          <w:rFonts w:ascii="仿宋" w:eastAsia="仿宋" w:hAnsi="仿宋" w:cs="仿宋" w:hint="eastAsia"/>
          <w:sz w:val="28"/>
          <w:lang w:eastAsia="zh-CN"/>
        </w:rPr>
        <w:t>(三)、文档存档与归档</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文档存档与归档是皮革色浆项目生命周期中一个至关重要的环节，直接关系到皮革色浆项目信息的长期保存和历史记录的完整性。在皮革色浆项目中，我们实施了一系列有效的文档存档与归档管理策略：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2.</w:t>
      </w:r>
      <w:r>
        <w:rPr>
          <w:rFonts w:ascii="仿宋" w:eastAsia="仿宋" w:hAnsi="仿宋" w:cs="仿宋" w:hint="eastAsia"/>
          <w:sz w:val="28"/>
          <w:lang w:eastAsia="zh-CN"/>
        </w:rPr>
        <w:t xml:space="preserve"> 存档周期规划：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6" w:name="_Toc18823"/>
      <w:r>
        <w:rPr>
          <w:rFonts w:ascii="仿宋" w:eastAsia="仿宋" w:hAnsi="仿宋" w:cs="仿宋" w:hint="eastAsia"/>
          <w:sz w:val="28"/>
          <w:lang w:eastAsia="zh-CN"/>
        </w:rPr>
        <w:t>二、皮革色浆项目建设背景及必要性分析</w:t>
      </w:r>
      <w:bookmarkEnd w:id="6"/>
    </w:p>
    <w:p>
      <w:pPr>
        <w:pStyle w:val="Heading2"/>
        <w:rPr>
          <w:rFonts w:ascii="仿宋" w:eastAsia="仿宋" w:hAnsi="仿宋" w:cs="仿宋" w:hint="eastAsia"/>
          <w:lang w:eastAsia="zh-CN"/>
        </w:rPr>
      </w:pPr>
      <w:bookmarkStart w:id="7" w:name="_Toc23898"/>
      <w:r>
        <w:rPr>
          <w:rFonts w:ascii="仿宋" w:eastAsia="仿宋" w:hAnsi="仿宋" w:cs="仿宋" w:hint="eastAsia"/>
          <w:lang w:eastAsia="zh-CN"/>
        </w:rPr>
        <w:t>(一)、皮革色浆项目背景分析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皮革色浆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皮革色浆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皮革色浆项目在这个潮流中的定位。同时，我们将关注行业内涌现的新兴机遇，以便皮革色浆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皮革色浆项目提供了强大的发展动力。我们将聚焦于行业内最新的技术发展趋势，包括但不限于人工智能、大数据分析、物联网等领域。通过深度的技术研究，我们将确保皮革色浆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皮革色浆项目发展的源泉。我们将投入更多的精力对市场需求进行深入剖析，超越表面的需求，深入挖掘潜在的市场痛点和机遇。通过对市场需求的细致了解，皮革色浆项目将更有针对性地设计解决方案，满足市场的多样化需求，从而更好地促进皮革色浆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皮革色浆项目战略至关重要。我们将对竞争态势进行更为深入的分析，包括但不限于市场份额、产品特点、客户满意度等多个维度。通过深度的竞争分析，皮革色浆项目将能够更准确地把握市场脉搏，制定具有竞争力的皮革色浆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的法规和政策环境对皮革色浆项目的发展具有直接的影响。我们将进行更为全面的法规和政策分析，了解行业发展中的潜在法律风险和合规挑战。通过充分了解和遵守相关法规，皮革色浆项目将确保在法律框架内合法合规运营，为皮革色浆项目的稳健发展提供有力支持。</w:t>
      </w:r>
    </w:p>
    <w:p>
      <w:pPr>
        <w:pStyle w:val="Heading2"/>
        <w:ind w:firstLine="560" w:firstLineChars="200"/>
        <w:rPr>
          <w:rFonts w:ascii="仿宋" w:eastAsia="仿宋" w:hAnsi="仿宋" w:cs="仿宋" w:hint="eastAsia"/>
          <w:sz w:val="28"/>
          <w:lang w:eastAsia="zh-CN"/>
        </w:rPr>
      </w:pPr>
      <w:bookmarkStart w:id="8" w:name="_Toc27751"/>
      <w:r>
        <w:rPr>
          <w:rFonts w:ascii="仿宋" w:eastAsia="仿宋" w:hAnsi="仿宋" w:cs="仿宋" w:hint="eastAsia"/>
          <w:sz w:val="28"/>
          <w:lang w:eastAsia="zh-CN"/>
        </w:rPr>
        <w:t>(二)、皮革色浆项目建设必要性分析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皮革色浆项目建设的迫切性源于对行业发展趋势的深刻洞察。我们正处于一个行业变革的时代，科技创新、数字化转型成为企业发展的关键动力。皮革色浆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皮革色浆项目建设不仅仅是为了跟上潮流，更是为了通过技术创新推动企业的持续发展。通过引入先进的技术和解决方案，皮革色浆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皮革色浆项目的建设成为必然选择，通过提高产品质量、拓展服务领域，从而在竞争中获得更多的机会。皮革色浆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皮革色浆项目建设的必要性体现在对客户需求更精准的满足。通过皮革色浆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皮革色浆项目建设的背后是对企业持续创新的追求。只有通过不断创新，企业才能在竞争中立于不败之地。皮革色浆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9" w:name="_Toc31968"/>
      <w:r>
        <w:rPr>
          <w:rFonts w:ascii="仿宋" w:eastAsia="仿宋" w:hAnsi="仿宋" w:cs="仿宋" w:hint="eastAsia"/>
          <w:sz w:val="28"/>
          <w:lang w:eastAsia="zh-CN"/>
        </w:rPr>
        <w:t>三、皮革色浆项目绩效评估</w:t>
      </w:r>
      <w:bookmarkEnd w:id="9"/>
    </w:p>
    <w:p>
      <w:pPr>
        <w:pStyle w:val="Heading2"/>
        <w:rPr>
          <w:rFonts w:ascii="仿宋" w:eastAsia="仿宋" w:hAnsi="仿宋" w:cs="仿宋" w:hint="eastAsia"/>
          <w:lang w:eastAsia="zh-CN"/>
        </w:rPr>
      </w:pPr>
      <w:bookmarkStart w:id="10" w:name="_Toc31495"/>
      <w:r>
        <w:rPr>
          <w:rFonts w:ascii="仿宋" w:eastAsia="仿宋" w:hAnsi="仿宋" w:cs="仿宋" w:hint="eastAsia"/>
          <w:lang w:eastAsia="zh-CN"/>
        </w:rPr>
        <w:t>(一)、绩效评估指标</w:t>
      </w:r>
      <w:bookmarkEnd w:id="10"/>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在皮革色浆项目中，我们设计了一套全面的绩效评估指标，以确保皮革色浆项目的可控和成功交付。这些指标跨足皮革色浆项目目标、成本、进度和质量等多个维度，为我们提供了全面洞察皮革色浆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皮革色浆项目目标达成率是我们关注的首要指标。我们设定了明确的目标，并通过定期监测和评估，迅速发现并应对潜在的目标偏差。这为皮革色浆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成本绩效是另一个核心关注点。通过实际成本与预算成本的对比分析，我们深入了解成本差异的原因，及时调整资源分配，保持皮革色浆项目在经济效益方面的合理水平。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皮革色浆项目进度作为关键的绩效指标之一，得到了精心的关注。我们制定了详细的皮革色浆项目进度计划，并设立了进度符合度指标，确保实际进度与计划进度保持一致。这使我们能够快速发现和解决潜在的进度问题，保持皮革色浆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皮革色浆项目绩效的不可或缺的一环。我们引入了一系列的质量标准和客户满意度指标，以确保皮革色浆项目交付的成果在质量上达到或超越预期水平。通过持续监测这些指标，我们努力提升皮革色浆项目整体质量水平，为皮革色浆项目的成功交付提供有力保障。通过这些科学且全面的绩效评估，我们能够更好地引导皮革色浆项目的持续改进，确保皮革色浆项目目标的顺利达成。</w:t>
      </w:r>
    </w:p>
    <w:p>
      <w:pPr>
        <w:pStyle w:val="Heading2"/>
        <w:ind w:firstLine="560" w:firstLineChars="200"/>
        <w:rPr>
          <w:rFonts w:ascii="仿宋" w:eastAsia="仿宋" w:hAnsi="仿宋" w:cs="仿宋" w:hint="eastAsia"/>
          <w:sz w:val="28"/>
          <w:lang w:eastAsia="zh-CN"/>
        </w:rPr>
      </w:pPr>
      <w:bookmarkStart w:id="11" w:name="_Toc30861"/>
      <w:r>
        <w:rPr>
          <w:rFonts w:ascii="仿宋" w:eastAsia="仿宋" w:hAnsi="仿宋" w:cs="仿宋" w:hint="eastAsia"/>
          <w:sz w:val="28"/>
          <w:lang w:eastAsia="zh-CN"/>
        </w:rPr>
        <w:t>(二)、绩效评估方法</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绩效评估是皮革色浆项目中的关键环节，为确保皮革色浆项目达到预期目标，我们采用了多层次、多维度的绩效评估方法。</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皮革色浆项目的战略目标对齐，确保每个决策和行动都与皮革色浆项目整体目标保持一致。团队会定期召开战略对齐会议，审视当前工作与皮革色浆项目战略是否保持一致，以及是否需要调整战略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皮革色浆项目进度、质量、成本和风险等方面。这些指标通过数据收集和分析，为皮革色浆项目管理团队提供了客观的评估依据。例如，我们通过皮革色浆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绩效评估不仅仅停留在皮革色浆项目内部，还考虑了皮革色浆项目对外部环境的影响。我们定期进行干系人满意度调查，以了解各利益相关方对皮革色浆项目的期望和满意度，并及时做出调整。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这种多层次、多角度的绩效评估方法，使得我们能够全面了解皮革色浆项目的运行状态，及时做出调整，确保皮革色浆项目在不断变化的环境中保持稳健前行。</w:t>
      </w:r>
    </w:p>
    <w:p>
      <w:pPr>
        <w:pStyle w:val="Heading2"/>
        <w:ind w:firstLine="560" w:firstLineChars="200"/>
        <w:rPr>
          <w:rFonts w:ascii="仿宋" w:eastAsia="仿宋" w:hAnsi="仿宋" w:cs="仿宋" w:hint="eastAsia"/>
          <w:sz w:val="28"/>
          <w:lang w:eastAsia="zh-CN"/>
        </w:rPr>
      </w:pPr>
      <w:bookmarkStart w:id="12" w:name="_Toc17405"/>
      <w:r>
        <w:rPr>
          <w:rFonts w:ascii="仿宋" w:eastAsia="仿宋" w:hAnsi="仿宋" w:cs="仿宋" w:hint="eastAsia"/>
          <w:sz w:val="28"/>
          <w:lang w:eastAsia="zh-CN"/>
        </w:rPr>
        <w:t>(三)、绩效评估周期</w:t>
      </w:r>
      <w:bookmarkEnd w:id="12"/>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为了确保皮革色浆项目的有效管理和不断优化，我们采用了精心设计的绩效评估周期。这个周期旨在实现灵活、实时和全面的评估，以适应皮革色浆项目执行中的各种挑战。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皮革色浆项目的不同需求，分为短期、中期和长期。短期评估关注每个迭代或工作周期，以及时发现和解决当前任务中的问题。中期评估涵盖几个迭代，深入了解整体皮革色浆项目的趋势和性能。长期评估则着眼于整个皮革色浆项目阶段，确保皮革色浆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皮革色浆项目管理工具和协作平台，团队成员能够随时更新和分享皮革色浆项目数据。这种实时性的反馈机制使我们能够及时察觉潜在问题，快速调整，保持皮革色浆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皮革色浆项目的决策制定密不可分。每个周期的皮革色浆项目回顾会议成为集体总结经验、识别问题深层次原因并找到创新解决方案的平台。这种定期的反思与调整机制使皮革色浆项目能够不断学习、进化，以更好地适应变化的环境。</w:t>
      </w:r>
    </w:p>
    <w:p>
      <w:pPr>
        <w:pStyle w:val="Heading1"/>
        <w:ind w:firstLine="560" w:firstLineChars="200"/>
        <w:rPr>
          <w:rFonts w:ascii="仿宋" w:eastAsia="仿宋" w:hAnsi="仿宋" w:cs="仿宋" w:hint="eastAsia"/>
          <w:sz w:val="28"/>
          <w:lang w:eastAsia="zh-CN"/>
        </w:rPr>
      </w:pPr>
      <w:bookmarkStart w:id="13" w:name="_Toc20952"/>
      <w:r>
        <w:rPr>
          <w:rFonts w:ascii="仿宋" w:eastAsia="仿宋" w:hAnsi="仿宋" w:cs="仿宋" w:hint="eastAsia"/>
          <w:sz w:val="28"/>
          <w:lang w:eastAsia="zh-CN"/>
        </w:rPr>
        <w:t>四、皮革色浆项目可持续发展</w:t>
      </w:r>
      <w:bookmarkEnd w:id="13"/>
    </w:p>
    <w:p>
      <w:pPr>
        <w:pStyle w:val="Heading2"/>
        <w:rPr>
          <w:rFonts w:ascii="仿宋" w:eastAsia="仿宋" w:hAnsi="仿宋" w:cs="仿宋" w:hint="eastAsia"/>
          <w:lang w:eastAsia="zh-CN"/>
        </w:rPr>
      </w:pPr>
      <w:bookmarkStart w:id="14" w:name="_Toc25396"/>
      <w:r>
        <w:rPr>
          <w:rFonts w:ascii="仿宋" w:eastAsia="仿宋" w:hAnsi="仿宋" w:cs="仿宋" w:hint="eastAsia"/>
          <w:lang w:eastAsia="zh-CN"/>
        </w:rPr>
        <w:t>(一)、可持续战略与实践</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皮革色浆项目中，皮革色浆项目团队着眼于未来，明确了可持续发展的战略方向。制定的具体可持续发展目标包括降低资源使用、采用环保技术、最大化社会效益等。这一步骤不仅有助于皮革色浆项目在环保和社会责任方面达到最高标准，也为未来提供了明确的指引，确保皮革色浆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可持续实践的融入皮革色浆项目管理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皮革色浆项目管理周期。从皮革色浆项目规划开始，皮革色浆项目团队就考虑了环境和社会的因素。在执行阶段，皮革色浆项目团队积极推动绿色技术的应用，优化资源利用。此外，关注员工的社会责任，通过培训和沟通活动提高员工对可持续发展的认知，使他们能够在日常工作中践行可持续实践。这些举措不仅为皮革色浆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15" w:name="_Toc7181"/>
      <w:r>
        <w:rPr>
          <w:rFonts w:ascii="仿宋" w:eastAsia="仿宋" w:hAnsi="仿宋" w:cs="仿宋" w:hint="eastAsia"/>
          <w:sz w:val="28"/>
          <w:lang w:eastAsia="zh-CN"/>
        </w:rPr>
        <w:t>(二)、环保与社会责任</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扎根于皮革色浆项目的可持续发展理念，我们深信环保与社会责任是皮革色浆项目成功的关键支柱。在皮革色浆项目的每一步，我们都致力于通过创新和实践，履行对环境和社会的坚定责任。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皮革色浆项目团队通过引入先进的环保技术、建立高效的废物处理系统以及推动能源节约措施，积极履行环保责任。定期的环保监测和评估确保皮革色浆项目活动对环境的影响得到最小化，并努力达到或超过相关环境法规和标准的要求。</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pPr>
      <w:r>
        <w:rPr>
          <w:rFonts w:ascii="仿宋" w:eastAsia="仿宋" w:hAnsi="仿宋" w:cs="仿宋" w:hint="eastAsia"/>
          <w:sz w:val="28"/>
          <w:lang w:eastAsia="zh-CN"/>
        </w:rPr>
        <w:t>皮革色浆项目不仅致力于自身可持续发展，还注重对社会的回馈。通过支持社区皮革色浆项目、参与慈善事业、提供培训机会等方式，皮革色浆项目积极履行社会责任。与当地社区建立积极互动，关注员工的工作与生活平衡，以及员工的身心健康，是皮革色浆项目在社会责任层面的关键举措。这样的实践不仅增强了皮革色浆项目在社会中的声誉，也促进了社会的共同繁荣。</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16" w:name="_Toc4523"/>
      <w:r>
        <w:rPr>
          <w:rFonts w:ascii="仿宋" w:eastAsia="仿宋" w:hAnsi="仿宋" w:cs="仿宋" w:hint="eastAsia"/>
          <w:sz w:val="28"/>
          <w:lang w:eastAsia="zh-CN"/>
        </w:rPr>
        <w:t>五、产品规划分析</w:t>
      </w:r>
      <w:bookmarkEnd w:id="16"/>
    </w:p>
    <w:p>
      <w:pPr>
        <w:pStyle w:val="Heading2"/>
        <w:rPr>
          <w:rFonts w:ascii="仿宋" w:eastAsia="仿宋" w:hAnsi="仿宋" w:cs="仿宋" w:hint="eastAsia"/>
          <w:lang w:eastAsia="zh-CN"/>
        </w:rPr>
      </w:pPr>
      <w:bookmarkStart w:id="17" w:name="_Toc23429"/>
      <w:r>
        <w:rPr>
          <w:rFonts w:ascii="仿宋" w:eastAsia="仿宋" w:hAnsi="仿宋" w:cs="仿宋" w:hint="eastAsia"/>
          <w:lang w:eastAsia="zh-CN"/>
        </w:rPr>
        <w:t>(一)、产品规划</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皮革色浆项目的主要产品是XXXX，预计年产值为XXX万元。这一产品在市场中占据着重要的地位，其广泛的应用范围使得该皮革色浆项目的市场前景非常广阔。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皮革色浆项目的xxx产品作为重要的原材料之一，将在多个领域发挥关键作用。其在建筑、交通、能源等方面的广泛应用将为整个产业链提供强大的支持，形成产业协同效应。皮革色浆项目的年产值XXX万XXX万XXX万万元不仅反映了其在市场上的巨大潜力，更预示着它对国民经济的积极贡献。这种关联度高、涉及面广的产业关系，使得该皮革色浆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18" w:name="_Toc7239"/>
      <w:r>
        <w:rPr>
          <w:rFonts w:ascii="仿宋" w:eastAsia="仿宋" w:hAnsi="仿宋" w:cs="仿宋" w:hint="eastAsia"/>
          <w:sz w:val="28"/>
          <w:lang w:eastAsia="zh-CN"/>
        </w:rPr>
        <w:t>(二)、建设规模</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皮革色浆项目总征地面积为XXXX平方米，相当于约XX.XX亩，其中净用地面积为XXXX平方米，红线范围内相当于约XX.XX亩。这一用地规模充分考虑了皮革色浆项目的建设需求，保障了皮革色浆项目在合适的空间内得以充分发展。皮革色浆项目规划的总建筑面积为XXXX平方米，其中主体工程建设占XXXX平方米，计容建筑面积达XXXX平方米。预计建筑工程的投资将达到XXXX万元，为皮革色浆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皮革色浆项目计划购置的设备共计XXXX台（套），设备购置费用为XXXX万元。这一设备购置计划充分考虑到皮革色浆项目的生产需求和技术要求，确保了皮革色浆项目在生产运营中具备先进的技术装备和高效的生产能力。设备的合理配置将为皮革色浆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皮革色浆项目计划总投资为XXXX万元，预计年实现营业收入为XXXX万元。这一产能规模的设定旨在确保皮革色浆项目能够在投资与回报之间取得平衡，实现长期可持续的发展。皮革色浆项目的总投资充分考虑到各个方面的需求，包括用地建设、设备购置等多个环节，以确保皮革色浆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19" w:name="_Toc25534"/>
      <w:r>
        <w:rPr>
          <w:rFonts w:ascii="仿宋" w:eastAsia="仿宋" w:hAnsi="仿宋" w:cs="仿宋" w:hint="eastAsia"/>
          <w:sz w:val="28"/>
          <w:lang w:eastAsia="zh-CN"/>
        </w:rPr>
        <w:t>六、皮革色浆项目选址可行性分析</w:t>
      </w:r>
      <w:bookmarkEnd w:id="19"/>
    </w:p>
    <w:p>
      <w:pPr>
        <w:pStyle w:val="Heading2"/>
        <w:rPr>
          <w:rFonts w:ascii="仿宋" w:eastAsia="仿宋" w:hAnsi="仿宋" w:cs="仿宋" w:hint="eastAsia"/>
          <w:lang w:eastAsia="zh-CN"/>
        </w:rPr>
      </w:pPr>
      <w:bookmarkStart w:id="20" w:name="_Toc532"/>
      <w:r>
        <w:rPr>
          <w:rFonts w:ascii="仿宋" w:eastAsia="仿宋" w:hAnsi="仿宋" w:cs="仿宋" w:hint="eastAsia"/>
          <w:lang w:eastAsia="zh-CN"/>
        </w:rPr>
        <w:t>(一)、皮革色浆项目选址</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该皮革色浆项目选址位于XX省XX市XX区XXX街道</w:t>
      </w:r>
    </w:p>
    <w:p>
      <w:pPr>
        <w:pStyle w:val="Heading2"/>
        <w:ind w:firstLine="560" w:firstLineChars="200"/>
        <w:rPr>
          <w:rFonts w:ascii="仿宋" w:eastAsia="仿宋" w:hAnsi="仿宋" w:cs="仿宋" w:hint="eastAsia"/>
          <w:sz w:val="28"/>
          <w:lang w:eastAsia="zh-CN"/>
        </w:rPr>
      </w:pPr>
      <w:bookmarkStart w:id="21" w:name="_Toc21260"/>
      <w:r>
        <w:rPr>
          <w:rFonts w:ascii="仿宋" w:eastAsia="仿宋" w:hAnsi="仿宋" w:cs="仿宋" w:hint="eastAsia"/>
          <w:sz w:val="28"/>
          <w:lang w:eastAsia="zh-CN"/>
        </w:rPr>
        <w:t>(二)、用地控制指标</w:t>
      </w:r>
      <w:bookmarkEnd w:id="21"/>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皮革色浆项目的征地面积将根据皮革色浆项目的实际规模和需求进行精确规划。具体面积XXX平方米，旨在确保皮革色浆项目不仅能够满足当前的发展需求，还能够预留空间以适应未来的扩展。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净用地面积是在征地面积基础上去除不可利用面积后的实际可开发用地。具体面积XXX平方米，考虑到环保、交通、安全等多方面因素，以确保皮革色浆项目在整体利用效率上达到最优。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皮革色浆项目计划建设的建筑总规模具体面积XXX平方米。这一规模的确定综合考虑了皮革色浆项目的性质、规模，以及城市规划的相关要求，确保建筑布局与周边环境协调一致。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w:t>
      </w:r>
      <w:r>
        <w:rPr>
          <w:rFonts w:ascii="仿宋" w:eastAsia="仿宋" w:hAnsi="仿宋" w:cs="仿宋" w:hint="eastAsia"/>
          <w:sz w:val="28"/>
          <w:lang w:eastAsia="zh-CN"/>
        </w:rPr>
        <w:t xml:space="preserve"> 绿地率：</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https://d.book118.com/478055024007006027</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皮革色浆项目规划设计纲要</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皮革色浆项目规划设计纲要</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皮革色浆项目规划设计纲要</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皮革色浆项目规划设计纲要</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皮革色浆项目规划设计纲要</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皮革色浆项目规划设计纲要</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皮革色浆项目规划设计纲要</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皮革色浆项目规划设计纲要</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皮革色浆项目规划设计纲要</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皮革色浆项目规划设计纲要</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皮革色浆项目规划设计纲要</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皮革色浆项目规划设计纲要</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皮革色浆项目规划设计纲要</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皮革色浆项目规划设计纲要</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皮革色浆项目规划设计纲要</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皮革色浆项目规划设计纲要</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皮革色浆项目规划设计纲要</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F561384"/>
    <w:rsid w:val="0F561384"/>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478055024007006027"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2024-01-16T14:35:00Z</dcterms:created>
  <dcterms:modified xsi:type="dcterms:W3CDTF">2024-01-16T14:36:04Z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380E0B40C7E34636991D7B30455A0A1F_11</vt:lpwstr>
  </property>
  <property fmtid="{D5CDD505-2E9C-101B-9397-08002B2CF9AE}" pid="3" name="KSOProductBuildVer">
    <vt:lpwstr>2052-12.1.0.16120</vt:lpwstr>
  </property>
</Properties>
</file>