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劳动力项目构思建设方案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3" w:history="1">
        <w:r>
          <w:rPr>
            <w:rFonts w:ascii="仿宋" w:eastAsia="仿宋" w:hAnsi="仿宋" w:cs="仿宋" w:hint="eastAsia"/>
            <w:lang w:eastAsia="zh-CN"/>
          </w:rPr>
          <w:t>序言</w:t>
        </w:r>
        <w:r>
          <w:tab/>
        </w:r>
        <w:r>
          <w:fldChar w:fldCharType="begin"/>
        </w:r>
        <w:r>
          <w:instrText xml:space="preserve"> PAGEREF _Toc25033 \h </w:instrText>
        </w:r>
        <w:r>
          <w:fldChar w:fldCharType="separate"/>
        </w:r>
        <w:r>
          <w:t>3</w:t>
        </w:r>
        <w:r>
          <w:fldChar w:fldCharType="end"/>
        </w:r>
      </w:hyperlink>
    </w:p>
    <w:p>
      <w:pPr>
        <w:pStyle w:val="TOC1"/>
        <w:tabs>
          <w:tab w:val="right" w:leader="dot" w:pos="8306"/>
        </w:tabs>
      </w:pPr>
      <w:hyperlink w:anchor="_Toc13062" w:history="1">
        <w:r>
          <w:rPr>
            <w:rFonts w:ascii="仿宋" w:eastAsia="仿宋" w:hAnsi="仿宋" w:cs="仿宋" w:hint="eastAsia"/>
            <w:lang w:eastAsia="zh-CN"/>
          </w:rPr>
          <w:t>一、社会影响分析</w:t>
        </w:r>
        <w:r>
          <w:tab/>
        </w:r>
        <w:r>
          <w:fldChar w:fldCharType="begin"/>
        </w:r>
        <w:r>
          <w:instrText xml:space="preserve"> PAGEREF _Toc13062 \h </w:instrText>
        </w:r>
        <w:r>
          <w:fldChar w:fldCharType="separate"/>
        </w:r>
        <w:r>
          <w:t>3</w:t>
        </w:r>
        <w:r>
          <w:fldChar w:fldCharType="end"/>
        </w:r>
      </w:hyperlink>
    </w:p>
    <w:p>
      <w:pPr>
        <w:pStyle w:val="TOC2"/>
        <w:tabs>
          <w:tab w:val="right" w:leader="dot" w:pos="8306"/>
        </w:tabs>
      </w:pPr>
      <w:hyperlink w:anchor="_Toc19829" w:history="1">
        <w:r>
          <w:rPr>
            <w:rFonts w:ascii="仿宋" w:eastAsia="仿宋" w:hAnsi="仿宋" w:cs="仿宋" w:hint="eastAsia"/>
            <w:lang w:eastAsia="zh-CN"/>
          </w:rPr>
          <w:t>(一)、社会影响效果分析</w:t>
        </w:r>
        <w:r>
          <w:tab/>
        </w:r>
        <w:r>
          <w:fldChar w:fldCharType="begin"/>
        </w:r>
        <w:r>
          <w:instrText xml:space="preserve"> PAGEREF _Toc19829 \h </w:instrText>
        </w:r>
        <w:r>
          <w:fldChar w:fldCharType="separate"/>
        </w:r>
        <w:r>
          <w:t>3</w:t>
        </w:r>
        <w:r>
          <w:fldChar w:fldCharType="end"/>
        </w:r>
      </w:hyperlink>
    </w:p>
    <w:p>
      <w:pPr>
        <w:pStyle w:val="TOC2"/>
        <w:tabs>
          <w:tab w:val="right" w:leader="dot" w:pos="8306"/>
        </w:tabs>
      </w:pPr>
      <w:hyperlink w:anchor="_Toc31590" w:history="1">
        <w:r>
          <w:rPr>
            <w:rFonts w:ascii="仿宋" w:eastAsia="仿宋" w:hAnsi="仿宋" w:cs="仿宋" w:hint="eastAsia"/>
            <w:lang w:eastAsia="zh-CN"/>
          </w:rPr>
          <w:t>(二)、社会适应性分析</w:t>
        </w:r>
        <w:r>
          <w:tab/>
        </w:r>
        <w:r>
          <w:fldChar w:fldCharType="begin"/>
        </w:r>
        <w:r>
          <w:instrText xml:space="preserve"> PAGEREF _Toc31590 \h </w:instrText>
        </w:r>
        <w:r>
          <w:fldChar w:fldCharType="separate"/>
        </w:r>
        <w:r>
          <w:t>5</w:t>
        </w:r>
        <w:r>
          <w:fldChar w:fldCharType="end"/>
        </w:r>
      </w:hyperlink>
    </w:p>
    <w:p>
      <w:pPr>
        <w:pStyle w:val="TOC2"/>
        <w:tabs>
          <w:tab w:val="right" w:leader="dot" w:pos="8306"/>
        </w:tabs>
      </w:pPr>
      <w:hyperlink w:anchor="_Toc17098" w:history="1">
        <w:r>
          <w:rPr>
            <w:rFonts w:ascii="仿宋" w:eastAsia="仿宋" w:hAnsi="仿宋" w:cs="仿宋" w:hint="eastAsia"/>
            <w:lang w:eastAsia="zh-CN"/>
          </w:rPr>
          <w:t>(三)、社会风险及对策分析</w:t>
        </w:r>
        <w:r>
          <w:tab/>
        </w:r>
        <w:r>
          <w:fldChar w:fldCharType="begin"/>
        </w:r>
        <w:r>
          <w:instrText xml:space="preserve"> PAGEREF _Toc17098 \h </w:instrText>
        </w:r>
        <w:r>
          <w:fldChar w:fldCharType="separate"/>
        </w:r>
        <w:r>
          <w:t>7</w:t>
        </w:r>
        <w:r>
          <w:fldChar w:fldCharType="end"/>
        </w:r>
      </w:hyperlink>
    </w:p>
    <w:p>
      <w:pPr>
        <w:pStyle w:val="TOC1"/>
        <w:tabs>
          <w:tab w:val="right" w:leader="dot" w:pos="8306"/>
        </w:tabs>
      </w:pPr>
      <w:hyperlink w:anchor="_Toc24102" w:history="1">
        <w:r>
          <w:rPr>
            <w:rFonts w:ascii="仿宋" w:eastAsia="仿宋" w:hAnsi="仿宋" w:cs="仿宋" w:hint="eastAsia"/>
            <w:lang w:eastAsia="zh-CN"/>
          </w:rPr>
          <w:t>二、资源开发及综合利用分析</w:t>
        </w:r>
        <w:r>
          <w:tab/>
        </w:r>
        <w:r>
          <w:fldChar w:fldCharType="begin"/>
        </w:r>
        <w:r>
          <w:instrText xml:space="preserve"> PAGEREF _Toc24102 \h </w:instrText>
        </w:r>
        <w:r>
          <w:fldChar w:fldCharType="separate"/>
        </w:r>
        <w:r>
          <w:t>10</w:t>
        </w:r>
        <w:r>
          <w:fldChar w:fldCharType="end"/>
        </w:r>
      </w:hyperlink>
    </w:p>
    <w:p>
      <w:pPr>
        <w:pStyle w:val="TOC2"/>
        <w:tabs>
          <w:tab w:val="right" w:leader="dot" w:pos="8306"/>
        </w:tabs>
      </w:pPr>
      <w:hyperlink w:anchor="_Toc18408" w:history="1">
        <w:r>
          <w:rPr>
            <w:rFonts w:ascii="仿宋" w:eastAsia="仿宋" w:hAnsi="仿宋" w:cs="仿宋" w:hint="eastAsia"/>
            <w:lang w:eastAsia="zh-CN"/>
          </w:rPr>
          <w:t>(一)、资源开发方案</w:t>
        </w:r>
        <w:r>
          <w:tab/>
        </w:r>
        <w:r>
          <w:fldChar w:fldCharType="begin"/>
        </w:r>
        <w:r>
          <w:instrText xml:space="preserve"> PAGEREF _Toc18408 \h </w:instrText>
        </w:r>
        <w:r>
          <w:fldChar w:fldCharType="separate"/>
        </w:r>
        <w:r>
          <w:t>10</w:t>
        </w:r>
        <w:r>
          <w:fldChar w:fldCharType="end"/>
        </w:r>
      </w:hyperlink>
    </w:p>
    <w:p>
      <w:pPr>
        <w:pStyle w:val="TOC2"/>
        <w:tabs>
          <w:tab w:val="right" w:leader="dot" w:pos="8306"/>
        </w:tabs>
      </w:pPr>
      <w:hyperlink w:anchor="_Toc26069" w:history="1">
        <w:r>
          <w:rPr>
            <w:rFonts w:ascii="仿宋" w:eastAsia="仿宋" w:hAnsi="仿宋" w:cs="仿宋" w:hint="eastAsia"/>
            <w:lang w:eastAsia="zh-CN"/>
          </w:rPr>
          <w:t>(二)、资源利用方案</w:t>
        </w:r>
        <w:r>
          <w:tab/>
        </w:r>
        <w:r>
          <w:fldChar w:fldCharType="begin"/>
        </w:r>
        <w:r>
          <w:instrText xml:space="preserve"> PAGEREF _Toc26069 \h </w:instrText>
        </w:r>
        <w:r>
          <w:fldChar w:fldCharType="separate"/>
        </w:r>
        <w:r>
          <w:t>11</w:t>
        </w:r>
        <w:r>
          <w:fldChar w:fldCharType="end"/>
        </w:r>
      </w:hyperlink>
    </w:p>
    <w:p>
      <w:pPr>
        <w:pStyle w:val="TOC2"/>
        <w:tabs>
          <w:tab w:val="right" w:leader="dot" w:pos="8306"/>
        </w:tabs>
      </w:pPr>
      <w:hyperlink w:anchor="_Toc3681" w:history="1">
        <w:r>
          <w:rPr>
            <w:rFonts w:ascii="仿宋" w:eastAsia="仿宋" w:hAnsi="仿宋" w:cs="仿宋" w:hint="eastAsia"/>
            <w:lang w:eastAsia="zh-CN"/>
          </w:rPr>
          <w:t>(三)、资源节约措施</w:t>
        </w:r>
        <w:r>
          <w:tab/>
        </w:r>
        <w:r>
          <w:fldChar w:fldCharType="begin"/>
        </w:r>
        <w:r>
          <w:instrText xml:space="preserve"> PAGEREF _Toc3681 \h </w:instrText>
        </w:r>
        <w:r>
          <w:fldChar w:fldCharType="separate"/>
        </w:r>
        <w:r>
          <w:t>13</w:t>
        </w:r>
        <w:r>
          <w:fldChar w:fldCharType="end"/>
        </w:r>
      </w:hyperlink>
    </w:p>
    <w:p>
      <w:pPr>
        <w:pStyle w:val="TOC1"/>
        <w:tabs>
          <w:tab w:val="right" w:leader="dot" w:pos="8306"/>
        </w:tabs>
      </w:pPr>
      <w:hyperlink w:anchor="_Toc4595" w:history="1">
        <w:r>
          <w:rPr>
            <w:rFonts w:ascii="仿宋" w:eastAsia="仿宋" w:hAnsi="仿宋" w:cs="仿宋" w:hint="eastAsia"/>
            <w:lang w:eastAsia="zh-CN"/>
          </w:rPr>
          <w:t>三、财务管理与成本控制</w:t>
        </w:r>
        <w:r>
          <w:tab/>
        </w:r>
        <w:r>
          <w:fldChar w:fldCharType="begin"/>
        </w:r>
        <w:r>
          <w:instrText xml:space="preserve"> PAGEREF _Toc4595 \h </w:instrText>
        </w:r>
        <w:r>
          <w:fldChar w:fldCharType="separate"/>
        </w:r>
        <w:r>
          <w:t>14</w:t>
        </w:r>
        <w:r>
          <w:fldChar w:fldCharType="end"/>
        </w:r>
      </w:hyperlink>
    </w:p>
    <w:p>
      <w:pPr>
        <w:pStyle w:val="TOC2"/>
        <w:tabs>
          <w:tab w:val="right" w:leader="dot" w:pos="8306"/>
        </w:tabs>
      </w:pPr>
      <w:hyperlink w:anchor="_Toc17164" w:history="1">
        <w:r>
          <w:rPr>
            <w:rFonts w:ascii="仿宋" w:eastAsia="仿宋" w:hAnsi="仿宋" w:cs="仿宋" w:hint="eastAsia"/>
            <w:lang w:eastAsia="zh-CN"/>
          </w:rPr>
          <w:t>(一)、财务管理体系建设</w:t>
        </w:r>
        <w:r>
          <w:tab/>
        </w:r>
        <w:r>
          <w:fldChar w:fldCharType="begin"/>
        </w:r>
        <w:r>
          <w:instrText xml:space="preserve"> PAGEREF _Toc17164 \h </w:instrText>
        </w:r>
        <w:r>
          <w:fldChar w:fldCharType="separate"/>
        </w:r>
        <w:r>
          <w:t>14</w:t>
        </w:r>
        <w:r>
          <w:fldChar w:fldCharType="end"/>
        </w:r>
      </w:hyperlink>
    </w:p>
    <w:p>
      <w:pPr>
        <w:pStyle w:val="TOC2"/>
        <w:tabs>
          <w:tab w:val="right" w:leader="dot" w:pos="8306"/>
        </w:tabs>
      </w:pPr>
      <w:hyperlink w:anchor="_Toc8711" w:history="1">
        <w:r>
          <w:rPr>
            <w:rFonts w:ascii="仿宋" w:eastAsia="仿宋" w:hAnsi="仿宋" w:cs="仿宋" w:hint="eastAsia"/>
            <w:lang w:eastAsia="zh-CN"/>
          </w:rPr>
          <w:t>(二)、成本控制措施</w:t>
        </w:r>
        <w:r>
          <w:tab/>
        </w:r>
        <w:r>
          <w:fldChar w:fldCharType="begin"/>
        </w:r>
        <w:r>
          <w:instrText xml:space="preserve"> PAGEREF _Toc8711 \h </w:instrText>
        </w:r>
        <w:r>
          <w:fldChar w:fldCharType="separate"/>
        </w:r>
        <w:r>
          <w:t>15</w:t>
        </w:r>
        <w:r>
          <w:fldChar w:fldCharType="end"/>
        </w:r>
      </w:hyperlink>
    </w:p>
    <w:p>
      <w:pPr>
        <w:pStyle w:val="TOC1"/>
        <w:tabs>
          <w:tab w:val="right" w:leader="dot" w:pos="8306"/>
        </w:tabs>
      </w:pPr>
      <w:hyperlink w:anchor="_Toc32051" w:history="1">
        <w:r>
          <w:rPr>
            <w:rFonts w:ascii="仿宋" w:eastAsia="仿宋" w:hAnsi="仿宋" w:cs="仿宋" w:hint="eastAsia"/>
            <w:lang w:eastAsia="zh-CN"/>
          </w:rPr>
          <w:t>四、项目选址研究</w:t>
        </w:r>
        <w:r>
          <w:tab/>
        </w:r>
        <w:r>
          <w:fldChar w:fldCharType="begin"/>
        </w:r>
        <w:r>
          <w:instrText xml:space="preserve"> PAGEREF _Toc32051 \h </w:instrText>
        </w:r>
        <w:r>
          <w:fldChar w:fldCharType="separate"/>
        </w:r>
        <w:r>
          <w:t>16</w:t>
        </w:r>
        <w:r>
          <w:fldChar w:fldCharType="end"/>
        </w:r>
      </w:hyperlink>
    </w:p>
    <w:p>
      <w:pPr>
        <w:pStyle w:val="TOC2"/>
        <w:tabs>
          <w:tab w:val="right" w:leader="dot" w:pos="8306"/>
        </w:tabs>
      </w:pPr>
      <w:hyperlink w:anchor="_Toc22157" w:history="1">
        <w:r>
          <w:rPr>
            <w:rFonts w:ascii="仿宋" w:eastAsia="仿宋" w:hAnsi="仿宋" w:cs="仿宋" w:hint="eastAsia"/>
            <w:lang w:eastAsia="zh-CN"/>
          </w:rPr>
          <w:t>(一)、项目选址原则</w:t>
        </w:r>
        <w:r>
          <w:tab/>
        </w:r>
        <w:r>
          <w:fldChar w:fldCharType="begin"/>
        </w:r>
        <w:r>
          <w:instrText xml:space="preserve"> PAGEREF _Toc22157 \h </w:instrText>
        </w:r>
        <w:r>
          <w:fldChar w:fldCharType="separate"/>
        </w:r>
        <w:r>
          <w:t>16</w:t>
        </w:r>
        <w:r>
          <w:fldChar w:fldCharType="end"/>
        </w:r>
      </w:hyperlink>
    </w:p>
    <w:p>
      <w:pPr>
        <w:pStyle w:val="TOC2"/>
        <w:tabs>
          <w:tab w:val="right" w:leader="dot" w:pos="8306"/>
        </w:tabs>
      </w:pPr>
      <w:hyperlink w:anchor="_Toc20561" w:history="1">
        <w:r>
          <w:rPr>
            <w:rFonts w:ascii="仿宋" w:eastAsia="仿宋" w:hAnsi="仿宋" w:cs="仿宋" w:hint="eastAsia"/>
            <w:lang w:eastAsia="zh-CN"/>
          </w:rPr>
          <w:t>(二)、项目选址</w:t>
        </w:r>
        <w:r>
          <w:tab/>
        </w:r>
        <w:r>
          <w:fldChar w:fldCharType="begin"/>
        </w:r>
        <w:r>
          <w:instrText xml:space="preserve"> PAGEREF _Toc20561 \h </w:instrText>
        </w:r>
        <w:r>
          <w:fldChar w:fldCharType="separate"/>
        </w:r>
        <w:r>
          <w:t>20</w:t>
        </w:r>
        <w:r>
          <w:fldChar w:fldCharType="end"/>
        </w:r>
      </w:hyperlink>
    </w:p>
    <w:p>
      <w:pPr>
        <w:pStyle w:val="TOC2"/>
        <w:tabs>
          <w:tab w:val="right" w:leader="dot" w:pos="8306"/>
        </w:tabs>
      </w:pPr>
      <w:hyperlink w:anchor="_Toc15932" w:history="1">
        <w:r>
          <w:rPr>
            <w:rFonts w:ascii="仿宋" w:eastAsia="仿宋" w:hAnsi="仿宋" w:cs="仿宋" w:hint="eastAsia"/>
            <w:lang w:eastAsia="zh-CN"/>
          </w:rPr>
          <w:t>(三)、建设条件分析</w:t>
        </w:r>
        <w:r>
          <w:tab/>
        </w:r>
        <w:r>
          <w:fldChar w:fldCharType="begin"/>
        </w:r>
        <w:r>
          <w:instrText xml:space="preserve"> PAGEREF _Toc15932 \h </w:instrText>
        </w:r>
        <w:r>
          <w:fldChar w:fldCharType="separate"/>
        </w:r>
        <w:r>
          <w:t>22</w:t>
        </w:r>
        <w:r>
          <w:fldChar w:fldCharType="end"/>
        </w:r>
      </w:hyperlink>
    </w:p>
    <w:p>
      <w:pPr>
        <w:pStyle w:val="TOC2"/>
        <w:tabs>
          <w:tab w:val="right" w:leader="dot" w:pos="8306"/>
        </w:tabs>
      </w:pPr>
      <w:hyperlink w:anchor="_Toc23753" w:history="1">
        <w:r>
          <w:rPr>
            <w:rFonts w:ascii="仿宋" w:eastAsia="仿宋" w:hAnsi="仿宋" w:cs="仿宋" w:hint="eastAsia"/>
            <w:lang w:eastAsia="zh-CN"/>
          </w:rPr>
          <w:t>(四)、用地控制指标</w:t>
        </w:r>
        <w:r>
          <w:tab/>
        </w:r>
        <w:r>
          <w:fldChar w:fldCharType="begin"/>
        </w:r>
        <w:r>
          <w:instrText xml:space="preserve"> PAGEREF _Toc23753 \h </w:instrText>
        </w:r>
        <w:r>
          <w:fldChar w:fldCharType="separate"/>
        </w:r>
        <w:r>
          <w:t>23</w:t>
        </w:r>
        <w:r>
          <w:fldChar w:fldCharType="end"/>
        </w:r>
      </w:hyperlink>
    </w:p>
    <w:p>
      <w:pPr>
        <w:pStyle w:val="TOC2"/>
        <w:tabs>
          <w:tab w:val="right" w:leader="dot" w:pos="8306"/>
        </w:tabs>
      </w:pPr>
      <w:hyperlink w:anchor="_Toc6758" w:history="1">
        <w:r>
          <w:rPr>
            <w:rFonts w:ascii="仿宋" w:eastAsia="仿宋" w:hAnsi="仿宋" w:cs="仿宋" w:hint="eastAsia"/>
            <w:lang w:eastAsia="zh-CN"/>
          </w:rPr>
          <w:t>(五)、地总体要求</w:t>
        </w:r>
        <w:r>
          <w:tab/>
        </w:r>
        <w:r>
          <w:fldChar w:fldCharType="begin"/>
        </w:r>
        <w:r>
          <w:instrText xml:space="preserve"> PAGEREF _Toc6758 \h </w:instrText>
        </w:r>
        <w:r>
          <w:fldChar w:fldCharType="separate"/>
        </w:r>
        <w:r>
          <w:t>24</w:t>
        </w:r>
        <w:r>
          <w:fldChar w:fldCharType="end"/>
        </w:r>
      </w:hyperlink>
    </w:p>
    <w:p>
      <w:pPr>
        <w:pStyle w:val="TOC2"/>
        <w:tabs>
          <w:tab w:val="right" w:leader="dot" w:pos="8306"/>
        </w:tabs>
      </w:pPr>
      <w:hyperlink w:anchor="_Toc24372" w:history="1">
        <w:r>
          <w:rPr>
            <w:rFonts w:ascii="仿宋" w:eastAsia="仿宋" w:hAnsi="仿宋" w:cs="仿宋" w:hint="eastAsia"/>
            <w:lang w:eastAsia="zh-CN"/>
          </w:rPr>
          <w:t>(六)、节约用地措施</w:t>
        </w:r>
        <w:r>
          <w:tab/>
        </w:r>
        <w:r>
          <w:fldChar w:fldCharType="begin"/>
        </w:r>
        <w:r>
          <w:instrText xml:space="preserve"> PAGEREF _Toc24372 \h </w:instrText>
        </w:r>
        <w:r>
          <w:fldChar w:fldCharType="separate"/>
        </w:r>
        <w:r>
          <w:t>26</w:t>
        </w:r>
        <w:r>
          <w:fldChar w:fldCharType="end"/>
        </w:r>
      </w:hyperlink>
    </w:p>
    <w:p>
      <w:pPr>
        <w:pStyle w:val="TOC2"/>
        <w:tabs>
          <w:tab w:val="right" w:leader="dot" w:pos="8306"/>
        </w:tabs>
      </w:pPr>
      <w:hyperlink w:anchor="_Toc31626" w:history="1">
        <w:r>
          <w:rPr>
            <w:rFonts w:ascii="仿宋" w:eastAsia="仿宋" w:hAnsi="仿宋" w:cs="仿宋" w:hint="eastAsia"/>
            <w:lang w:eastAsia="zh-CN"/>
          </w:rPr>
          <w:t>(七)、选址综合评价</w:t>
        </w:r>
        <w:r>
          <w:tab/>
        </w:r>
        <w:r>
          <w:fldChar w:fldCharType="begin"/>
        </w:r>
        <w:r>
          <w:instrText xml:space="preserve"> PAGEREF _Toc31626 \h </w:instrText>
        </w:r>
        <w:r>
          <w:fldChar w:fldCharType="separate"/>
        </w:r>
        <w:r>
          <w:t>27</w:t>
        </w:r>
        <w:r>
          <w:fldChar w:fldCharType="end"/>
        </w:r>
      </w:hyperlink>
    </w:p>
    <w:p>
      <w:pPr>
        <w:pStyle w:val="TOC1"/>
        <w:tabs>
          <w:tab w:val="right" w:leader="dot" w:pos="8306"/>
        </w:tabs>
      </w:pPr>
      <w:hyperlink w:anchor="_Toc31544" w:history="1">
        <w:r>
          <w:rPr>
            <w:rFonts w:ascii="仿宋" w:eastAsia="仿宋" w:hAnsi="仿宋" w:cs="仿宋" w:hint="eastAsia"/>
            <w:lang w:eastAsia="zh-CN"/>
          </w:rPr>
          <w:t>五、发展规划、产业政策和行业准入分析</w:t>
        </w:r>
        <w:r>
          <w:tab/>
        </w:r>
        <w:r>
          <w:fldChar w:fldCharType="begin"/>
        </w:r>
        <w:r>
          <w:instrText xml:space="preserve"> PAGEREF _Toc31544 \h </w:instrText>
        </w:r>
        <w:r>
          <w:fldChar w:fldCharType="separate"/>
        </w:r>
        <w:r>
          <w:t>28</w:t>
        </w:r>
        <w:r>
          <w:fldChar w:fldCharType="end"/>
        </w:r>
      </w:hyperlink>
    </w:p>
    <w:p>
      <w:pPr>
        <w:pStyle w:val="TOC2"/>
        <w:tabs>
          <w:tab w:val="right" w:leader="dot" w:pos="8306"/>
        </w:tabs>
      </w:pPr>
      <w:hyperlink w:anchor="_Toc32593" w:history="1">
        <w:r>
          <w:rPr>
            <w:rFonts w:ascii="仿宋" w:eastAsia="仿宋" w:hAnsi="仿宋" w:cs="仿宋" w:hint="eastAsia"/>
            <w:lang w:eastAsia="zh-CN"/>
          </w:rPr>
          <w:t>(一)、发展规划分析</w:t>
        </w:r>
        <w:r>
          <w:tab/>
        </w:r>
        <w:r>
          <w:fldChar w:fldCharType="begin"/>
        </w:r>
        <w:r>
          <w:instrText xml:space="preserve"> PAGEREF _Toc32593 \h </w:instrText>
        </w:r>
        <w:r>
          <w:fldChar w:fldCharType="separate"/>
        </w:r>
        <w:r>
          <w:t>28</w:t>
        </w:r>
        <w:r>
          <w:fldChar w:fldCharType="end"/>
        </w:r>
      </w:hyperlink>
    </w:p>
    <w:p>
      <w:pPr>
        <w:pStyle w:val="TOC2"/>
        <w:tabs>
          <w:tab w:val="right" w:leader="dot" w:pos="8306"/>
        </w:tabs>
      </w:pPr>
      <w:hyperlink w:anchor="_Toc9737" w:history="1">
        <w:r>
          <w:rPr>
            <w:rFonts w:ascii="仿宋" w:eastAsia="仿宋" w:hAnsi="仿宋" w:cs="仿宋" w:hint="eastAsia"/>
            <w:lang w:eastAsia="zh-CN"/>
          </w:rPr>
          <w:t>(二)、产业政策分析</w:t>
        </w:r>
        <w:r>
          <w:tab/>
        </w:r>
        <w:r>
          <w:fldChar w:fldCharType="begin"/>
        </w:r>
        <w:r>
          <w:instrText xml:space="preserve"> PAGEREF _Toc9737 \h </w:instrText>
        </w:r>
        <w:r>
          <w:fldChar w:fldCharType="separate"/>
        </w:r>
        <w:r>
          <w:t>30</w:t>
        </w:r>
        <w:r>
          <w:fldChar w:fldCharType="end"/>
        </w:r>
      </w:hyperlink>
    </w:p>
    <w:p>
      <w:pPr>
        <w:pStyle w:val="TOC2"/>
        <w:tabs>
          <w:tab w:val="right" w:leader="dot" w:pos="8306"/>
        </w:tabs>
      </w:pPr>
      <w:hyperlink w:anchor="_Toc9098" w:history="1">
        <w:r>
          <w:rPr>
            <w:rFonts w:ascii="仿宋" w:eastAsia="仿宋" w:hAnsi="仿宋" w:cs="仿宋" w:hint="eastAsia"/>
            <w:lang w:eastAsia="zh-CN"/>
          </w:rPr>
          <w:t>(三)、行业准入分析</w:t>
        </w:r>
        <w:r>
          <w:tab/>
        </w:r>
        <w:r>
          <w:fldChar w:fldCharType="begin"/>
        </w:r>
        <w:r>
          <w:instrText xml:space="preserve"> PAGEREF _Toc9098 \h </w:instrText>
        </w:r>
        <w:r>
          <w:fldChar w:fldCharType="separate"/>
        </w:r>
        <w:r>
          <w:t>31</w:t>
        </w:r>
        <w:r>
          <w:fldChar w:fldCharType="end"/>
        </w:r>
      </w:hyperlink>
    </w:p>
    <w:p>
      <w:pPr>
        <w:pStyle w:val="TOC1"/>
        <w:tabs>
          <w:tab w:val="right" w:leader="dot" w:pos="8306"/>
        </w:tabs>
      </w:pPr>
      <w:hyperlink w:anchor="_Toc30209" w:history="1">
        <w:r>
          <w:rPr>
            <w:rFonts w:ascii="仿宋" w:eastAsia="仿宋" w:hAnsi="仿宋" w:cs="仿宋" w:hint="eastAsia"/>
            <w:lang w:eastAsia="zh-CN"/>
          </w:rPr>
          <w:t>六、项目监理与质量保证</w:t>
        </w:r>
        <w:r>
          <w:tab/>
        </w:r>
        <w:r>
          <w:fldChar w:fldCharType="begin"/>
        </w:r>
        <w:r>
          <w:instrText xml:space="preserve"> PAGEREF _Toc30209 \h </w:instrText>
        </w:r>
        <w:r>
          <w:fldChar w:fldCharType="separate"/>
        </w:r>
        <w:r>
          <w:t>32</w:t>
        </w:r>
        <w:r>
          <w:fldChar w:fldCharType="end"/>
        </w:r>
      </w:hyperlink>
    </w:p>
    <w:p>
      <w:pPr>
        <w:pStyle w:val="TOC2"/>
        <w:tabs>
          <w:tab w:val="right" w:leader="dot" w:pos="8306"/>
        </w:tabs>
      </w:pPr>
      <w:hyperlink w:anchor="_Toc32220" w:history="1">
        <w:r>
          <w:rPr>
            <w:rFonts w:ascii="仿宋" w:eastAsia="仿宋" w:hAnsi="仿宋" w:cs="仿宋" w:hint="eastAsia"/>
            <w:lang w:eastAsia="zh-CN"/>
          </w:rPr>
          <w:t>(一)、监理体系构建</w:t>
        </w:r>
        <w:r>
          <w:tab/>
        </w:r>
        <w:r>
          <w:fldChar w:fldCharType="begin"/>
        </w:r>
        <w:r>
          <w:instrText xml:space="preserve"> PAGEREF _Toc32220 \h </w:instrText>
        </w:r>
        <w:r>
          <w:fldChar w:fldCharType="separate"/>
        </w:r>
        <w:r>
          <w:t>32</w:t>
        </w:r>
        <w:r>
          <w:fldChar w:fldCharType="end"/>
        </w:r>
      </w:hyperlink>
    </w:p>
    <w:p>
      <w:pPr>
        <w:pStyle w:val="TOC2"/>
        <w:tabs>
          <w:tab w:val="right" w:leader="dot" w:pos="8306"/>
        </w:tabs>
      </w:pPr>
      <w:hyperlink w:anchor="_Toc2039" w:history="1">
        <w:r>
          <w:rPr>
            <w:rFonts w:ascii="仿宋" w:eastAsia="仿宋" w:hAnsi="仿宋" w:cs="仿宋" w:hint="eastAsia"/>
            <w:lang w:eastAsia="zh-CN"/>
          </w:rPr>
          <w:t>(二)、质量保证体系实施</w:t>
        </w:r>
        <w:r>
          <w:tab/>
        </w:r>
        <w:r>
          <w:fldChar w:fldCharType="begin"/>
        </w:r>
        <w:r>
          <w:instrText xml:space="preserve"> PAGEREF _Toc2039 \h </w:instrText>
        </w:r>
        <w:r>
          <w:fldChar w:fldCharType="separate"/>
        </w:r>
        <w:r>
          <w:t>33</w:t>
        </w:r>
        <w:r>
          <w:fldChar w:fldCharType="end"/>
        </w:r>
      </w:hyperlink>
    </w:p>
    <w:p>
      <w:pPr>
        <w:pStyle w:val="TOC2"/>
        <w:tabs>
          <w:tab w:val="right" w:leader="dot" w:pos="8306"/>
        </w:tabs>
      </w:pPr>
      <w:hyperlink w:anchor="_Toc26193" w:history="1">
        <w:r>
          <w:rPr>
            <w:rFonts w:ascii="仿宋" w:eastAsia="仿宋" w:hAnsi="仿宋" w:cs="仿宋" w:hint="eastAsia"/>
            <w:lang w:eastAsia="zh-CN"/>
          </w:rPr>
          <w:t>(三)、监理与质量控制流程</w:t>
        </w:r>
        <w:r>
          <w:tab/>
        </w:r>
        <w:r>
          <w:fldChar w:fldCharType="begin"/>
        </w:r>
        <w:r>
          <w:instrText xml:space="preserve"> PAGEREF _Toc26193 \h </w:instrText>
        </w:r>
        <w:r>
          <w:fldChar w:fldCharType="separate"/>
        </w:r>
        <w:r>
          <w:t>34</w:t>
        </w:r>
        <w:r>
          <w:fldChar w:fldCharType="end"/>
        </w:r>
      </w:hyperlink>
    </w:p>
    <w:p>
      <w:pPr>
        <w:pStyle w:val="TOC1"/>
        <w:tabs>
          <w:tab w:val="right" w:leader="dot" w:pos="8306"/>
        </w:tabs>
      </w:pPr>
      <w:hyperlink w:anchor="_Toc28726" w:history="1">
        <w:r>
          <w:rPr>
            <w:rFonts w:ascii="仿宋" w:eastAsia="仿宋" w:hAnsi="仿宋" w:cs="仿宋" w:hint="eastAsia"/>
            <w:lang w:eastAsia="zh-CN"/>
          </w:rPr>
          <w:t>七、技术创新与产业升级</w:t>
        </w:r>
        <w:r>
          <w:tab/>
        </w:r>
        <w:r>
          <w:fldChar w:fldCharType="begin"/>
        </w:r>
        <w:r>
          <w:instrText xml:space="preserve"> PAGEREF _Toc28726 \h </w:instrText>
        </w:r>
        <w:r>
          <w:fldChar w:fldCharType="separate"/>
        </w:r>
        <w:r>
          <w:t>34</w:t>
        </w:r>
        <w:r>
          <w:fldChar w:fldCharType="end"/>
        </w:r>
      </w:hyperlink>
    </w:p>
    <w:p>
      <w:pPr>
        <w:pStyle w:val="TOC2"/>
        <w:tabs>
          <w:tab w:val="right" w:leader="dot" w:pos="8306"/>
        </w:tabs>
      </w:pPr>
      <w:hyperlink w:anchor="_Toc21216" w:history="1">
        <w:r>
          <w:rPr>
            <w:rFonts w:ascii="仿宋" w:eastAsia="仿宋" w:hAnsi="仿宋" w:cs="仿宋" w:hint="eastAsia"/>
            <w:lang w:eastAsia="zh-CN"/>
          </w:rPr>
          <w:t>(一)、技术创新方向与目标</w:t>
        </w:r>
        <w:r>
          <w:tab/>
        </w:r>
        <w:r>
          <w:fldChar w:fldCharType="begin"/>
        </w:r>
        <w:r>
          <w:instrText xml:space="preserve"> PAGEREF _Toc21216 \h </w:instrText>
        </w:r>
        <w:r>
          <w:fldChar w:fldCharType="separate"/>
        </w:r>
        <w:r>
          <w:t>34</w:t>
        </w:r>
        <w:r>
          <w:fldChar w:fldCharType="end"/>
        </w:r>
      </w:hyperlink>
    </w:p>
    <w:p>
      <w:pPr>
        <w:pStyle w:val="TOC2"/>
        <w:tabs>
          <w:tab w:val="right" w:leader="dot" w:pos="8306"/>
        </w:tabs>
      </w:pPr>
      <w:hyperlink w:anchor="_Toc7236" w:history="1">
        <w:r>
          <w:rPr>
            <w:rFonts w:ascii="仿宋" w:eastAsia="仿宋" w:hAnsi="仿宋" w:cs="仿宋" w:hint="eastAsia"/>
            <w:lang w:eastAsia="zh-CN"/>
          </w:rPr>
          <w:t>(二)、产业升级路径与措施</w:t>
        </w:r>
        <w:r>
          <w:tab/>
        </w:r>
        <w:r>
          <w:fldChar w:fldCharType="begin"/>
        </w:r>
        <w:r>
          <w:instrText xml:space="preserve"> PAGEREF _Toc7236 \h </w:instrText>
        </w:r>
        <w:r>
          <w:fldChar w:fldCharType="separate"/>
        </w:r>
        <w:r>
          <w:t>36</w:t>
        </w:r>
        <w:r>
          <w:fldChar w:fldCharType="end"/>
        </w:r>
      </w:hyperlink>
    </w:p>
    <w:p>
      <w:pPr>
        <w:pStyle w:val="TOC1"/>
        <w:tabs>
          <w:tab w:val="right" w:leader="dot" w:pos="8306"/>
        </w:tabs>
      </w:pPr>
      <w:hyperlink w:anchor="_Toc21665" w:history="1">
        <w:r>
          <w:rPr>
            <w:rFonts w:ascii="仿宋" w:eastAsia="仿宋" w:hAnsi="仿宋" w:cs="仿宋" w:hint="eastAsia"/>
            <w:lang w:eastAsia="zh-CN"/>
          </w:rPr>
          <w:t>八、经济效益与社会效益优化</w:t>
        </w:r>
        <w:r>
          <w:tab/>
        </w:r>
        <w:r>
          <w:fldChar w:fldCharType="begin"/>
        </w:r>
        <w:r>
          <w:instrText xml:space="preserve"> PAGEREF _Toc21665 \h </w:instrText>
        </w:r>
        <w:r>
          <w:fldChar w:fldCharType="separate"/>
        </w:r>
        <w:r>
          <w:t>37</w:t>
        </w:r>
        <w:r>
          <w:fldChar w:fldCharType="end"/>
        </w:r>
      </w:hyperlink>
    </w:p>
    <w:p>
      <w:pPr>
        <w:pStyle w:val="TOC2"/>
        <w:tabs>
          <w:tab w:val="right" w:leader="dot" w:pos="8306"/>
        </w:tabs>
      </w:pPr>
      <w:hyperlink w:anchor="_Toc29662" w:history="1">
        <w:r>
          <w:rPr>
            <w:rFonts w:ascii="仿宋" w:eastAsia="仿宋" w:hAnsi="仿宋" w:cs="仿宋" w:hint="eastAsia"/>
            <w:lang w:eastAsia="zh-CN"/>
          </w:rPr>
          <w:t>(一)、经济效益提升策略</w:t>
        </w:r>
        <w:r>
          <w:tab/>
        </w:r>
        <w:r>
          <w:fldChar w:fldCharType="begin"/>
        </w:r>
        <w:r>
          <w:instrText xml:space="preserve"> PAGEREF _Toc29662 \h </w:instrText>
        </w:r>
        <w:r>
          <w:fldChar w:fldCharType="separate"/>
        </w:r>
        <w:r>
          <w:t>37</w:t>
        </w:r>
        <w:r>
          <w:fldChar w:fldCharType="end"/>
        </w:r>
      </w:hyperlink>
    </w:p>
    <w:p>
      <w:pPr>
        <w:pStyle w:val="TOC2"/>
        <w:tabs>
          <w:tab w:val="right" w:leader="dot" w:pos="8306"/>
        </w:tabs>
      </w:pPr>
      <w:hyperlink w:anchor="_Toc27478" w:history="1">
        <w:r>
          <w:rPr>
            <w:rFonts w:ascii="仿宋" w:eastAsia="仿宋" w:hAnsi="仿宋" w:cs="仿宋" w:hint="eastAsia"/>
            <w:lang w:eastAsia="zh-CN"/>
          </w:rPr>
          <w:t>(二)、社会效益增强方案</w:t>
        </w:r>
        <w:r>
          <w:tab/>
        </w:r>
        <w:r>
          <w:fldChar w:fldCharType="begin"/>
        </w:r>
        <w:r>
          <w:instrText xml:space="preserve"> PAGEREF _Toc27478 \h </w:instrText>
        </w:r>
        <w:r>
          <w:fldChar w:fldCharType="separate"/>
        </w:r>
        <w:r>
          <w:t>38</w:t>
        </w:r>
        <w:r>
          <w:fldChar w:fldCharType="end"/>
        </w:r>
      </w:hyperlink>
    </w:p>
    <w:p>
      <w:pPr>
        <w:pStyle w:val="TOC1"/>
        <w:tabs>
          <w:tab w:val="right" w:leader="dot" w:pos="8306"/>
        </w:tabs>
      </w:pPr>
      <w:hyperlink w:anchor="_Toc15058" w:history="1">
        <w:r>
          <w:rPr>
            <w:rFonts w:ascii="仿宋" w:eastAsia="仿宋" w:hAnsi="仿宋" w:cs="仿宋" w:hint="eastAsia"/>
            <w:lang w:eastAsia="zh-CN"/>
          </w:rPr>
          <w:t>九、资金管理与财务规划</w:t>
        </w:r>
        <w:r>
          <w:tab/>
        </w:r>
        <w:r>
          <w:fldChar w:fldCharType="begin"/>
        </w:r>
        <w:r>
          <w:instrText xml:space="preserve"> PAGEREF _Toc15058 \h </w:instrText>
        </w:r>
        <w:r>
          <w:fldChar w:fldCharType="separate"/>
        </w:r>
        <w:r>
          <w:t>39</w:t>
        </w:r>
        <w:r>
          <w:fldChar w:fldCharType="end"/>
        </w:r>
      </w:hyperlink>
    </w:p>
    <w:p>
      <w:pPr>
        <w:pStyle w:val="TOC2"/>
        <w:tabs>
          <w:tab w:val="right" w:leader="dot" w:pos="8306"/>
        </w:tabs>
      </w:pPr>
      <w:hyperlink w:anchor="_Toc19041" w:history="1">
        <w:r>
          <w:rPr>
            <w:rFonts w:ascii="仿宋" w:eastAsia="仿宋" w:hAnsi="仿宋" w:cs="仿宋" w:hint="eastAsia"/>
            <w:lang w:eastAsia="zh-CN"/>
          </w:rPr>
          <w:t>(一)、项目资金来源与筹措</w:t>
        </w:r>
        <w:r>
          <w:tab/>
        </w:r>
        <w:r>
          <w:fldChar w:fldCharType="begin"/>
        </w:r>
        <w:r>
          <w:instrText xml:space="preserve"> PAGEREF _Toc19041 \h </w:instrText>
        </w:r>
        <w:r>
          <w:fldChar w:fldCharType="separate"/>
        </w:r>
        <w:r>
          <w:t>39</w:t>
        </w:r>
        <w:r>
          <w:fldChar w:fldCharType="end"/>
        </w:r>
      </w:hyperlink>
    </w:p>
    <w:p>
      <w:pPr>
        <w:pStyle w:val="TOC2"/>
        <w:tabs>
          <w:tab w:val="right" w:leader="dot" w:pos="8306"/>
        </w:tabs>
      </w:pPr>
      <w:hyperlink w:anchor="_Toc667" w:history="1">
        <w:r>
          <w:rPr>
            <w:rFonts w:ascii="仿宋" w:eastAsia="仿宋" w:hAnsi="仿宋" w:cs="仿宋" w:hint="eastAsia"/>
            <w:lang w:eastAsia="zh-CN"/>
          </w:rPr>
          <w:t>(二)、资金使用与监管</w:t>
        </w:r>
        <w:r>
          <w:tab/>
        </w:r>
        <w:r>
          <w:fldChar w:fldCharType="begin"/>
        </w:r>
        <w:r>
          <w:instrText xml:space="preserve"> PAGEREF _Toc667 \h </w:instrText>
        </w:r>
        <w:r>
          <w:fldChar w:fldCharType="separate"/>
        </w:r>
        <w:r>
          <w:t>40</w:t>
        </w:r>
        <w:r>
          <w:fldChar w:fldCharType="end"/>
        </w:r>
      </w:hyperlink>
    </w:p>
    <w:p>
      <w:pPr>
        <w:pStyle w:val="TOC2"/>
        <w:tabs>
          <w:tab w:val="right" w:leader="dot" w:pos="8306"/>
        </w:tabs>
      </w:pPr>
      <w:hyperlink w:anchor="_Toc17004" w:history="1">
        <w:r>
          <w:rPr>
            <w:rFonts w:ascii="仿宋" w:eastAsia="仿宋" w:hAnsi="仿宋" w:cs="仿宋" w:hint="eastAsia"/>
            <w:lang w:eastAsia="zh-CN"/>
          </w:rPr>
          <w:t>(三)、财务规划与预测</w:t>
        </w:r>
        <w:r>
          <w:tab/>
        </w:r>
        <w:r>
          <w:fldChar w:fldCharType="begin"/>
        </w:r>
        <w:r>
          <w:instrText xml:space="preserve"> PAGEREF _Toc17004 \h </w:instrText>
        </w:r>
        <w:r>
          <w:fldChar w:fldCharType="separate"/>
        </w:r>
        <w:r>
          <w:t>42</w:t>
        </w:r>
        <w:r>
          <w:fldChar w:fldCharType="end"/>
        </w:r>
      </w:hyperlink>
    </w:p>
    <w:p>
      <w:pPr>
        <w:pStyle w:val="TOC1"/>
        <w:tabs>
          <w:tab w:val="right" w:leader="dot" w:pos="8306"/>
        </w:tabs>
      </w:pPr>
      <w:hyperlink w:anchor="_Toc12778" w:history="1">
        <w:r>
          <w:rPr>
            <w:rFonts w:ascii="仿宋" w:eastAsia="仿宋" w:hAnsi="仿宋" w:cs="仿宋" w:hint="eastAsia"/>
            <w:lang w:eastAsia="zh-CN"/>
          </w:rPr>
          <w:t>十、客户关系管理与市场拓展</w:t>
        </w:r>
        <w:r>
          <w:tab/>
        </w:r>
        <w:r>
          <w:fldChar w:fldCharType="begin"/>
        </w:r>
        <w:r>
          <w:instrText xml:space="preserve"> PAGEREF _Toc12778 \h </w:instrText>
        </w:r>
        <w:r>
          <w:fldChar w:fldCharType="separate"/>
        </w:r>
        <w:r>
          <w:t>43</w:t>
        </w:r>
        <w:r>
          <w:fldChar w:fldCharType="end"/>
        </w:r>
      </w:hyperlink>
    </w:p>
    <w:p>
      <w:pPr>
        <w:pStyle w:val="TOC2"/>
        <w:tabs>
          <w:tab w:val="right" w:leader="dot" w:pos="8306"/>
        </w:tabs>
      </w:pPr>
      <w:hyperlink w:anchor="_Toc23883" w:history="1">
        <w:r>
          <w:rPr>
            <w:rFonts w:ascii="仿宋" w:eastAsia="仿宋" w:hAnsi="仿宋" w:cs="仿宋" w:hint="eastAsia"/>
            <w:lang w:eastAsia="zh-CN"/>
          </w:rPr>
          <w:t>(一)、客户关系管理策略</w:t>
        </w:r>
        <w:r>
          <w:tab/>
        </w:r>
        <w:r>
          <w:fldChar w:fldCharType="begin"/>
        </w:r>
        <w:r>
          <w:instrText xml:space="preserve"> PAGEREF _Toc23883 \h </w:instrText>
        </w:r>
        <w:r>
          <w:fldChar w:fldCharType="separate"/>
        </w:r>
        <w:r>
          <w:t>43</w:t>
        </w:r>
        <w:r>
          <w:fldChar w:fldCharType="end"/>
        </w:r>
      </w:hyperlink>
    </w:p>
    <w:p>
      <w:pPr>
        <w:pStyle w:val="TOC2"/>
        <w:tabs>
          <w:tab w:val="right" w:leader="dot" w:pos="8306"/>
        </w:tabs>
      </w:pPr>
      <w:hyperlink w:anchor="_Toc6538" w:history="1">
        <w:r>
          <w:rPr>
            <w:rFonts w:ascii="仿宋" w:eastAsia="仿宋" w:hAnsi="仿宋" w:cs="仿宋" w:hint="eastAsia"/>
            <w:lang w:eastAsia="zh-CN"/>
          </w:rPr>
          <w:t>(二)、市场拓展方案</w:t>
        </w:r>
        <w:r>
          <w:tab/>
        </w:r>
        <w:r>
          <w:fldChar w:fldCharType="begin"/>
        </w:r>
        <w:r>
          <w:instrText xml:space="preserve"> PAGEREF _Toc6538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73" w:history="1">
        <w:r>
          <w:rPr>
            <w:rFonts w:ascii="仿宋" w:eastAsia="仿宋" w:hAnsi="仿宋" w:cs="仿宋" w:hint="eastAsia"/>
            <w:lang w:eastAsia="zh-CN"/>
          </w:rPr>
          <w:t>十一、项目质量与标准</w:t>
        </w:r>
        <w:r>
          <w:tab/>
        </w:r>
        <w:r>
          <w:fldChar w:fldCharType="begin"/>
        </w:r>
        <w:r>
          <w:instrText xml:space="preserve"> PAGEREF _Toc26073 \h </w:instrText>
        </w:r>
        <w:r>
          <w:fldChar w:fldCharType="separate"/>
        </w:r>
        <w:r>
          <w:t>45</w:t>
        </w:r>
        <w:r>
          <w:fldChar w:fldCharType="end"/>
        </w:r>
      </w:hyperlink>
    </w:p>
    <w:p>
      <w:pPr>
        <w:pStyle w:val="TOC2"/>
        <w:tabs>
          <w:tab w:val="right" w:leader="dot" w:pos="8306"/>
        </w:tabs>
      </w:pPr>
      <w:hyperlink w:anchor="_Toc2361" w:history="1">
        <w:r>
          <w:rPr>
            <w:rFonts w:ascii="仿宋" w:eastAsia="仿宋" w:hAnsi="仿宋" w:cs="仿宋" w:hint="eastAsia"/>
            <w:lang w:eastAsia="zh-CN"/>
          </w:rPr>
          <w:t>(一)、质量保障体系</w:t>
        </w:r>
        <w:r>
          <w:tab/>
        </w:r>
        <w:r>
          <w:fldChar w:fldCharType="begin"/>
        </w:r>
        <w:r>
          <w:instrText xml:space="preserve"> PAGEREF _Toc2361 \h </w:instrText>
        </w:r>
        <w:r>
          <w:fldChar w:fldCharType="separate"/>
        </w:r>
        <w:r>
          <w:t>45</w:t>
        </w:r>
        <w:r>
          <w:fldChar w:fldCharType="end"/>
        </w:r>
      </w:hyperlink>
    </w:p>
    <w:p>
      <w:pPr>
        <w:pStyle w:val="TOC2"/>
        <w:tabs>
          <w:tab w:val="right" w:leader="dot" w:pos="8306"/>
        </w:tabs>
      </w:pPr>
      <w:hyperlink w:anchor="_Toc9189" w:history="1">
        <w:r>
          <w:rPr>
            <w:rFonts w:ascii="仿宋" w:eastAsia="仿宋" w:hAnsi="仿宋" w:cs="仿宋" w:hint="eastAsia"/>
            <w:lang w:eastAsia="zh-CN"/>
          </w:rPr>
          <w:t>(二)、标准化作业流程</w:t>
        </w:r>
        <w:r>
          <w:tab/>
        </w:r>
        <w:r>
          <w:fldChar w:fldCharType="begin"/>
        </w:r>
        <w:r>
          <w:instrText xml:space="preserve"> PAGEREF _Toc9189 \h </w:instrText>
        </w:r>
        <w:r>
          <w:fldChar w:fldCharType="separate"/>
        </w:r>
        <w:r>
          <w:t>46</w:t>
        </w:r>
        <w:r>
          <w:fldChar w:fldCharType="end"/>
        </w:r>
      </w:hyperlink>
    </w:p>
    <w:p>
      <w:pPr>
        <w:pStyle w:val="TOC2"/>
        <w:tabs>
          <w:tab w:val="right" w:leader="dot" w:pos="8306"/>
        </w:tabs>
      </w:pPr>
      <w:hyperlink w:anchor="_Toc11371" w:history="1">
        <w:r>
          <w:rPr>
            <w:rFonts w:ascii="仿宋" w:eastAsia="仿宋" w:hAnsi="仿宋" w:cs="仿宋" w:hint="eastAsia"/>
            <w:lang w:eastAsia="zh-CN"/>
          </w:rPr>
          <w:t>(三)、质量监控与评估</w:t>
        </w:r>
        <w:r>
          <w:tab/>
        </w:r>
        <w:r>
          <w:fldChar w:fldCharType="begin"/>
        </w:r>
        <w:r>
          <w:instrText xml:space="preserve"> PAGEREF _Toc11371 \h </w:instrText>
        </w:r>
        <w:r>
          <w:fldChar w:fldCharType="separate"/>
        </w:r>
        <w:r>
          <w:t>48</w:t>
        </w:r>
        <w:r>
          <w:fldChar w:fldCharType="end"/>
        </w:r>
      </w:hyperlink>
    </w:p>
    <w:p>
      <w:pPr>
        <w:pStyle w:val="TOC2"/>
        <w:tabs>
          <w:tab w:val="right" w:leader="dot" w:pos="8306"/>
        </w:tabs>
      </w:pPr>
      <w:hyperlink w:anchor="_Toc5229" w:history="1">
        <w:r>
          <w:rPr>
            <w:rFonts w:ascii="仿宋" w:eastAsia="仿宋" w:hAnsi="仿宋" w:cs="仿宋" w:hint="eastAsia"/>
            <w:lang w:eastAsia="zh-CN"/>
          </w:rPr>
          <w:t>(四)、质量改进计划</w:t>
        </w:r>
        <w:r>
          <w:tab/>
        </w:r>
        <w:r>
          <w:fldChar w:fldCharType="begin"/>
        </w:r>
        <w:r>
          <w:instrText xml:space="preserve"> PAGEREF _Toc5229 \h </w:instrText>
        </w:r>
        <w:r>
          <w:fldChar w:fldCharType="separate"/>
        </w:r>
        <w:r>
          <w:t>49</w:t>
        </w:r>
        <w:r>
          <w:fldChar w:fldCharType="end"/>
        </w:r>
      </w:hyperlink>
    </w:p>
    <w:p>
      <w:pPr>
        <w:pStyle w:val="TOC1"/>
        <w:tabs>
          <w:tab w:val="right" w:leader="dot" w:pos="8306"/>
        </w:tabs>
      </w:pPr>
      <w:hyperlink w:anchor="_Toc30232" w:history="1">
        <w:r>
          <w:rPr>
            <w:rFonts w:ascii="仿宋" w:eastAsia="仿宋" w:hAnsi="仿宋" w:cs="仿宋" w:hint="eastAsia"/>
            <w:lang w:eastAsia="zh-CN"/>
          </w:rPr>
          <w:t>十二、环境保护与绿色发展</w:t>
        </w:r>
        <w:r>
          <w:tab/>
        </w:r>
        <w:r>
          <w:fldChar w:fldCharType="begin"/>
        </w:r>
        <w:r>
          <w:instrText xml:space="preserve"> PAGEREF _Toc30232 \h </w:instrText>
        </w:r>
        <w:r>
          <w:fldChar w:fldCharType="separate"/>
        </w:r>
        <w:r>
          <w:t>50</w:t>
        </w:r>
        <w:r>
          <w:fldChar w:fldCharType="end"/>
        </w:r>
      </w:hyperlink>
    </w:p>
    <w:p>
      <w:pPr>
        <w:pStyle w:val="TOC2"/>
        <w:tabs>
          <w:tab w:val="right" w:leader="dot" w:pos="8306"/>
        </w:tabs>
      </w:pPr>
      <w:hyperlink w:anchor="_Toc26802" w:history="1">
        <w:r>
          <w:rPr>
            <w:rFonts w:ascii="仿宋" w:eastAsia="仿宋" w:hAnsi="仿宋" w:cs="仿宋" w:hint="eastAsia"/>
            <w:lang w:eastAsia="zh-CN"/>
          </w:rPr>
          <w:t>(一)、环境保护措施</w:t>
        </w:r>
        <w:r>
          <w:tab/>
        </w:r>
        <w:r>
          <w:fldChar w:fldCharType="begin"/>
        </w:r>
        <w:r>
          <w:instrText xml:space="preserve"> PAGEREF _Toc26802 \h </w:instrText>
        </w:r>
        <w:r>
          <w:fldChar w:fldCharType="separate"/>
        </w:r>
        <w:r>
          <w:t>50</w:t>
        </w:r>
        <w:r>
          <w:fldChar w:fldCharType="end"/>
        </w:r>
      </w:hyperlink>
    </w:p>
    <w:p>
      <w:pPr>
        <w:pStyle w:val="TOC2"/>
        <w:tabs>
          <w:tab w:val="right" w:leader="dot" w:pos="8306"/>
        </w:tabs>
      </w:pPr>
      <w:hyperlink w:anchor="_Toc23554" w:history="1">
        <w:r>
          <w:rPr>
            <w:rFonts w:ascii="仿宋" w:eastAsia="仿宋" w:hAnsi="仿宋" w:cs="仿宋" w:hint="eastAsia"/>
            <w:lang w:eastAsia="zh-CN"/>
          </w:rPr>
          <w:t>(二)、绿色发展与可持续发展策略</w:t>
        </w:r>
        <w:r>
          <w:tab/>
        </w:r>
        <w:r>
          <w:fldChar w:fldCharType="begin"/>
        </w:r>
        <w:r>
          <w:instrText xml:space="preserve"> PAGEREF _Toc23554 \h </w:instrText>
        </w:r>
        <w:r>
          <w:fldChar w:fldCharType="separate"/>
        </w:r>
        <w:r>
          <w:t>52</w:t>
        </w:r>
        <w:r>
          <w:fldChar w:fldCharType="end"/>
        </w:r>
      </w:hyperlink>
    </w:p>
    <w:p>
      <w:pPr>
        <w:pStyle w:val="TOC1"/>
        <w:tabs>
          <w:tab w:val="right" w:leader="dot" w:pos="8306"/>
        </w:tabs>
      </w:pPr>
      <w:hyperlink w:anchor="_Toc10988" w:history="1">
        <w:r>
          <w:rPr>
            <w:rFonts w:ascii="仿宋" w:eastAsia="仿宋" w:hAnsi="仿宋" w:cs="仿宋" w:hint="eastAsia"/>
            <w:lang w:eastAsia="zh-CN"/>
          </w:rPr>
          <w:t>十三、成果转化与推广应用</w:t>
        </w:r>
        <w:r>
          <w:tab/>
        </w:r>
        <w:r>
          <w:fldChar w:fldCharType="begin"/>
        </w:r>
        <w:r>
          <w:instrText xml:space="preserve"> PAGEREF _Toc10988 \h </w:instrText>
        </w:r>
        <w:r>
          <w:fldChar w:fldCharType="separate"/>
        </w:r>
        <w:r>
          <w:t>53</w:t>
        </w:r>
        <w:r>
          <w:fldChar w:fldCharType="end"/>
        </w:r>
      </w:hyperlink>
    </w:p>
    <w:p>
      <w:pPr>
        <w:pStyle w:val="TOC2"/>
        <w:tabs>
          <w:tab w:val="right" w:leader="dot" w:pos="8306"/>
        </w:tabs>
      </w:pPr>
      <w:hyperlink w:anchor="_Toc25873" w:history="1">
        <w:r>
          <w:rPr>
            <w:rFonts w:ascii="仿宋" w:eastAsia="仿宋" w:hAnsi="仿宋" w:cs="仿宋" w:hint="eastAsia"/>
            <w:lang w:eastAsia="zh-CN"/>
          </w:rPr>
          <w:t>(一)、成果转化策略制定</w:t>
        </w:r>
        <w:r>
          <w:tab/>
        </w:r>
        <w:r>
          <w:fldChar w:fldCharType="begin"/>
        </w:r>
        <w:r>
          <w:instrText xml:space="preserve"> PAGEREF _Toc25873 \h </w:instrText>
        </w:r>
        <w:r>
          <w:fldChar w:fldCharType="separate"/>
        </w:r>
        <w:r>
          <w:t>53</w:t>
        </w:r>
        <w:r>
          <w:fldChar w:fldCharType="end"/>
        </w:r>
      </w:hyperlink>
    </w:p>
    <w:p>
      <w:pPr>
        <w:pStyle w:val="TOC2"/>
        <w:tabs>
          <w:tab w:val="right" w:leader="dot" w:pos="8306"/>
        </w:tabs>
      </w:pPr>
      <w:hyperlink w:anchor="_Toc7593" w:history="1">
        <w:r>
          <w:rPr>
            <w:rFonts w:ascii="仿宋" w:eastAsia="仿宋" w:hAnsi="仿宋" w:cs="仿宋" w:hint="eastAsia"/>
            <w:lang w:eastAsia="zh-CN"/>
          </w:rPr>
          <w:t>(二)、成果推广应用方案</w:t>
        </w:r>
        <w:r>
          <w:tab/>
        </w:r>
        <w:r>
          <w:fldChar w:fldCharType="begin"/>
        </w:r>
        <w:r>
          <w:instrText xml:space="preserve"> PAGEREF _Toc7593 \h </w:instrText>
        </w:r>
        <w:r>
          <w:fldChar w:fldCharType="separate"/>
        </w:r>
        <w:r>
          <w:t>55</w:t>
        </w:r>
        <w:r>
          <w:fldChar w:fldCharType="end"/>
        </w:r>
      </w:hyperlink>
    </w:p>
    <w:p>
      <w:pPr>
        <w:pStyle w:val="TOC1"/>
        <w:tabs>
          <w:tab w:val="right" w:leader="dot" w:pos="8306"/>
        </w:tabs>
      </w:pPr>
      <w:hyperlink w:anchor="_Toc27580" w:history="1">
        <w:r>
          <w:rPr>
            <w:rFonts w:ascii="仿宋" w:eastAsia="仿宋" w:hAnsi="仿宋" w:cs="仿宋" w:hint="eastAsia"/>
            <w:lang w:eastAsia="zh-CN"/>
          </w:rPr>
          <w:t>十四、知识产权管理与保护</w:t>
        </w:r>
        <w:r>
          <w:tab/>
        </w:r>
        <w:r>
          <w:fldChar w:fldCharType="begin"/>
        </w:r>
        <w:r>
          <w:instrText xml:space="preserve"> PAGEREF _Toc27580 \h </w:instrText>
        </w:r>
        <w:r>
          <w:fldChar w:fldCharType="separate"/>
        </w:r>
        <w:r>
          <w:t>56</w:t>
        </w:r>
        <w:r>
          <w:fldChar w:fldCharType="end"/>
        </w:r>
      </w:hyperlink>
    </w:p>
    <w:p>
      <w:pPr>
        <w:pStyle w:val="TOC2"/>
        <w:tabs>
          <w:tab w:val="right" w:leader="dot" w:pos="8306"/>
        </w:tabs>
      </w:pPr>
      <w:hyperlink w:anchor="_Toc21276" w:history="1">
        <w:r>
          <w:rPr>
            <w:rFonts w:ascii="仿宋" w:eastAsia="仿宋" w:hAnsi="仿宋" w:cs="仿宋" w:hint="eastAsia"/>
            <w:lang w:eastAsia="zh-CN"/>
          </w:rPr>
          <w:t>(一)、知识产权管理体系建设</w:t>
        </w:r>
        <w:r>
          <w:tab/>
        </w:r>
        <w:r>
          <w:fldChar w:fldCharType="begin"/>
        </w:r>
        <w:r>
          <w:instrText xml:space="preserve"> PAGEREF _Toc21276 \h </w:instrText>
        </w:r>
        <w:r>
          <w:fldChar w:fldCharType="separate"/>
        </w:r>
        <w:r>
          <w:t>56</w:t>
        </w:r>
        <w:r>
          <w:fldChar w:fldCharType="end"/>
        </w:r>
      </w:hyperlink>
    </w:p>
    <w:p>
      <w:pPr>
        <w:pStyle w:val="TOC2"/>
        <w:tabs>
          <w:tab w:val="right" w:leader="dot" w:pos="8306"/>
        </w:tabs>
      </w:pPr>
      <w:hyperlink w:anchor="_Toc15518" w:history="1">
        <w:r>
          <w:rPr>
            <w:rFonts w:ascii="仿宋" w:eastAsia="仿宋" w:hAnsi="仿宋" w:cs="仿宋" w:hint="eastAsia"/>
            <w:lang w:eastAsia="zh-CN"/>
          </w:rPr>
          <w:t>(二)、知识产权保护措施</w:t>
        </w:r>
        <w:r>
          <w:tab/>
        </w:r>
        <w:r>
          <w:fldChar w:fldCharType="begin"/>
        </w:r>
        <w:r>
          <w:instrText xml:space="preserve"> PAGEREF _Toc15518 \h </w:instrText>
        </w:r>
        <w:r>
          <w:fldChar w:fldCharType="separate"/>
        </w:r>
        <w:r>
          <w:t>57</w:t>
        </w:r>
        <w:r>
          <w:fldChar w:fldCharType="end"/>
        </w:r>
      </w:hyperlink>
    </w:p>
    <w:p>
      <w:pPr>
        <w:pStyle w:val="TOC1"/>
        <w:tabs>
          <w:tab w:val="right" w:leader="dot" w:pos="8306"/>
        </w:tabs>
      </w:pPr>
      <w:hyperlink w:anchor="_Toc9190" w:history="1">
        <w:r>
          <w:rPr>
            <w:rFonts w:ascii="仿宋" w:eastAsia="仿宋" w:hAnsi="仿宋" w:cs="仿宋" w:hint="eastAsia"/>
            <w:lang w:eastAsia="zh-CN"/>
          </w:rPr>
          <w:t>十五、项目施工方案</w:t>
        </w:r>
        <w:r>
          <w:tab/>
        </w:r>
        <w:r>
          <w:fldChar w:fldCharType="begin"/>
        </w:r>
        <w:r>
          <w:instrText xml:space="preserve"> PAGEREF _Toc9190 \h </w:instrText>
        </w:r>
        <w:r>
          <w:fldChar w:fldCharType="separate"/>
        </w:r>
        <w:r>
          <w:t>59</w:t>
        </w:r>
        <w:r>
          <w:fldChar w:fldCharType="end"/>
        </w:r>
      </w:hyperlink>
    </w:p>
    <w:p>
      <w:pPr>
        <w:pStyle w:val="TOC2"/>
        <w:tabs>
          <w:tab w:val="right" w:leader="dot" w:pos="8306"/>
        </w:tabs>
      </w:pPr>
      <w:hyperlink w:anchor="_Toc14998" w:history="1">
        <w:r>
          <w:rPr>
            <w:rFonts w:ascii="仿宋" w:eastAsia="仿宋" w:hAnsi="仿宋" w:cs="仿宋" w:hint="eastAsia"/>
            <w:lang w:eastAsia="zh-CN"/>
          </w:rPr>
          <w:t>(一)、施工组织设计</w:t>
        </w:r>
        <w:r>
          <w:tab/>
        </w:r>
        <w:r>
          <w:fldChar w:fldCharType="begin"/>
        </w:r>
        <w:r>
          <w:instrText xml:space="preserve"> PAGEREF _Toc14998 \h </w:instrText>
        </w:r>
        <w:r>
          <w:fldChar w:fldCharType="separate"/>
        </w:r>
        <w:r>
          <w:t>59</w:t>
        </w:r>
        <w:r>
          <w:fldChar w:fldCharType="end"/>
        </w:r>
      </w:hyperlink>
    </w:p>
    <w:p>
      <w:pPr>
        <w:pStyle w:val="TOC2"/>
        <w:tabs>
          <w:tab w:val="right" w:leader="dot" w:pos="8306"/>
        </w:tabs>
      </w:pPr>
      <w:hyperlink w:anchor="_Toc10525" w:history="1">
        <w:r>
          <w:rPr>
            <w:rFonts w:ascii="仿宋" w:eastAsia="仿宋" w:hAnsi="仿宋" w:cs="仿宋" w:hint="eastAsia"/>
            <w:lang w:eastAsia="zh-CN"/>
          </w:rPr>
          <w:t>(二)、施工工艺与技术路线</w:t>
        </w:r>
        <w:r>
          <w:tab/>
        </w:r>
        <w:r>
          <w:fldChar w:fldCharType="begin"/>
        </w:r>
        <w:r>
          <w:instrText xml:space="preserve"> PAGEREF _Toc10525 \h </w:instrText>
        </w:r>
        <w:r>
          <w:fldChar w:fldCharType="separate"/>
        </w:r>
        <w:r>
          <w:t>60</w:t>
        </w:r>
        <w:r>
          <w:fldChar w:fldCharType="end"/>
        </w:r>
      </w:hyperlink>
    </w:p>
    <w:p>
      <w:pPr>
        <w:pStyle w:val="TOC2"/>
        <w:tabs>
          <w:tab w:val="right" w:leader="dot" w:pos="8306"/>
        </w:tabs>
      </w:pPr>
      <w:hyperlink w:anchor="_Toc15667" w:history="1">
        <w:r>
          <w:rPr>
            <w:rFonts w:ascii="仿宋" w:eastAsia="仿宋" w:hAnsi="仿宋" w:cs="仿宋" w:hint="eastAsia"/>
            <w:lang w:eastAsia="zh-CN"/>
          </w:rPr>
          <w:t>(三)、关键节点施工计划</w:t>
        </w:r>
        <w:r>
          <w:tab/>
        </w:r>
        <w:r>
          <w:fldChar w:fldCharType="begin"/>
        </w:r>
        <w:r>
          <w:instrText xml:space="preserve"> PAGEREF _Toc15667 \h </w:instrText>
        </w:r>
        <w:r>
          <w:fldChar w:fldCharType="separate"/>
        </w:r>
        <w:r>
          <w:t>62</w:t>
        </w:r>
        <w:r>
          <w:fldChar w:fldCharType="end"/>
        </w:r>
      </w:hyperlink>
    </w:p>
    <w:p>
      <w:pPr>
        <w:pStyle w:val="TOC2"/>
        <w:tabs>
          <w:tab w:val="right" w:leader="dot" w:pos="8306"/>
        </w:tabs>
      </w:pPr>
      <w:hyperlink w:anchor="_Toc15264" w:history="1">
        <w:r>
          <w:rPr>
            <w:rFonts w:ascii="仿宋" w:eastAsia="仿宋" w:hAnsi="仿宋" w:cs="仿宋" w:hint="eastAsia"/>
            <w:lang w:eastAsia="zh-CN"/>
          </w:rPr>
          <w:t>(四)、施工现场管理</w:t>
        </w:r>
        <w:r>
          <w:tab/>
        </w:r>
        <w:r>
          <w:fldChar w:fldCharType="begin"/>
        </w:r>
        <w:r>
          <w:instrText xml:space="preserve"> PAGEREF _Toc15264 \h </w:instrText>
        </w:r>
        <w:r>
          <w:fldChar w:fldCharType="separate"/>
        </w:r>
        <w:r>
          <w:t>63</w:t>
        </w:r>
        <w:r>
          <w:fldChar w:fldCharType="end"/>
        </w:r>
      </w:hyperlink>
    </w:p>
    <w:p>
      <w:pPr>
        <w:pStyle w:val="TOC1"/>
        <w:tabs>
          <w:tab w:val="right" w:leader="dot" w:pos="8306"/>
        </w:tabs>
      </w:pPr>
      <w:hyperlink w:anchor="_Toc17211" w:history="1">
        <w:r>
          <w:rPr>
            <w:rFonts w:ascii="仿宋" w:eastAsia="仿宋" w:hAnsi="仿宋" w:cs="仿宋" w:hint="eastAsia"/>
            <w:lang w:eastAsia="zh-CN"/>
          </w:rPr>
          <w:t>十六、创新驱动与持续发展</w:t>
        </w:r>
        <w:r>
          <w:tab/>
        </w:r>
        <w:r>
          <w:fldChar w:fldCharType="begin"/>
        </w:r>
        <w:r>
          <w:instrText xml:space="preserve"> PAGEREF _Toc17211 \h </w:instrText>
        </w:r>
        <w:r>
          <w:fldChar w:fldCharType="separate"/>
        </w:r>
        <w:r>
          <w:t>65</w:t>
        </w:r>
        <w:r>
          <w:fldChar w:fldCharType="end"/>
        </w:r>
      </w:hyperlink>
    </w:p>
    <w:p>
      <w:pPr>
        <w:pStyle w:val="TOC2"/>
        <w:tabs>
          <w:tab w:val="right" w:leader="dot" w:pos="8306"/>
        </w:tabs>
      </w:pPr>
      <w:hyperlink w:anchor="_Toc19193" w:history="1">
        <w:r>
          <w:rPr>
            <w:rFonts w:ascii="仿宋" w:eastAsia="仿宋" w:hAnsi="仿宋" w:cs="仿宋" w:hint="eastAsia"/>
            <w:lang w:eastAsia="zh-CN"/>
          </w:rPr>
          <w:t>(一)、创新驱动战略实施</w:t>
        </w:r>
        <w:r>
          <w:tab/>
        </w:r>
        <w:r>
          <w:fldChar w:fldCharType="begin"/>
        </w:r>
        <w:r>
          <w:instrText xml:space="preserve"> PAGEREF _Toc19193 \h </w:instrText>
        </w:r>
        <w:r>
          <w:fldChar w:fldCharType="separate"/>
        </w:r>
        <w:r>
          <w:t>65</w:t>
        </w:r>
        <w:r>
          <w:fldChar w:fldCharType="end"/>
        </w:r>
      </w:hyperlink>
    </w:p>
    <w:p>
      <w:pPr>
        <w:pStyle w:val="TOC2"/>
        <w:tabs>
          <w:tab w:val="right" w:leader="dot" w:pos="8306"/>
        </w:tabs>
      </w:pPr>
      <w:hyperlink w:anchor="_Toc8831" w:history="1">
        <w:r>
          <w:rPr>
            <w:rFonts w:ascii="仿宋" w:eastAsia="仿宋" w:hAnsi="仿宋" w:cs="仿宋" w:hint="eastAsia"/>
            <w:lang w:eastAsia="zh-CN"/>
          </w:rPr>
          <w:t>(二)、持续发展路径探索</w:t>
        </w:r>
        <w:r>
          <w:tab/>
        </w:r>
        <w:r>
          <w:fldChar w:fldCharType="begin"/>
        </w:r>
        <w:r>
          <w:instrText xml:space="preserve"> PAGEREF _Toc8831 \h </w:instrText>
        </w:r>
        <w:r>
          <w:fldChar w:fldCharType="separate"/>
        </w:r>
        <w:r>
          <w:t>67</w:t>
        </w:r>
        <w:r>
          <w:fldChar w:fldCharType="end"/>
        </w:r>
      </w:hyperlink>
    </w:p>
    <w:p>
      <w:pPr>
        <w:pStyle w:val="TOC1"/>
        <w:tabs>
          <w:tab w:val="right" w:leader="dot" w:pos="8306"/>
        </w:tabs>
      </w:pPr>
      <w:hyperlink w:anchor="_Toc12379" w:history="1">
        <w:r>
          <w:rPr>
            <w:rFonts w:ascii="仿宋" w:eastAsia="仿宋" w:hAnsi="仿宋" w:cs="仿宋" w:hint="eastAsia"/>
            <w:lang w:eastAsia="zh-CN"/>
          </w:rPr>
          <w:t>十七、设施与设备管理</w:t>
        </w:r>
        <w:r>
          <w:tab/>
        </w:r>
        <w:r>
          <w:fldChar w:fldCharType="begin"/>
        </w:r>
        <w:r>
          <w:instrText xml:space="preserve"> PAGEREF _Toc12379 \h </w:instrText>
        </w:r>
        <w:r>
          <w:fldChar w:fldCharType="separate"/>
        </w:r>
        <w:r>
          <w:t>71</w:t>
        </w:r>
        <w:r>
          <w:fldChar w:fldCharType="end"/>
        </w:r>
      </w:hyperlink>
    </w:p>
    <w:p>
      <w:pPr>
        <w:pStyle w:val="TOC2"/>
        <w:tabs>
          <w:tab w:val="right" w:leader="dot" w:pos="8306"/>
        </w:tabs>
      </w:pPr>
      <w:hyperlink w:anchor="_Toc26476" w:history="1">
        <w:r>
          <w:rPr>
            <w:rFonts w:ascii="仿宋" w:eastAsia="仿宋" w:hAnsi="仿宋" w:cs="仿宋" w:hint="eastAsia"/>
            <w:lang w:eastAsia="zh-CN"/>
          </w:rPr>
          <w:t>(一)、设施规划与配置</w:t>
        </w:r>
        <w:r>
          <w:tab/>
        </w:r>
        <w:r>
          <w:fldChar w:fldCharType="begin"/>
        </w:r>
        <w:r>
          <w:instrText xml:space="preserve"> PAGEREF _Toc26476 \h </w:instrText>
        </w:r>
        <w:r>
          <w:fldChar w:fldCharType="separate"/>
        </w:r>
        <w:r>
          <w:t>71</w:t>
        </w:r>
        <w:r>
          <w:fldChar w:fldCharType="end"/>
        </w:r>
      </w:hyperlink>
    </w:p>
    <w:p>
      <w:pPr>
        <w:pStyle w:val="TOC2"/>
        <w:tabs>
          <w:tab w:val="right" w:leader="dot" w:pos="8306"/>
        </w:tabs>
      </w:pPr>
      <w:hyperlink w:anchor="_Toc1660" w:history="1">
        <w:r>
          <w:rPr>
            <w:rFonts w:ascii="仿宋" w:eastAsia="仿宋" w:hAnsi="仿宋" w:cs="仿宋" w:hint="eastAsia"/>
            <w:lang w:eastAsia="zh-CN"/>
          </w:rPr>
          <w:t>(二)、设备采购与维护管理</w:t>
        </w:r>
        <w:r>
          <w:tab/>
        </w:r>
        <w:r>
          <w:fldChar w:fldCharType="begin"/>
        </w:r>
        <w:r>
          <w:instrText xml:space="preserve"> PAGEREF _Toc1660 \h </w:instrText>
        </w:r>
        <w:r>
          <w:fldChar w:fldCharType="separate"/>
        </w:r>
        <w:r>
          <w:t>72</w:t>
        </w:r>
        <w:r>
          <w:fldChar w:fldCharType="end"/>
        </w:r>
      </w:hyperlink>
    </w:p>
    <w:p>
      <w:pPr>
        <w:pStyle w:val="TOC2"/>
        <w:tabs>
          <w:tab w:val="right" w:leader="dot" w:pos="8306"/>
        </w:tabs>
      </w:pPr>
      <w:hyperlink w:anchor="_Toc27120" w:history="1">
        <w:r>
          <w:rPr>
            <w:rFonts w:ascii="仿宋" w:eastAsia="仿宋" w:hAnsi="仿宋" w:cs="仿宋" w:hint="eastAsia"/>
            <w:lang w:eastAsia="zh-CN"/>
          </w:rPr>
          <w:t>(三)、设施设备升级策略</w:t>
        </w:r>
        <w:r>
          <w:tab/>
        </w:r>
        <w:r>
          <w:fldChar w:fldCharType="begin"/>
        </w:r>
        <w:r>
          <w:instrText xml:space="preserve"> PAGEREF _Toc27120 \h </w:instrText>
        </w:r>
        <w:r>
          <w:fldChar w:fldCharType="separate"/>
        </w:r>
        <w:r>
          <w:t>72</w:t>
        </w:r>
        <w:r>
          <w:fldChar w:fldCharType="end"/>
        </w:r>
      </w:hyperlink>
    </w:p>
    <w:p>
      <w:pPr>
        <w:pStyle w:val="TOC1"/>
        <w:tabs>
          <w:tab w:val="right" w:leader="dot" w:pos="8306"/>
        </w:tabs>
      </w:pPr>
      <w:hyperlink w:anchor="_Toc5470" w:history="1">
        <w:r>
          <w:rPr>
            <w:rFonts w:ascii="仿宋" w:eastAsia="仿宋" w:hAnsi="仿宋" w:cs="仿宋" w:hint="eastAsia"/>
            <w:lang w:eastAsia="zh-CN"/>
          </w:rPr>
          <w:t>十八、法律法规与政策遵循</w:t>
        </w:r>
        <w:r>
          <w:tab/>
        </w:r>
        <w:r>
          <w:fldChar w:fldCharType="begin"/>
        </w:r>
        <w:r>
          <w:instrText xml:space="preserve"> PAGEREF _Toc5470 \h </w:instrText>
        </w:r>
        <w:r>
          <w:fldChar w:fldCharType="separate"/>
        </w:r>
        <w:r>
          <w:t>73</w:t>
        </w:r>
        <w:r>
          <w:fldChar w:fldCharType="end"/>
        </w:r>
      </w:hyperlink>
    </w:p>
    <w:p>
      <w:pPr>
        <w:pStyle w:val="TOC2"/>
        <w:tabs>
          <w:tab w:val="right" w:leader="dot" w:pos="8306"/>
        </w:tabs>
      </w:pPr>
      <w:hyperlink w:anchor="_Toc2725" w:history="1">
        <w:r>
          <w:rPr>
            <w:rFonts w:ascii="仿宋" w:eastAsia="仿宋" w:hAnsi="仿宋" w:cs="仿宋" w:hint="eastAsia"/>
            <w:lang w:eastAsia="zh-CN"/>
          </w:rPr>
          <w:t>(一)、法律法规遵守</w:t>
        </w:r>
        <w:r>
          <w:tab/>
        </w:r>
        <w:r>
          <w:fldChar w:fldCharType="begin"/>
        </w:r>
        <w:r>
          <w:instrText xml:space="preserve"> PAGEREF _Toc2725 \h </w:instrText>
        </w:r>
        <w:r>
          <w:fldChar w:fldCharType="separate"/>
        </w:r>
        <w:r>
          <w:t>73</w:t>
        </w:r>
        <w:r>
          <w:fldChar w:fldCharType="end"/>
        </w:r>
      </w:hyperlink>
    </w:p>
    <w:p>
      <w:pPr>
        <w:pStyle w:val="TOC2"/>
        <w:tabs>
          <w:tab w:val="right" w:leader="dot" w:pos="8306"/>
        </w:tabs>
      </w:pPr>
      <w:hyperlink w:anchor="_Toc6470" w:history="1">
        <w:r>
          <w:rPr>
            <w:rFonts w:ascii="仿宋" w:eastAsia="仿宋" w:hAnsi="仿宋" w:cs="仿宋" w:hint="eastAsia"/>
            <w:lang w:eastAsia="zh-CN"/>
          </w:rPr>
          <w:t>(二)、政策导向与利用</w:t>
        </w:r>
        <w:r>
          <w:tab/>
        </w:r>
        <w:r>
          <w:fldChar w:fldCharType="begin"/>
        </w:r>
        <w:r>
          <w:instrText xml:space="preserve"> PAGEREF _Toc6470 \h </w:instrText>
        </w:r>
        <w:r>
          <w:fldChar w:fldCharType="separate"/>
        </w:r>
        <w:r>
          <w:t>74</w:t>
        </w:r>
        <w:r>
          <w:fldChar w:fldCharType="end"/>
        </w:r>
      </w:hyperlink>
    </w:p>
    <w:p>
      <w:pPr>
        <w:pStyle w:val="TOC1"/>
        <w:tabs>
          <w:tab w:val="right" w:leader="dot" w:pos="8306"/>
        </w:tabs>
      </w:pPr>
      <w:hyperlink w:anchor="_Toc25205" w:history="1">
        <w:r>
          <w:rPr>
            <w:rFonts w:ascii="仿宋" w:eastAsia="仿宋" w:hAnsi="仿宋" w:cs="仿宋" w:hint="eastAsia"/>
            <w:lang w:eastAsia="zh-CN"/>
          </w:rPr>
          <w:t>十九、质量管理与控制</w:t>
        </w:r>
        <w:r>
          <w:tab/>
        </w:r>
        <w:r>
          <w:fldChar w:fldCharType="begin"/>
        </w:r>
        <w:r>
          <w:instrText xml:space="preserve"> PAGEREF _Toc25205 \h </w:instrText>
        </w:r>
        <w:r>
          <w:fldChar w:fldCharType="separate"/>
        </w:r>
        <w:r>
          <w:t>75</w:t>
        </w:r>
        <w:r>
          <w:fldChar w:fldCharType="end"/>
        </w:r>
      </w:hyperlink>
    </w:p>
    <w:p>
      <w:pPr>
        <w:pStyle w:val="TOC2"/>
        <w:tabs>
          <w:tab w:val="right" w:leader="dot" w:pos="8306"/>
        </w:tabs>
      </w:pPr>
      <w:hyperlink w:anchor="_Toc9832" w:history="1">
        <w:r>
          <w:rPr>
            <w:rFonts w:ascii="仿宋" w:eastAsia="仿宋" w:hAnsi="仿宋" w:cs="仿宋" w:hint="eastAsia"/>
            <w:lang w:eastAsia="zh-CN"/>
          </w:rPr>
          <w:t>(一)、质量管理体系建设</w:t>
        </w:r>
        <w:r>
          <w:tab/>
        </w:r>
        <w:r>
          <w:fldChar w:fldCharType="begin"/>
        </w:r>
        <w:r>
          <w:instrText xml:space="preserve"> PAGEREF _Toc9832 \h </w:instrText>
        </w:r>
        <w:r>
          <w:fldChar w:fldCharType="separate"/>
        </w:r>
        <w:r>
          <w:t>75</w:t>
        </w:r>
        <w:r>
          <w:fldChar w:fldCharType="end"/>
        </w:r>
      </w:hyperlink>
    </w:p>
    <w:p>
      <w:pPr>
        <w:pStyle w:val="TOC2"/>
        <w:tabs>
          <w:tab w:val="right" w:leader="dot" w:pos="8306"/>
        </w:tabs>
      </w:pPr>
      <w:hyperlink w:anchor="_Toc16382" w:history="1">
        <w:r>
          <w:rPr>
            <w:rFonts w:ascii="仿宋" w:eastAsia="仿宋" w:hAnsi="仿宋" w:cs="仿宋" w:hint="eastAsia"/>
            <w:lang w:eastAsia="zh-CN"/>
          </w:rPr>
          <w:t>(二)、质量控制措施</w:t>
        </w:r>
        <w:r>
          <w:tab/>
        </w:r>
        <w:r>
          <w:fldChar w:fldCharType="begin"/>
        </w:r>
        <w:r>
          <w:instrText xml:space="preserve"> PAGEREF _Toc16382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劳动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劳动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劳动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劳动力项目的社会影响是全面而深远的。从提供就业机会和提升公共服务，到促进社会结构和劳动市场的多元化，再到推动社会责任和伦理标准的提高，项目对于提升社区的经济、文化和社会福祉有着重要作用。通过这些正面影响，劳动力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为了融入当地社区，劳动力项目需深入理解当地的文化特色和社会习俗。例如，项目在设计广告和市场推广活动时，应考虑使用当地语言和符合地方文化的表达方式。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0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为了确保劳动力项目的成功并最大限度地减轻潜在的社会风险，详细的风险分析和具体的应对策略至关重要。以下是针对项目可能面临的具体社会风险及相应对策的分析：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风险描述：劳动力项目可能遭遇社区抵制，尤其如果社区成员认为项目会破坏他们的生活环境或忽略他们的意见。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风险描述：劳动力项目的商业实践可能与当地的文化和价值观存在冲突，导致社会紧张和文化冲突。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风险描述：劳动力项目可能会增加对公共资源和基础设施的需求，给当地带来额外压力，例如在水资源、能源供应和交通系统方面。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风险描述：劳动力项目可能会引起当地社会结构和动态的变化，例如改变社区的人口组成和社交模式。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风险描述：在劳动力项目运营过程中，可能涉及大量个人和商业敏感信息，存在信息安全和隐私保护的风险。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10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40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一、劳动力项目的技术资源开发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二、劳动力项目的人力资源管理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劳动力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三、劳动力项目的资金资源筹措与优化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劳动力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0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https://d.book118.com/478055070130006042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劳动力项目构思建设方案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A07D4"/>
    <w:rsid w:val="423A07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5507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2024-02-21T04:00:00Z</dcterms:created>
  <dcterms:modified xsi:type="dcterms:W3CDTF">2024-02-21T04:00:49Z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69745C74D00746A5BD81F2C51368C407_11</vt:lpwstr>
  </property>
  <property fmtid="{D5CDD505-2E9C-101B-9397-08002B2CF9AE}" pid="3" name="KSOProductBuildVer">
    <vt:lpwstr>2052-12.1.0.16250</vt:lpwstr>
  </property>
</Properties>
</file>