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抛丸清理机项目规划设计纲要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84" w:history="1">
        <w:r>
          <w:rPr>
            <w:rFonts w:ascii="仿宋" w:eastAsia="仿宋" w:hAnsi="仿宋" w:cs="仿宋" w:hint="eastAsia"/>
            <w:lang w:eastAsia="zh-CN"/>
          </w:rPr>
          <w:t>概论</w:t>
        </w:r>
        <w:r>
          <w:tab/>
        </w:r>
        <w:r>
          <w:fldChar w:fldCharType="begin"/>
        </w:r>
        <w:r>
          <w:instrText xml:space="preserve"> PAGEREF _Toc11584 \h </w:instrText>
        </w:r>
        <w:r>
          <w:fldChar w:fldCharType="separate"/>
        </w:r>
        <w:r>
          <w:t>3</w:t>
        </w:r>
        <w:r>
          <w:fldChar w:fldCharType="end"/>
        </w:r>
      </w:hyperlink>
    </w:p>
    <w:p>
      <w:pPr>
        <w:pStyle w:val="TOC1"/>
        <w:tabs>
          <w:tab w:val="right" w:leader="dot" w:pos="8306"/>
        </w:tabs>
      </w:pPr>
      <w:hyperlink w:anchor="_Toc5319" w:history="1">
        <w:r>
          <w:rPr>
            <w:rFonts w:ascii="仿宋" w:eastAsia="仿宋" w:hAnsi="仿宋" w:cs="仿宋" w:hint="eastAsia"/>
            <w:lang w:eastAsia="zh-CN"/>
          </w:rPr>
          <w:t>一、工艺说明</w:t>
        </w:r>
        <w:r>
          <w:tab/>
        </w:r>
        <w:r>
          <w:fldChar w:fldCharType="begin"/>
        </w:r>
        <w:r>
          <w:instrText xml:space="preserve"> PAGEREF _Toc5319 \h </w:instrText>
        </w:r>
        <w:r>
          <w:fldChar w:fldCharType="separate"/>
        </w:r>
        <w:r>
          <w:t>3</w:t>
        </w:r>
        <w:r>
          <w:fldChar w:fldCharType="end"/>
        </w:r>
      </w:hyperlink>
    </w:p>
    <w:p>
      <w:pPr>
        <w:pStyle w:val="TOC2"/>
        <w:tabs>
          <w:tab w:val="right" w:leader="dot" w:pos="8306"/>
        </w:tabs>
      </w:pPr>
      <w:hyperlink w:anchor="_Toc26302" w:history="1">
        <w:r>
          <w:rPr>
            <w:rFonts w:ascii="仿宋" w:eastAsia="仿宋" w:hAnsi="仿宋" w:cs="仿宋" w:hint="eastAsia"/>
            <w:lang w:eastAsia="zh-CN"/>
          </w:rPr>
          <w:t>(一)、技术管理特点</w:t>
        </w:r>
        <w:r>
          <w:tab/>
        </w:r>
        <w:r>
          <w:fldChar w:fldCharType="begin"/>
        </w:r>
        <w:r>
          <w:instrText xml:space="preserve"> PAGEREF _Toc26302 \h </w:instrText>
        </w:r>
        <w:r>
          <w:fldChar w:fldCharType="separate"/>
        </w:r>
        <w:r>
          <w:t>3</w:t>
        </w:r>
        <w:r>
          <w:fldChar w:fldCharType="end"/>
        </w:r>
      </w:hyperlink>
    </w:p>
    <w:p>
      <w:pPr>
        <w:pStyle w:val="TOC2"/>
        <w:tabs>
          <w:tab w:val="right" w:leader="dot" w:pos="8306"/>
        </w:tabs>
      </w:pPr>
      <w:hyperlink w:anchor="_Toc21221" w:history="1">
        <w:r>
          <w:rPr>
            <w:rFonts w:ascii="仿宋" w:eastAsia="仿宋" w:hAnsi="仿宋" w:cs="仿宋" w:hint="eastAsia"/>
            <w:lang w:eastAsia="zh-CN"/>
          </w:rPr>
          <w:t>(二)、抛丸清理机项目工艺技术设计方案</w:t>
        </w:r>
        <w:r>
          <w:tab/>
        </w:r>
        <w:r>
          <w:fldChar w:fldCharType="begin"/>
        </w:r>
        <w:r>
          <w:instrText xml:space="preserve"> PAGEREF _Toc21221 \h </w:instrText>
        </w:r>
        <w:r>
          <w:fldChar w:fldCharType="separate"/>
        </w:r>
        <w:r>
          <w:t>4</w:t>
        </w:r>
        <w:r>
          <w:fldChar w:fldCharType="end"/>
        </w:r>
      </w:hyperlink>
    </w:p>
    <w:p>
      <w:pPr>
        <w:pStyle w:val="TOC2"/>
        <w:tabs>
          <w:tab w:val="right" w:leader="dot" w:pos="8306"/>
        </w:tabs>
      </w:pPr>
      <w:hyperlink w:anchor="_Toc13621" w:history="1">
        <w:r>
          <w:rPr>
            <w:rFonts w:ascii="仿宋" w:eastAsia="仿宋" w:hAnsi="仿宋" w:cs="仿宋" w:hint="eastAsia"/>
            <w:lang w:eastAsia="zh-CN"/>
          </w:rPr>
          <w:t>(三)、设备选型方案</w:t>
        </w:r>
        <w:r>
          <w:tab/>
        </w:r>
        <w:r>
          <w:fldChar w:fldCharType="begin"/>
        </w:r>
        <w:r>
          <w:instrText xml:space="preserve"> PAGEREF _Toc13621 \h </w:instrText>
        </w:r>
        <w:r>
          <w:fldChar w:fldCharType="separate"/>
        </w:r>
        <w:r>
          <w:t>5</w:t>
        </w:r>
        <w:r>
          <w:fldChar w:fldCharType="end"/>
        </w:r>
      </w:hyperlink>
    </w:p>
    <w:p>
      <w:pPr>
        <w:pStyle w:val="TOC1"/>
        <w:tabs>
          <w:tab w:val="right" w:leader="dot" w:pos="8306"/>
        </w:tabs>
      </w:pPr>
      <w:hyperlink w:anchor="_Toc29480" w:history="1">
        <w:r>
          <w:rPr>
            <w:rFonts w:ascii="仿宋" w:eastAsia="仿宋" w:hAnsi="仿宋" w:cs="仿宋" w:hint="eastAsia"/>
            <w:lang w:eastAsia="zh-CN"/>
          </w:rPr>
          <w:t>二、抛丸清理机项目建设背景及必要性分析</w:t>
        </w:r>
        <w:r>
          <w:tab/>
        </w:r>
        <w:r>
          <w:fldChar w:fldCharType="begin"/>
        </w:r>
        <w:r>
          <w:instrText xml:space="preserve"> PAGEREF _Toc29480 \h </w:instrText>
        </w:r>
        <w:r>
          <w:fldChar w:fldCharType="separate"/>
        </w:r>
        <w:r>
          <w:t>7</w:t>
        </w:r>
        <w:r>
          <w:fldChar w:fldCharType="end"/>
        </w:r>
      </w:hyperlink>
    </w:p>
    <w:p>
      <w:pPr>
        <w:pStyle w:val="TOC2"/>
        <w:tabs>
          <w:tab w:val="right" w:leader="dot" w:pos="8306"/>
        </w:tabs>
      </w:pPr>
      <w:hyperlink w:anchor="_Toc16152" w:history="1">
        <w:r>
          <w:rPr>
            <w:rFonts w:ascii="仿宋" w:eastAsia="仿宋" w:hAnsi="仿宋" w:cs="仿宋" w:hint="eastAsia"/>
            <w:lang w:eastAsia="zh-CN"/>
          </w:rPr>
          <w:t>(一)、抛丸清理机项目背景分析</w:t>
        </w:r>
        <w:r>
          <w:tab/>
        </w:r>
        <w:r>
          <w:fldChar w:fldCharType="begin"/>
        </w:r>
        <w:r>
          <w:instrText xml:space="preserve"> PAGEREF _Toc16152 \h </w:instrText>
        </w:r>
        <w:r>
          <w:fldChar w:fldCharType="separate"/>
        </w:r>
        <w:r>
          <w:t>7</w:t>
        </w:r>
        <w:r>
          <w:fldChar w:fldCharType="end"/>
        </w:r>
      </w:hyperlink>
    </w:p>
    <w:p>
      <w:pPr>
        <w:pStyle w:val="TOC2"/>
        <w:tabs>
          <w:tab w:val="right" w:leader="dot" w:pos="8306"/>
        </w:tabs>
      </w:pPr>
      <w:hyperlink w:anchor="_Toc27807" w:history="1">
        <w:r>
          <w:rPr>
            <w:rFonts w:ascii="仿宋" w:eastAsia="仿宋" w:hAnsi="仿宋" w:cs="仿宋" w:hint="eastAsia"/>
            <w:lang w:eastAsia="zh-CN"/>
          </w:rPr>
          <w:t>(二)、抛丸清理机项目建设必要性分析</w:t>
        </w:r>
        <w:r>
          <w:tab/>
        </w:r>
        <w:r>
          <w:fldChar w:fldCharType="begin"/>
        </w:r>
        <w:r>
          <w:instrText xml:space="preserve"> PAGEREF _Toc27807 \h </w:instrText>
        </w:r>
        <w:r>
          <w:fldChar w:fldCharType="separate"/>
        </w:r>
        <w:r>
          <w:t>8</w:t>
        </w:r>
        <w:r>
          <w:fldChar w:fldCharType="end"/>
        </w:r>
      </w:hyperlink>
    </w:p>
    <w:p>
      <w:pPr>
        <w:pStyle w:val="TOC1"/>
        <w:tabs>
          <w:tab w:val="right" w:leader="dot" w:pos="8306"/>
        </w:tabs>
      </w:pPr>
      <w:hyperlink w:anchor="_Toc2042" w:history="1">
        <w:r>
          <w:rPr>
            <w:rFonts w:ascii="仿宋" w:eastAsia="仿宋" w:hAnsi="仿宋" w:cs="仿宋" w:hint="eastAsia"/>
            <w:lang w:eastAsia="zh-CN"/>
          </w:rPr>
          <w:t>三、抛丸清理机项目可持续发展</w:t>
        </w:r>
        <w:r>
          <w:tab/>
        </w:r>
        <w:r>
          <w:fldChar w:fldCharType="begin"/>
        </w:r>
        <w:r>
          <w:instrText xml:space="preserve"> PAGEREF _Toc2042 \h </w:instrText>
        </w:r>
        <w:r>
          <w:fldChar w:fldCharType="separate"/>
        </w:r>
        <w:r>
          <w:t>10</w:t>
        </w:r>
        <w:r>
          <w:fldChar w:fldCharType="end"/>
        </w:r>
      </w:hyperlink>
    </w:p>
    <w:p>
      <w:pPr>
        <w:pStyle w:val="TOC2"/>
        <w:tabs>
          <w:tab w:val="right" w:leader="dot" w:pos="8306"/>
        </w:tabs>
      </w:pPr>
      <w:hyperlink w:anchor="_Toc582" w:history="1">
        <w:r>
          <w:rPr>
            <w:rFonts w:ascii="仿宋" w:eastAsia="仿宋" w:hAnsi="仿宋" w:cs="仿宋" w:hint="eastAsia"/>
            <w:lang w:eastAsia="zh-CN"/>
          </w:rPr>
          <w:t>(一)、可持续战略与实践</w:t>
        </w:r>
        <w:r>
          <w:tab/>
        </w:r>
        <w:r>
          <w:fldChar w:fldCharType="begin"/>
        </w:r>
        <w:r>
          <w:instrText xml:space="preserve"> PAGEREF _Toc582 \h </w:instrText>
        </w:r>
        <w:r>
          <w:fldChar w:fldCharType="separate"/>
        </w:r>
        <w:r>
          <w:t>10</w:t>
        </w:r>
        <w:r>
          <w:fldChar w:fldCharType="end"/>
        </w:r>
      </w:hyperlink>
    </w:p>
    <w:p>
      <w:pPr>
        <w:pStyle w:val="TOC2"/>
        <w:tabs>
          <w:tab w:val="right" w:leader="dot" w:pos="8306"/>
        </w:tabs>
      </w:pPr>
      <w:hyperlink w:anchor="_Toc17847" w:history="1">
        <w:r>
          <w:rPr>
            <w:rFonts w:ascii="仿宋" w:eastAsia="仿宋" w:hAnsi="仿宋" w:cs="仿宋" w:hint="eastAsia"/>
            <w:lang w:eastAsia="zh-CN"/>
          </w:rPr>
          <w:t>(二)、环保与社会责任</w:t>
        </w:r>
        <w:r>
          <w:tab/>
        </w:r>
        <w:r>
          <w:fldChar w:fldCharType="begin"/>
        </w:r>
        <w:r>
          <w:instrText xml:space="preserve"> PAGEREF _Toc17847 \h </w:instrText>
        </w:r>
        <w:r>
          <w:fldChar w:fldCharType="separate"/>
        </w:r>
        <w:r>
          <w:t>10</w:t>
        </w:r>
        <w:r>
          <w:fldChar w:fldCharType="end"/>
        </w:r>
      </w:hyperlink>
    </w:p>
    <w:p>
      <w:pPr>
        <w:pStyle w:val="TOC1"/>
        <w:tabs>
          <w:tab w:val="right" w:leader="dot" w:pos="8306"/>
        </w:tabs>
      </w:pPr>
      <w:hyperlink w:anchor="_Toc24092" w:history="1">
        <w:r>
          <w:rPr>
            <w:rFonts w:ascii="仿宋" w:eastAsia="仿宋" w:hAnsi="仿宋" w:cs="仿宋" w:hint="eastAsia"/>
            <w:lang w:eastAsia="zh-CN"/>
          </w:rPr>
          <w:t>四、抛丸清理机项目概论</w:t>
        </w:r>
        <w:r>
          <w:tab/>
        </w:r>
        <w:r>
          <w:fldChar w:fldCharType="begin"/>
        </w:r>
        <w:r>
          <w:instrText xml:space="preserve"> PAGEREF _Toc24092 \h </w:instrText>
        </w:r>
        <w:r>
          <w:fldChar w:fldCharType="separate"/>
        </w:r>
        <w:r>
          <w:t>11</w:t>
        </w:r>
        <w:r>
          <w:fldChar w:fldCharType="end"/>
        </w:r>
      </w:hyperlink>
    </w:p>
    <w:p>
      <w:pPr>
        <w:pStyle w:val="TOC2"/>
        <w:tabs>
          <w:tab w:val="right" w:leader="dot" w:pos="8306"/>
        </w:tabs>
      </w:pPr>
      <w:hyperlink w:anchor="_Toc16309" w:history="1">
        <w:r>
          <w:rPr>
            <w:rFonts w:ascii="仿宋" w:eastAsia="仿宋" w:hAnsi="仿宋" w:cs="仿宋" w:hint="eastAsia"/>
            <w:lang w:eastAsia="zh-CN"/>
          </w:rPr>
          <w:t>(一)、抛丸清理机项目概况</w:t>
        </w:r>
        <w:r>
          <w:tab/>
        </w:r>
        <w:r>
          <w:fldChar w:fldCharType="begin"/>
        </w:r>
        <w:r>
          <w:instrText xml:space="preserve"> PAGEREF _Toc16309 \h </w:instrText>
        </w:r>
        <w:r>
          <w:fldChar w:fldCharType="separate"/>
        </w:r>
        <w:r>
          <w:t>11</w:t>
        </w:r>
        <w:r>
          <w:fldChar w:fldCharType="end"/>
        </w:r>
      </w:hyperlink>
    </w:p>
    <w:p>
      <w:pPr>
        <w:pStyle w:val="TOC2"/>
        <w:tabs>
          <w:tab w:val="right" w:leader="dot" w:pos="8306"/>
        </w:tabs>
      </w:pPr>
      <w:hyperlink w:anchor="_Toc25026" w:history="1">
        <w:r>
          <w:rPr>
            <w:rFonts w:ascii="仿宋" w:eastAsia="仿宋" w:hAnsi="仿宋" w:cs="仿宋" w:hint="eastAsia"/>
            <w:lang w:eastAsia="zh-CN"/>
          </w:rPr>
          <w:t>(二)、抛丸清理机项目目标</w:t>
        </w:r>
        <w:r>
          <w:tab/>
        </w:r>
        <w:r>
          <w:fldChar w:fldCharType="begin"/>
        </w:r>
        <w:r>
          <w:instrText xml:space="preserve"> PAGEREF _Toc25026 \h </w:instrText>
        </w:r>
        <w:r>
          <w:fldChar w:fldCharType="separate"/>
        </w:r>
        <w:r>
          <w:t>14</w:t>
        </w:r>
        <w:r>
          <w:fldChar w:fldCharType="end"/>
        </w:r>
      </w:hyperlink>
    </w:p>
    <w:p>
      <w:pPr>
        <w:pStyle w:val="TOC2"/>
        <w:tabs>
          <w:tab w:val="right" w:leader="dot" w:pos="8306"/>
        </w:tabs>
      </w:pPr>
      <w:hyperlink w:anchor="_Toc4482" w:history="1">
        <w:r>
          <w:rPr>
            <w:rFonts w:ascii="仿宋" w:eastAsia="仿宋" w:hAnsi="仿宋" w:cs="仿宋" w:hint="eastAsia"/>
            <w:lang w:eastAsia="zh-CN"/>
          </w:rPr>
          <w:t>(三)、抛丸清理机项目提出的理由</w:t>
        </w:r>
        <w:r>
          <w:tab/>
        </w:r>
        <w:r>
          <w:fldChar w:fldCharType="begin"/>
        </w:r>
        <w:r>
          <w:instrText xml:space="preserve"> PAGEREF _Toc4482 \h </w:instrText>
        </w:r>
        <w:r>
          <w:fldChar w:fldCharType="separate"/>
        </w:r>
        <w:r>
          <w:t>14</w:t>
        </w:r>
        <w:r>
          <w:fldChar w:fldCharType="end"/>
        </w:r>
      </w:hyperlink>
    </w:p>
    <w:p>
      <w:pPr>
        <w:pStyle w:val="TOC2"/>
        <w:tabs>
          <w:tab w:val="right" w:leader="dot" w:pos="8306"/>
        </w:tabs>
      </w:pPr>
      <w:hyperlink w:anchor="_Toc16698" w:history="1">
        <w:r>
          <w:rPr>
            <w:rFonts w:ascii="仿宋" w:eastAsia="仿宋" w:hAnsi="仿宋" w:cs="仿宋" w:hint="eastAsia"/>
            <w:lang w:eastAsia="zh-CN"/>
          </w:rPr>
          <w:t>(四)、抛丸清理机项目意义</w:t>
        </w:r>
        <w:r>
          <w:tab/>
        </w:r>
        <w:r>
          <w:fldChar w:fldCharType="begin"/>
        </w:r>
        <w:r>
          <w:instrText xml:space="preserve"> PAGEREF _Toc16698 \h </w:instrText>
        </w:r>
        <w:r>
          <w:fldChar w:fldCharType="separate"/>
        </w:r>
        <w:r>
          <w:t>16</w:t>
        </w:r>
        <w:r>
          <w:fldChar w:fldCharType="end"/>
        </w:r>
      </w:hyperlink>
    </w:p>
    <w:p>
      <w:pPr>
        <w:pStyle w:val="TOC2"/>
        <w:tabs>
          <w:tab w:val="right" w:leader="dot" w:pos="8306"/>
        </w:tabs>
      </w:pPr>
      <w:hyperlink w:anchor="_Toc13085" w:history="1">
        <w:r>
          <w:rPr>
            <w:rFonts w:ascii="仿宋" w:eastAsia="仿宋" w:hAnsi="仿宋" w:cs="仿宋" w:hint="eastAsia"/>
            <w:lang w:eastAsia="zh-CN"/>
          </w:rPr>
          <w:t>(五)、抛丸清理机项目背景</w:t>
        </w:r>
        <w:r>
          <w:tab/>
        </w:r>
        <w:r>
          <w:fldChar w:fldCharType="begin"/>
        </w:r>
        <w:r>
          <w:instrText xml:space="preserve"> PAGEREF _Toc13085 \h </w:instrText>
        </w:r>
        <w:r>
          <w:fldChar w:fldCharType="separate"/>
        </w:r>
        <w:r>
          <w:t>17</w:t>
        </w:r>
        <w:r>
          <w:fldChar w:fldCharType="end"/>
        </w:r>
      </w:hyperlink>
    </w:p>
    <w:p>
      <w:pPr>
        <w:pStyle w:val="TOC1"/>
        <w:tabs>
          <w:tab w:val="right" w:leader="dot" w:pos="8306"/>
        </w:tabs>
      </w:pPr>
      <w:hyperlink w:anchor="_Toc24705" w:history="1">
        <w:r>
          <w:rPr>
            <w:rFonts w:ascii="仿宋" w:eastAsia="仿宋" w:hAnsi="仿宋" w:cs="仿宋" w:hint="eastAsia"/>
            <w:lang w:eastAsia="zh-CN"/>
          </w:rPr>
          <w:t>五、市场分析、调研</w:t>
        </w:r>
        <w:r>
          <w:tab/>
        </w:r>
        <w:r>
          <w:fldChar w:fldCharType="begin"/>
        </w:r>
        <w:r>
          <w:instrText xml:space="preserve"> PAGEREF _Toc24705 \h </w:instrText>
        </w:r>
        <w:r>
          <w:fldChar w:fldCharType="separate"/>
        </w:r>
        <w:r>
          <w:t>18</w:t>
        </w:r>
        <w:r>
          <w:fldChar w:fldCharType="end"/>
        </w:r>
      </w:hyperlink>
    </w:p>
    <w:p>
      <w:pPr>
        <w:pStyle w:val="TOC2"/>
        <w:tabs>
          <w:tab w:val="right" w:leader="dot" w:pos="8306"/>
        </w:tabs>
      </w:pPr>
      <w:hyperlink w:anchor="_Toc31902" w:history="1">
        <w:r>
          <w:rPr>
            <w:rFonts w:ascii="仿宋" w:eastAsia="仿宋" w:hAnsi="仿宋" w:cs="仿宋" w:hint="eastAsia"/>
            <w:lang w:eastAsia="zh-CN"/>
          </w:rPr>
          <w:t>(一)、抛丸清理机行业分析</w:t>
        </w:r>
        <w:r>
          <w:tab/>
        </w:r>
        <w:r>
          <w:fldChar w:fldCharType="begin"/>
        </w:r>
        <w:r>
          <w:instrText xml:space="preserve"> PAGEREF _Toc31902 \h </w:instrText>
        </w:r>
        <w:r>
          <w:fldChar w:fldCharType="separate"/>
        </w:r>
        <w:r>
          <w:t>18</w:t>
        </w:r>
        <w:r>
          <w:fldChar w:fldCharType="end"/>
        </w:r>
      </w:hyperlink>
    </w:p>
    <w:p>
      <w:pPr>
        <w:pStyle w:val="TOC2"/>
        <w:tabs>
          <w:tab w:val="right" w:leader="dot" w:pos="8306"/>
        </w:tabs>
      </w:pPr>
      <w:hyperlink w:anchor="_Toc29464" w:history="1">
        <w:r>
          <w:rPr>
            <w:rFonts w:ascii="仿宋" w:eastAsia="仿宋" w:hAnsi="仿宋" w:cs="仿宋" w:hint="eastAsia"/>
            <w:lang w:eastAsia="zh-CN"/>
          </w:rPr>
          <w:t>(二)、抛丸清理机市场分析预测</w:t>
        </w:r>
        <w:r>
          <w:tab/>
        </w:r>
        <w:r>
          <w:fldChar w:fldCharType="begin"/>
        </w:r>
        <w:r>
          <w:instrText xml:space="preserve"> PAGEREF _Toc29464 \h </w:instrText>
        </w:r>
        <w:r>
          <w:fldChar w:fldCharType="separate"/>
        </w:r>
        <w:r>
          <w:t>19</w:t>
        </w:r>
        <w:r>
          <w:fldChar w:fldCharType="end"/>
        </w:r>
      </w:hyperlink>
    </w:p>
    <w:p>
      <w:pPr>
        <w:pStyle w:val="TOC1"/>
        <w:tabs>
          <w:tab w:val="right" w:leader="dot" w:pos="8306"/>
        </w:tabs>
      </w:pPr>
      <w:hyperlink w:anchor="_Toc18470" w:history="1">
        <w:r>
          <w:rPr>
            <w:rFonts w:ascii="仿宋" w:eastAsia="仿宋" w:hAnsi="仿宋" w:cs="仿宋" w:hint="eastAsia"/>
            <w:lang w:eastAsia="zh-CN"/>
          </w:rPr>
          <w:t>六、抛丸清理机项目危机管理</w:t>
        </w:r>
        <w:r>
          <w:tab/>
        </w:r>
        <w:r>
          <w:fldChar w:fldCharType="begin"/>
        </w:r>
        <w:r>
          <w:instrText xml:space="preserve"> PAGEREF _Toc18470 \h </w:instrText>
        </w:r>
        <w:r>
          <w:fldChar w:fldCharType="separate"/>
        </w:r>
        <w:r>
          <w:t>19</w:t>
        </w:r>
        <w:r>
          <w:fldChar w:fldCharType="end"/>
        </w:r>
      </w:hyperlink>
    </w:p>
    <w:p>
      <w:pPr>
        <w:pStyle w:val="TOC2"/>
        <w:tabs>
          <w:tab w:val="right" w:leader="dot" w:pos="8306"/>
        </w:tabs>
      </w:pPr>
      <w:hyperlink w:anchor="_Toc5306" w:history="1">
        <w:r>
          <w:rPr>
            <w:rFonts w:ascii="仿宋" w:eastAsia="仿宋" w:hAnsi="仿宋" w:cs="仿宋" w:hint="eastAsia"/>
            <w:lang w:eastAsia="zh-CN"/>
          </w:rPr>
          <w:t>(一)、危机预警与识别</w:t>
        </w:r>
        <w:r>
          <w:tab/>
        </w:r>
        <w:r>
          <w:fldChar w:fldCharType="begin"/>
        </w:r>
        <w:r>
          <w:instrText xml:space="preserve"> PAGEREF _Toc5306 \h </w:instrText>
        </w:r>
        <w:r>
          <w:fldChar w:fldCharType="separate"/>
        </w:r>
        <w:r>
          <w:t>19</w:t>
        </w:r>
        <w:r>
          <w:fldChar w:fldCharType="end"/>
        </w:r>
      </w:hyperlink>
    </w:p>
    <w:p>
      <w:pPr>
        <w:pStyle w:val="TOC2"/>
        <w:tabs>
          <w:tab w:val="right" w:leader="dot" w:pos="8306"/>
        </w:tabs>
      </w:pPr>
      <w:hyperlink w:anchor="_Toc11317" w:history="1">
        <w:r>
          <w:rPr>
            <w:rFonts w:ascii="仿宋" w:eastAsia="仿宋" w:hAnsi="仿宋" w:cs="仿宋" w:hint="eastAsia"/>
            <w:lang w:eastAsia="zh-CN"/>
          </w:rPr>
          <w:t>(二)、危机应对与恢复</w:t>
        </w:r>
        <w:r>
          <w:tab/>
        </w:r>
        <w:r>
          <w:fldChar w:fldCharType="begin"/>
        </w:r>
        <w:r>
          <w:instrText xml:space="preserve"> PAGEREF _Toc11317 \h </w:instrText>
        </w:r>
        <w:r>
          <w:fldChar w:fldCharType="separate"/>
        </w:r>
        <w:r>
          <w:t>20</w:t>
        </w:r>
        <w:r>
          <w:fldChar w:fldCharType="end"/>
        </w:r>
      </w:hyperlink>
    </w:p>
    <w:p>
      <w:pPr>
        <w:pStyle w:val="TOC1"/>
        <w:tabs>
          <w:tab w:val="right" w:leader="dot" w:pos="8306"/>
        </w:tabs>
      </w:pPr>
      <w:hyperlink w:anchor="_Toc3276" w:history="1">
        <w:r>
          <w:rPr>
            <w:rFonts w:ascii="仿宋" w:eastAsia="仿宋" w:hAnsi="仿宋" w:cs="仿宋" w:hint="eastAsia"/>
            <w:lang w:eastAsia="zh-CN"/>
          </w:rPr>
          <w:t>七、抛丸清理机项目财务管理</w:t>
        </w:r>
        <w:r>
          <w:tab/>
        </w:r>
        <w:r>
          <w:fldChar w:fldCharType="begin"/>
        </w:r>
        <w:r>
          <w:instrText xml:space="preserve"> PAGEREF _Toc3276 \h </w:instrText>
        </w:r>
        <w:r>
          <w:fldChar w:fldCharType="separate"/>
        </w:r>
        <w:r>
          <w:t>22</w:t>
        </w:r>
        <w:r>
          <w:fldChar w:fldCharType="end"/>
        </w:r>
      </w:hyperlink>
    </w:p>
    <w:p>
      <w:pPr>
        <w:pStyle w:val="TOC2"/>
        <w:tabs>
          <w:tab w:val="right" w:leader="dot" w:pos="8306"/>
        </w:tabs>
      </w:pPr>
      <w:hyperlink w:anchor="_Toc23008" w:history="1">
        <w:r>
          <w:rPr>
            <w:rFonts w:ascii="仿宋" w:eastAsia="仿宋" w:hAnsi="仿宋" w:cs="仿宋" w:hint="eastAsia"/>
            <w:lang w:eastAsia="zh-CN"/>
          </w:rPr>
          <w:t>(一)、资金需求大</w:t>
        </w:r>
        <w:r>
          <w:tab/>
        </w:r>
        <w:r>
          <w:fldChar w:fldCharType="begin"/>
        </w:r>
        <w:r>
          <w:instrText xml:space="preserve"> PAGEREF _Toc23008 \h </w:instrText>
        </w:r>
        <w:r>
          <w:fldChar w:fldCharType="separate"/>
        </w:r>
        <w:r>
          <w:t>22</w:t>
        </w:r>
        <w:r>
          <w:fldChar w:fldCharType="end"/>
        </w:r>
      </w:hyperlink>
    </w:p>
    <w:p>
      <w:pPr>
        <w:pStyle w:val="TOC2"/>
        <w:tabs>
          <w:tab w:val="right" w:leader="dot" w:pos="8306"/>
        </w:tabs>
      </w:pPr>
      <w:hyperlink w:anchor="_Toc14925" w:history="1">
        <w:r>
          <w:rPr>
            <w:rFonts w:ascii="仿宋" w:eastAsia="仿宋" w:hAnsi="仿宋" w:cs="仿宋" w:hint="eastAsia"/>
            <w:lang w:eastAsia="zh-CN"/>
          </w:rPr>
          <w:t>(二)、研发周期长</w:t>
        </w:r>
        <w:r>
          <w:tab/>
        </w:r>
        <w:r>
          <w:fldChar w:fldCharType="begin"/>
        </w:r>
        <w:r>
          <w:instrText xml:space="preserve"> PAGEREF _Toc14925 \h </w:instrText>
        </w:r>
        <w:r>
          <w:fldChar w:fldCharType="separate"/>
        </w:r>
        <w:r>
          <w:t>23</w:t>
        </w:r>
        <w:r>
          <w:fldChar w:fldCharType="end"/>
        </w:r>
      </w:hyperlink>
    </w:p>
    <w:p>
      <w:pPr>
        <w:pStyle w:val="TOC2"/>
        <w:tabs>
          <w:tab w:val="right" w:leader="dot" w:pos="8306"/>
        </w:tabs>
      </w:pPr>
      <w:hyperlink w:anchor="_Toc17783" w:history="1">
        <w:r>
          <w:rPr>
            <w:rFonts w:ascii="仿宋" w:eastAsia="仿宋" w:hAnsi="仿宋" w:cs="仿宋" w:hint="eastAsia"/>
            <w:lang w:eastAsia="zh-CN"/>
          </w:rPr>
          <w:t>(三)、市场风险大</w:t>
        </w:r>
        <w:r>
          <w:tab/>
        </w:r>
        <w:r>
          <w:fldChar w:fldCharType="begin"/>
        </w:r>
        <w:r>
          <w:instrText xml:space="preserve"> PAGEREF _Toc17783 \h </w:instrText>
        </w:r>
        <w:r>
          <w:fldChar w:fldCharType="separate"/>
        </w:r>
        <w:r>
          <w:t>24</w:t>
        </w:r>
        <w:r>
          <w:fldChar w:fldCharType="end"/>
        </w:r>
      </w:hyperlink>
    </w:p>
    <w:p>
      <w:pPr>
        <w:pStyle w:val="TOC2"/>
        <w:tabs>
          <w:tab w:val="right" w:leader="dot" w:pos="8306"/>
        </w:tabs>
      </w:pPr>
      <w:hyperlink w:anchor="_Toc21588" w:history="1">
        <w:r>
          <w:rPr>
            <w:rFonts w:ascii="仿宋" w:eastAsia="仿宋" w:hAnsi="仿宋" w:cs="仿宋" w:hint="eastAsia"/>
            <w:lang w:eastAsia="zh-CN"/>
          </w:rPr>
          <w:t>(四)、利润率高</w:t>
        </w:r>
        <w:r>
          <w:tab/>
        </w:r>
        <w:r>
          <w:fldChar w:fldCharType="begin"/>
        </w:r>
        <w:r>
          <w:instrText xml:space="preserve"> PAGEREF _Toc21588 \h </w:instrText>
        </w:r>
        <w:r>
          <w:fldChar w:fldCharType="separate"/>
        </w:r>
        <w:r>
          <w:t>27</w:t>
        </w:r>
        <w:r>
          <w:fldChar w:fldCharType="end"/>
        </w:r>
      </w:hyperlink>
    </w:p>
    <w:p>
      <w:pPr>
        <w:pStyle w:val="TOC1"/>
        <w:tabs>
          <w:tab w:val="right" w:leader="dot" w:pos="8306"/>
        </w:tabs>
      </w:pPr>
      <w:hyperlink w:anchor="_Toc13724" w:history="1">
        <w:r>
          <w:rPr>
            <w:rFonts w:ascii="仿宋" w:eastAsia="仿宋" w:hAnsi="仿宋" w:cs="仿宋" w:hint="eastAsia"/>
            <w:lang w:eastAsia="zh-CN"/>
          </w:rPr>
          <w:t>八、生产安全保护</w:t>
        </w:r>
        <w:r>
          <w:tab/>
        </w:r>
        <w:r>
          <w:fldChar w:fldCharType="begin"/>
        </w:r>
        <w:r>
          <w:instrText xml:space="preserve"> PAGEREF _Toc13724 \h </w:instrText>
        </w:r>
        <w:r>
          <w:fldChar w:fldCharType="separate"/>
        </w:r>
        <w:r>
          <w:t>29</w:t>
        </w:r>
        <w:r>
          <w:fldChar w:fldCharType="end"/>
        </w:r>
      </w:hyperlink>
    </w:p>
    <w:p>
      <w:pPr>
        <w:pStyle w:val="TOC2"/>
        <w:tabs>
          <w:tab w:val="right" w:leader="dot" w:pos="8306"/>
        </w:tabs>
      </w:pPr>
      <w:hyperlink w:anchor="_Toc19287" w:history="1">
        <w:r>
          <w:rPr>
            <w:rFonts w:ascii="仿宋" w:eastAsia="仿宋" w:hAnsi="仿宋" w:cs="仿宋" w:hint="eastAsia"/>
            <w:lang w:eastAsia="zh-CN"/>
          </w:rPr>
          <w:t>(一)、消防安全</w:t>
        </w:r>
        <w:r>
          <w:tab/>
        </w:r>
        <w:r>
          <w:fldChar w:fldCharType="begin"/>
        </w:r>
        <w:r>
          <w:instrText xml:space="preserve"> PAGEREF _Toc19287 \h </w:instrText>
        </w:r>
        <w:r>
          <w:fldChar w:fldCharType="separate"/>
        </w:r>
        <w:r>
          <w:t>29</w:t>
        </w:r>
        <w:r>
          <w:fldChar w:fldCharType="end"/>
        </w:r>
      </w:hyperlink>
    </w:p>
    <w:p>
      <w:pPr>
        <w:pStyle w:val="TOC2"/>
        <w:tabs>
          <w:tab w:val="right" w:leader="dot" w:pos="8306"/>
        </w:tabs>
      </w:pPr>
      <w:hyperlink w:anchor="_Toc29663" w:history="1">
        <w:r>
          <w:rPr>
            <w:rFonts w:ascii="仿宋" w:eastAsia="仿宋" w:hAnsi="仿宋" w:cs="仿宋" w:hint="eastAsia"/>
            <w:lang w:eastAsia="zh-CN"/>
          </w:rPr>
          <w:t>(二)、防火防爆总图布置措施</w:t>
        </w:r>
        <w:r>
          <w:tab/>
        </w:r>
        <w:r>
          <w:fldChar w:fldCharType="begin"/>
        </w:r>
        <w:r>
          <w:instrText xml:space="preserve"> PAGEREF _Toc29663 \h </w:instrText>
        </w:r>
        <w:r>
          <w:fldChar w:fldCharType="separate"/>
        </w:r>
        <w:r>
          <w:t>30</w:t>
        </w:r>
        <w:r>
          <w:fldChar w:fldCharType="end"/>
        </w:r>
      </w:hyperlink>
    </w:p>
    <w:p>
      <w:pPr>
        <w:pStyle w:val="TOC2"/>
        <w:tabs>
          <w:tab w:val="right" w:leader="dot" w:pos="8306"/>
        </w:tabs>
      </w:pPr>
      <w:hyperlink w:anchor="_Toc14799" w:history="1">
        <w:r>
          <w:rPr>
            <w:rFonts w:ascii="仿宋" w:eastAsia="仿宋" w:hAnsi="仿宋" w:cs="仿宋" w:hint="eastAsia"/>
            <w:lang w:eastAsia="zh-CN"/>
          </w:rPr>
          <w:t>(三)、自然灾害防范措施</w:t>
        </w:r>
        <w:r>
          <w:tab/>
        </w:r>
        <w:r>
          <w:fldChar w:fldCharType="begin"/>
        </w:r>
        <w:r>
          <w:instrText xml:space="preserve"> PAGEREF _Toc14799 \h </w:instrText>
        </w:r>
        <w:r>
          <w:fldChar w:fldCharType="separate"/>
        </w:r>
        <w:r>
          <w:t>31</w:t>
        </w:r>
        <w:r>
          <w:fldChar w:fldCharType="end"/>
        </w:r>
      </w:hyperlink>
    </w:p>
    <w:p>
      <w:pPr>
        <w:pStyle w:val="TOC2"/>
        <w:tabs>
          <w:tab w:val="right" w:leader="dot" w:pos="8306"/>
        </w:tabs>
      </w:pPr>
      <w:hyperlink w:anchor="_Toc29522" w:history="1">
        <w:r>
          <w:rPr>
            <w:rFonts w:ascii="仿宋" w:eastAsia="仿宋" w:hAnsi="仿宋" w:cs="仿宋" w:hint="eastAsia"/>
            <w:lang w:eastAsia="zh-CN"/>
          </w:rPr>
          <w:t>(四)、安全色及安全标志使用要求</w:t>
        </w:r>
        <w:r>
          <w:tab/>
        </w:r>
        <w:r>
          <w:fldChar w:fldCharType="begin"/>
        </w:r>
        <w:r>
          <w:instrText xml:space="preserve"> PAGEREF _Toc29522 \h </w:instrText>
        </w:r>
        <w:r>
          <w:fldChar w:fldCharType="separate"/>
        </w:r>
        <w:r>
          <w:t>32</w:t>
        </w:r>
        <w:r>
          <w:fldChar w:fldCharType="end"/>
        </w:r>
      </w:hyperlink>
    </w:p>
    <w:p>
      <w:pPr>
        <w:pStyle w:val="TOC2"/>
        <w:tabs>
          <w:tab w:val="right" w:leader="dot" w:pos="8306"/>
        </w:tabs>
      </w:pPr>
      <w:hyperlink w:anchor="_Toc1795" w:history="1">
        <w:r>
          <w:rPr>
            <w:rFonts w:ascii="仿宋" w:eastAsia="仿宋" w:hAnsi="仿宋" w:cs="仿宋" w:hint="eastAsia"/>
            <w:lang w:eastAsia="zh-CN"/>
          </w:rPr>
          <w:t>(五)、防尘防毒措施</w:t>
        </w:r>
        <w:r>
          <w:tab/>
        </w:r>
        <w:r>
          <w:fldChar w:fldCharType="begin"/>
        </w:r>
        <w:r>
          <w:instrText xml:space="preserve"> PAGEREF _Toc1795 \h </w:instrText>
        </w:r>
        <w:r>
          <w:fldChar w:fldCharType="separate"/>
        </w:r>
        <w:r>
          <w:t>33</w:t>
        </w:r>
        <w:r>
          <w:fldChar w:fldCharType="end"/>
        </w:r>
      </w:hyperlink>
    </w:p>
    <w:p>
      <w:pPr>
        <w:pStyle w:val="TOC2"/>
        <w:tabs>
          <w:tab w:val="right" w:leader="dot" w:pos="8306"/>
        </w:tabs>
      </w:pPr>
      <w:hyperlink w:anchor="_Toc9400" w:history="1">
        <w:r>
          <w:rPr>
            <w:rFonts w:ascii="仿宋" w:eastAsia="仿宋" w:hAnsi="仿宋" w:cs="仿宋" w:hint="eastAsia"/>
            <w:lang w:eastAsia="zh-CN"/>
          </w:rPr>
          <w:t>(六)、防静电、触电防护及防雷措施</w:t>
        </w:r>
        <w:r>
          <w:tab/>
        </w:r>
        <w:r>
          <w:fldChar w:fldCharType="begin"/>
        </w:r>
        <w:r>
          <w:instrText xml:space="preserve"> PAGEREF _Toc9400 \h </w:instrText>
        </w:r>
        <w:r>
          <w:fldChar w:fldCharType="separate"/>
        </w:r>
        <w:r>
          <w:t>34</w:t>
        </w:r>
        <w:r>
          <w:fldChar w:fldCharType="end"/>
        </w:r>
      </w:hyperlink>
    </w:p>
    <w:p>
      <w:pPr>
        <w:pStyle w:val="TOC2"/>
        <w:tabs>
          <w:tab w:val="right" w:leader="dot" w:pos="8306"/>
        </w:tabs>
      </w:pPr>
      <w:hyperlink w:anchor="_Toc13550" w:history="1">
        <w:r>
          <w:rPr>
            <w:rFonts w:ascii="仿宋" w:eastAsia="仿宋" w:hAnsi="仿宋" w:cs="仿宋" w:hint="eastAsia"/>
            <w:lang w:eastAsia="zh-CN"/>
          </w:rPr>
          <w:t>(七)、机械设备安全保障措施</w:t>
        </w:r>
        <w:r>
          <w:tab/>
        </w:r>
        <w:r>
          <w:fldChar w:fldCharType="begin"/>
        </w:r>
        <w:r>
          <w:instrText xml:space="preserve"> PAGEREF _Toc13550 \h </w:instrText>
        </w:r>
        <w:r>
          <w:fldChar w:fldCharType="separate"/>
        </w:r>
        <w:r>
          <w:t>35</w:t>
        </w:r>
        <w:r>
          <w:fldChar w:fldCharType="end"/>
        </w:r>
      </w:hyperlink>
    </w:p>
    <w:p>
      <w:pPr>
        <w:pStyle w:val="TOC1"/>
        <w:tabs>
          <w:tab w:val="right" w:leader="dot" w:pos="8306"/>
        </w:tabs>
      </w:pPr>
      <w:hyperlink w:anchor="_Toc11583" w:history="1">
        <w:r>
          <w:rPr>
            <w:rFonts w:ascii="仿宋" w:eastAsia="仿宋" w:hAnsi="仿宋" w:cs="仿宋" w:hint="eastAsia"/>
            <w:lang w:eastAsia="zh-CN"/>
          </w:rPr>
          <w:t>九、抛丸清理机项目技术管理</w:t>
        </w:r>
        <w:r>
          <w:tab/>
        </w:r>
        <w:r>
          <w:fldChar w:fldCharType="begin"/>
        </w:r>
        <w:r>
          <w:instrText xml:space="preserve"> PAGEREF _Toc11583 \h </w:instrText>
        </w:r>
        <w:r>
          <w:fldChar w:fldCharType="separate"/>
        </w:r>
        <w:r>
          <w:t>37</w:t>
        </w:r>
        <w:r>
          <w:fldChar w:fldCharType="end"/>
        </w:r>
      </w:hyperlink>
    </w:p>
    <w:p>
      <w:pPr>
        <w:pStyle w:val="TOC2"/>
        <w:tabs>
          <w:tab w:val="right" w:leader="dot" w:pos="8306"/>
        </w:tabs>
      </w:pPr>
      <w:hyperlink w:anchor="_Toc23203" w:history="1">
        <w:r>
          <w:rPr>
            <w:rFonts w:ascii="仿宋" w:eastAsia="仿宋" w:hAnsi="仿宋" w:cs="仿宋" w:hint="eastAsia"/>
            <w:lang w:eastAsia="zh-CN"/>
          </w:rPr>
          <w:t>(一)、技术方案选用方向</w:t>
        </w:r>
        <w:r>
          <w:tab/>
        </w:r>
        <w:r>
          <w:fldChar w:fldCharType="begin"/>
        </w:r>
        <w:r>
          <w:instrText xml:space="preserve"> PAGEREF _Toc23203 \h </w:instrText>
        </w:r>
        <w:r>
          <w:fldChar w:fldCharType="separate"/>
        </w:r>
        <w:r>
          <w:t>37</w:t>
        </w:r>
        <w:r>
          <w:fldChar w:fldCharType="end"/>
        </w:r>
      </w:hyperlink>
    </w:p>
    <w:p>
      <w:pPr>
        <w:pStyle w:val="TOC2"/>
        <w:tabs>
          <w:tab w:val="right" w:leader="dot" w:pos="8306"/>
        </w:tabs>
      </w:pPr>
      <w:hyperlink w:anchor="_Toc7135" w:history="1">
        <w:r>
          <w:rPr>
            <w:rFonts w:ascii="仿宋" w:eastAsia="仿宋" w:hAnsi="仿宋" w:cs="仿宋" w:hint="eastAsia"/>
            <w:lang w:eastAsia="zh-CN"/>
          </w:rPr>
          <w:t>(二)、工艺技术方案选用原则</w:t>
        </w:r>
        <w:r>
          <w:tab/>
        </w:r>
        <w:r>
          <w:fldChar w:fldCharType="begin"/>
        </w:r>
        <w:r>
          <w:instrText xml:space="preserve"> PAGEREF _Toc7135 \h </w:instrText>
        </w:r>
        <w:r>
          <w:fldChar w:fldCharType="separate"/>
        </w:r>
        <w:r>
          <w:t>39</w:t>
        </w:r>
        <w:r>
          <w:fldChar w:fldCharType="end"/>
        </w:r>
      </w:hyperlink>
    </w:p>
    <w:p>
      <w:pPr>
        <w:pStyle w:val="TOC2"/>
        <w:tabs>
          <w:tab w:val="right" w:leader="dot" w:pos="8306"/>
        </w:tabs>
      </w:pPr>
      <w:hyperlink w:anchor="_Toc5797" w:history="1">
        <w:r>
          <w:rPr>
            <w:rFonts w:ascii="仿宋" w:eastAsia="仿宋" w:hAnsi="仿宋" w:cs="仿宋" w:hint="eastAsia"/>
            <w:lang w:eastAsia="zh-CN"/>
          </w:rPr>
          <w:t>(三)、工艺技术方案要求</w:t>
        </w:r>
        <w:r>
          <w:tab/>
        </w:r>
        <w:r>
          <w:fldChar w:fldCharType="begin"/>
        </w:r>
        <w:r>
          <w:instrText xml:space="preserve"> PAGEREF _Toc5797 \h </w:instrText>
        </w:r>
        <w:r>
          <w:fldChar w:fldCharType="separate"/>
        </w:r>
        <w:r>
          <w:t>41</w:t>
        </w:r>
        <w:r>
          <w:fldChar w:fldCharType="end"/>
        </w:r>
      </w:hyperlink>
    </w:p>
    <w:p>
      <w:pPr>
        <w:pStyle w:val="TOC1"/>
        <w:tabs>
          <w:tab w:val="right" w:leader="dot" w:pos="8306"/>
        </w:tabs>
      </w:pPr>
      <w:hyperlink w:anchor="_Toc23250" w:history="1">
        <w:r>
          <w:rPr>
            <w:rFonts w:ascii="仿宋" w:eastAsia="仿宋" w:hAnsi="仿宋" w:cs="仿宋" w:hint="eastAsia"/>
            <w:lang w:eastAsia="zh-CN"/>
          </w:rPr>
          <w:t>十、抛丸清理机项目社会影响</w:t>
        </w:r>
        <w:r>
          <w:tab/>
        </w:r>
        <w:r>
          <w:fldChar w:fldCharType="begin"/>
        </w:r>
        <w:r>
          <w:instrText xml:space="preserve"> PAGEREF _Toc23250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31" w:history="1">
        <w:r>
          <w:rPr>
            <w:rFonts w:ascii="仿宋" w:eastAsia="仿宋" w:hAnsi="仿宋" w:cs="仿宋" w:hint="eastAsia"/>
            <w:lang w:eastAsia="zh-CN"/>
          </w:rPr>
          <w:t>(一)、社会责任与义务</w:t>
        </w:r>
        <w:r>
          <w:tab/>
        </w:r>
        <w:r>
          <w:fldChar w:fldCharType="begin"/>
        </w:r>
        <w:r>
          <w:instrText xml:space="preserve"> PAGEREF _Toc24831 \h </w:instrText>
        </w:r>
        <w:r>
          <w:fldChar w:fldCharType="separate"/>
        </w:r>
        <w:r>
          <w:t>43</w:t>
        </w:r>
        <w:r>
          <w:fldChar w:fldCharType="end"/>
        </w:r>
      </w:hyperlink>
    </w:p>
    <w:p>
      <w:pPr>
        <w:pStyle w:val="TOC2"/>
        <w:tabs>
          <w:tab w:val="right" w:leader="dot" w:pos="8306"/>
        </w:tabs>
      </w:pPr>
      <w:hyperlink w:anchor="_Toc17866" w:history="1">
        <w:r>
          <w:rPr>
            <w:rFonts w:ascii="仿宋" w:eastAsia="仿宋" w:hAnsi="仿宋" w:cs="仿宋" w:hint="eastAsia"/>
            <w:lang w:eastAsia="zh-CN"/>
          </w:rPr>
          <w:t>(二)、社会参与与沟通</w:t>
        </w:r>
        <w:r>
          <w:tab/>
        </w:r>
        <w:r>
          <w:fldChar w:fldCharType="begin"/>
        </w:r>
        <w:r>
          <w:instrText xml:space="preserve"> PAGEREF _Toc17866 \h </w:instrText>
        </w:r>
        <w:r>
          <w:fldChar w:fldCharType="separate"/>
        </w:r>
        <w:r>
          <w:t>44</w:t>
        </w:r>
        <w:r>
          <w:fldChar w:fldCharType="end"/>
        </w:r>
      </w:hyperlink>
    </w:p>
    <w:p>
      <w:pPr>
        <w:pStyle w:val="TOC1"/>
        <w:tabs>
          <w:tab w:val="right" w:leader="dot" w:pos="8306"/>
        </w:tabs>
      </w:pPr>
      <w:hyperlink w:anchor="_Toc8998" w:history="1">
        <w:r>
          <w:rPr>
            <w:rFonts w:ascii="仿宋" w:eastAsia="仿宋" w:hAnsi="仿宋" w:cs="仿宋" w:hint="eastAsia"/>
            <w:lang w:eastAsia="zh-CN"/>
          </w:rPr>
          <w:t>十一、抛丸清理机项目计划安排</w:t>
        </w:r>
        <w:r>
          <w:tab/>
        </w:r>
        <w:r>
          <w:fldChar w:fldCharType="begin"/>
        </w:r>
        <w:r>
          <w:instrText xml:space="preserve"> PAGEREF _Toc8998 \h </w:instrText>
        </w:r>
        <w:r>
          <w:fldChar w:fldCharType="separate"/>
        </w:r>
        <w:r>
          <w:t>45</w:t>
        </w:r>
        <w:r>
          <w:fldChar w:fldCharType="end"/>
        </w:r>
      </w:hyperlink>
    </w:p>
    <w:p>
      <w:pPr>
        <w:pStyle w:val="TOC2"/>
        <w:tabs>
          <w:tab w:val="right" w:leader="dot" w:pos="8306"/>
        </w:tabs>
      </w:pPr>
      <w:hyperlink w:anchor="_Toc21193" w:history="1">
        <w:r>
          <w:rPr>
            <w:rFonts w:ascii="仿宋" w:eastAsia="仿宋" w:hAnsi="仿宋" w:cs="仿宋" w:hint="eastAsia"/>
            <w:lang w:eastAsia="zh-CN"/>
          </w:rPr>
          <w:t>(一)、建设周期</w:t>
        </w:r>
        <w:r>
          <w:tab/>
        </w:r>
        <w:r>
          <w:fldChar w:fldCharType="begin"/>
        </w:r>
        <w:r>
          <w:instrText xml:space="preserve"> PAGEREF _Toc21193 \h </w:instrText>
        </w:r>
        <w:r>
          <w:fldChar w:fldCharType="separate"/>
        </w:r>
        <w:r>
          <w:t>45</w:t>
        </w:r>
        <w:r>
          <w:fldChar w:fldCharType="end"/>
        </w:r>
      </w:hyperlink>
    </w:p>
    <w:p>
      <w:pPr>
        <w:pStyle w:val="TOC2"/>
        <w:tabs>
          <w:tab w:val="right" w:leader="dot" w:pos="8306"/>
        </w:tabs>
      </w:pPr>
      <w:hyperlink w:anchor="_Toc27628" w:history="1">
        <w:r>
          <w:rPr>
            <w:rFonts w:ascii="仿宋" w:eastAsia="仿宋" w:hAnsi="仿宋" w:cs="仿宋" w:hint="eastAsia"/>
            <w:lang w:eastAsia="zh-CN"/>
          </w:rPr>
          <w:t>(二)、建设进度</w:t>
        </w:r>
        <w:r>
          <w:tab/>
        </w:r>
        <w:r>
          <w:fldChar w:fldCharType="begin"/>
        </w:r>
        <w:r>
          <w:instrText xml:space="preserve"> PAGEREF _Toc27628 \h </w:instrText>
        </w:r>
        <w:r>
          <w:fldChar w:fldCharType="separate"/>
        </w:r>
        <w:r>
          <w:t>45</w:t>
        </w:r>
        <w:r>
          <w:fldChar w:fldCharType="end"/>
        </w:r>
      </w:hyperlink>
    </w:p>
    <w:p>
      <w:pPr>
        <w:pStyle w:val="TOC2"/>
        <w:tabs>
          <w:tab w:val="right" w:leader="dot" w:pos="8306"/>
        </w:tabs>
      </w:pPr>
      <w:hyperlink w:anchor="_Toc27337" w:history="1">
        <w:r>
          <w:rPr>
            <w:rFonts w:ascii="仿宋" w:eastAsia="仿宋" w:hAnsi="仿宋" w:cs="仿宋" w:hint="eastAsia"/>
            <w:lang w:eastAsia="zh-CN"/>
          </w:rPr>
          <w:t>(三)、进度安排注意事项</w:t>
        </w:r>
        <w:r>
          <w:tab/>
        </w:r>
        <w:r>
          <w:fldChar w:fldCharType="begin"/>
        </w:r>
        <w:r>
          <w:instrText xml:space="preserve"> PAGEREF _Toc27337 \h </w:instrText>
        </w:r>
        <w:r>
          <w:fldChar w:fldCharType="separate"/>
        </w:r>
        <w:r>
          <w:t>46</w:t>
        </w:r>
        <w:r>
          <w:fldChar w:fldCharType="end"/>
        </w:r>
      </w:hyperlink>
    </w:p>
    <w:p>
      <w:pPr>
        <w:pStyle w:val="TOC2"/>
        <w:tabs>
          <w:tab w:val="right" w:leader="dot" w:pos="8306"/>
        </w:tabs>
      </w:pPr>
      <w:hyperlink w:anchor="_Toc2063" w:history="1">
        <w:r>
          <w:rPr>
            <w:rFonts w:ascii="仿宋" w:eastAsia="仿宋" w:hAnsi="仿宋" w:cs="仿宋" w:hint="eastAsia"/>
            <w:lang w:eastAsia="zh-CN"/>
          </w:rPr>
          <w:t>(四)、人力资源配置</w:t>
        </w:r>
        <w:r>
          <w:tab/>
        </w:r>
        <w:r>
          <w:fldChar w:fldCharType="begin"/>
        </w:r>
        <w:r>
          <w:instrText xml:space="preserve"> PAGEREF _Toc2063 \h </w:instrText>
        </w:r>
        <w:r>
          <w:fldChar w:fldCharType="separate"/>
        </w:r>
        <w:r>
          <w:t>48</w:t>
        </w:r>
        <w:r>
          <w:fldChar w:fldCharType="end"/>
        </w:r>
      </w:hyperlink>
    </w:p>
    <w:p>
      <w:pPr>
        <w:pStyle w:val="TOC1"/>
        <w:tabs>
          <w:tab w:val="right" w:leader="dot" w:pos="8306"/>
        </w:tabs>
      </w:pPr>
      <w:hyperlink w:anchor="_Toc14488" w:history="1">
        <w:r>
          <w:rPr>
            <w:rFonts w:ascii="仿宋" w:eastAsia="仿宋" w:hAnsi="仿宋" w:cs="仿宋" w:hint="eastAsia"/>
            <w:lang w:eastAsia="zh-CN"/>
          </w:rPr>
          <w:t>十二、抛丸清理机项目人力资源培养与发展</w:t>
        </w:r>
        <w:r>
          <w:tab/>
        </w:r>
        <w:r>
          <w:fldChar w:fldCharType="begin"/>
        </w:r>
        <w:r>
          <w:instrText xml:space="preserve"> PAGEREF _Toc14488 \h </w:instrText>
        </w:r>
        <w:r>
          <w:fldChar w:fldCharType="separate"/>
        </w:r>
        <w:r>
          <w:t>49</w:t>
        </w:r>
        <w:r>
          <w:fldChar w:fldCharType="end"/>
        </w:r>
      </w:hyperlink>
    </w:p>
    <w:p>
      <w:pPr>
        <w:pStyle w:val="TOC2"/>
        <w:tabs>
          <w:tab w:val="right" w:leader="dot" w:pos="8306"/>
        </w:tabs>
      </w:pPr>
      <w:hyperlink w:anchor="_Toc19489" w:history="1">
        <w:r>
          <w:rPr>
            <w:rFonts w:ascii="仿宋" w:eastAsia="仿宋" w:hAnsi="仿宋" w:cs="仿宋" w:hint="eastAsia"/>
            <w:lang w:eastAsia="zh-CN"/>
          </w:rPr>
          <w:t>(一)、人才需求与规划</w:t>
        </w:r>
        <w:r>
          <w:tab/>
        </w:r>
        <w:r>
          <w:fldChar w:fldCharType="begin"/>
        </w:r>
        <w:r>
          <w:instrText xml:space="preserve"> PAGEREF _Toc19489 \h </w:instrText>
        </w:r>
        <w:r>
          <w:fldChar w:fldCharType="separate"/>
        </w:r>
        <w:r>
          <w:t>49</w:t>
        </w:r>
        <w:r>
          <w:fldChar w:fldCharType="end"/>
        </w:r>
      </w:hyperlink>
    </w:p>
    <w:p>
      <w:pPr>
        <w:pStyle w:val="TOC2"/>
        <w:tabs>
          <w:tab w:val="right" w:leader="dot" w:pos="8306"/>
        </w:tabs>
      </w:pPr>
      <w:hyperlink w:anchor="_Toc10124" w:history="1">
        <w:r>
          <w:rPr>
            <w:rFonts w:ascii="仿宋" w:eastAsia="仿宋" w:hAnsi="仿宋" w:cs="仿宋" w:hint="eastAsia"/>
            <w:lang w:eastAsia="zh-CN"/>
          </w:rPr>
          <w:t>(二)、培训与发展计划</w:t>
        </w:r>
        <w:r>
          <w:tab/>
        </w:r>
        <w:r>
          <w:fldChar w:fldCharType="begin"/>
        </w:r>
        <w:r>
          <w:instrText xml:space="preserve"> PAGEREF _Toc10124 \h </w:instrText>
        </w:r>
        <w:r>
          <w:fldChar w:fldCharType="separate"/>
        </w:r>
        <w:r>
          <w:t>49</w:t>
        </w:r>
        <w:r>
          <w:fldChar w:fldCharType="end"/>
        </w:r>
      </w:hyperlink>
    </w:p>
    <w:p>
      <w:pPr>
        <w:pStyle w:val="TOC1"/>
        <w:tabs>
          <w:tab w:val="right" w:leader="dot" w:pos="8306"/>
        </w:tabs>
      </w:pPr>
      <w:hyperlink w:anchor="_Toc738" w:history="1">
        <w:r>
          <w:rPr>
            <w:rFonts w:ascii="仿宋" w:eastAsia="仿宋" w:hAnsi="仿宋" w:cs="仿宋" w:hint="eastAsia"/>
            <w:lang w:eastAsia="zh-CN"/>
          </w:rPr>
          <w:t>十三、营销与推广策略</w:t>
        </w:r>
        <w:r>
          <w:tab/>
        </w:r>
        <w:r>
          <w:fldChar w:fldCharType="begin"/>
        </w:r>
        <w:r>
          <w:instrText xml:space="preserve"> PAGEREF _Toc738 \h </w:instrText>
        </w:r>
        <w:r>
          <w:fldChar w:fldCharType="separate"/>
        </w:r>
        <w:r>
          <w:t>50</w:t>
        </w:r>
        <w:r>
          <w:fldChar w:fldCharType="end"/>
        </w:r>
      </w:hyperlink>
    </w:p>
    <w:p>
      <w:pPr>
        <w:pStyle w:val="TOC2"/>
        <w:tabs>
          <w:tab w:val="right" w:leader="dot" w:pos="8306"/>
        </w:tabs>
      </w:pPr>
      <w:hyperlink w:anchor="_Toc22794" w:history="1">
        <w:r>
          <w:rPr>
            <w:rFonts w:ascii="仿宋" w:eastAsia="仿宋" w:hAnsi="仿宋" w:cs="仿宋" w:hint="eastAsia"/>
            <w:lang w:eastAsia="zh-CN"/>
          </w:rPr>
          <w:t>(一)、产品/服务定位与特点</w:t>
        </w:r>
        <w:r>
          <w:tab/>
        </w:r>
        <w:r>
          <w:fldChar w:fldCharType="begin"/>
        </w:r>
        <w:r>
          <w:instrText xml:space="preserve"> PAGEREF _Toc22794 \h </w:instrText>
        </w:r>
        <w:r>
          <w:fldChar w:fldCharType="separate"/>
        </w:r>
        <w:r>
          <w:t>50</w:t>
        </w:r>
        <w:r>
          <w:fldChar w:fldCharType="end"/>
        </w:r>
      </w:hyperlink>
    </w:p>
    <w:p>
      <w:pPr>
        <w:pStyle w:val="TOC2"/>
        <w:tabs>
          <w:tab w:val="right" w:leader="dot" w:pos="8306"/>
        </w:tabs>
      </w:pPr>
      <w:hyperlink w:anchor="_Toc19271" w:history="1">
        <w:r>
          <w:rPr>
            <w:rFonts w:ascii="仿宋" w:eastAsia="仿宋" w:hAnsi="仿宋" w:cs="仿宋" w:hint="eastAsia"/>
            <w:lang w:eastAsia="zh-CN"/>
          </w:rPr>
          <w:t>(二)、市场定位与竞争分析</w:t>
        </w:r>
        <w:r>
          <w:tab/>
        </w:r>
        <w:r>
          <w:fldChar w:fldCharType="begin"/>
        </w:r>
        <w:r>
          <w:instrText xml:space="preserve"> PAGEREF _Toc19271 \h </w:instrText>
        </w:r>
        <w:r>
          <w:fldChar w:fldCharType="separate"/>
        </w:r>
        <w:r>
          <w:t>51</w:t>
        </w:r>
        <w:r>
          <w:fldChar w:fldCharType="end"/>
        </w:r>
      </w:hyperlink>
    </w:p>
    <w:p>
      <w:pPr>
        <w:pStyle w:val="TOC2"/>
        <w:tabs>
          <w:tab w:val="right" w:leader="dot" w:pos="8306"/>
        </w:tabs>
      </w:pPr>
      <w:hyperlink w:anchor="_Toc20198" w:history="1">
        <w:r>
          <w:rPr>
            <w:rFonts w:ascii="仿宋" w:eastAsia="仿宋" w:hAnsi="仿宋" w:cs="仿宋" w:hint="eastAsia"/>
            <w:lang w:eastAsia="zh-CN"/>
          </w:rPr>
          <w:t>(三)、营销渠道与策略</w:t>
        </w:r>
        <w:r>
          <w:tab/>
        </w:r>
        <w:r>
          <w:fldChar w:fldCharType="begin"/>
        </w:r>
        <w:r>
          <w:instrText xml:space="preserve"> PAGEREF _Toc20198 \h </w:instrText>
        </w:r>
        <w:r>
          <w:fldChar w:fldCharType="separate"/>
        </w:r>
        <w:r>
          <w:t>53</w:t>
        </w:r>
        <w:r>
          <w:fldChar w:fldCharType="end"/>
        </w:r>
      </w:hyperlink>
    </w:p>
    <w:p>
      <w:pPr>
        <w:pStyle w:val="TOC2"/>
        <w:tabs>
          <w:tab w:val="right" w:leader="dot" w:pos="8306"/>
        </w:tabs>
      </w:pPr>
      <w:hyperlink w:anchor="_Toc19383" w:history="1">
        <w:r>
          <w:rPr>
            <w:rFonts w:ascii="仿宋" w:eastAsia="仿宋" w:hAnsi="仿宋" w:cs="仿宋" w:hint="eastAsia"/>
            <w:lang w:eastAsia="zh-CN"/>
          </w:rPr>
          <w:t>(四)、推广与宣传活动</w:t>
        </w:r>
        <w:r>
          <w:tab/>
        </w:r>
        <w:r>
          <w:fldChar w:fldCharType="begin"/>
        </w:r>
        <w:r>
          <w:instrText xml:space="preserve"> PAGEREF _Toc19383 \h </w:instrText>
        </w:r>
        <w:r>
          <w:fldChar w:fldCharType="separate"/>
        </w:r>
        <w:r>
          <w:t>54</w:t>
        </w:r>
        <w:r>
          <w:fldChar w:fldCharType="end"/>
        </w:r>
      </w:hyperlink>
    </w:p>
    <w:p>
      <w:pPr>
        <w:pStyle w:val="TOC1"/>
        <w:tabs>
          <w:tab w:val="right" w:leader="dot" w:pos="8306"/>
        </w:tabs>
      </w:pPr>
      <w:hyperlink w:anchor="_Toc14890" w:history="1">
        <w:r>
          <w:rPr>
            <w:rFonts w:ascii="仿宋" w:eastAsia="仿宋" w:hAnsi="仿宋" w:cs="仿宋" w:hint="eastAsia"/>
            <w:lang w:eastAsia="zh-CN"/>
          </w:rPr>
          <w:t>十四、抛丸清理机项目治理与监督</w:t>
        </w:r>
        <w:r>
          <w:tab/>
        </w:r>
        <w:r>
          <w:fldChar w:fldCharType="begin"/>
        </w:r>
        <w:r>
          <w:instrText xml:space="preserve"> PAGEREF _Toc14890 \h </w:instrText>
        </w:r>
        <w:r>
          <w:fldChar w:fldCharType="separate"/>
        </w:r>
        <w:r>
          <w:t>59</w:t>
        </w:r>
        <w:r>
          <w:fldChar w:fldCharType="end"/>
        </w:r>
      </w:hyperlink>
    </w:p>
    <w:p>
      <w:pPr>
        <w:pStyle w:val="TOC2"/>
        <w:tabs>
          <w:tab w:val="right" w:leader="dot" w:pos="8306"/>
        </w:tabs>
      </w:pPr>
      <w:hyperlink w:anchor="_Toc3151" w:history="1">
        <w:r>
          <w:rPr>
            <w:rFonts w:ascii="仿宋" w:eastAsia="仿宋" w:hAnsi="仿宋" w:cs="仿宋" w:hint="eastAsia"/>
            <w:lang w:eastAsia="zh-CN"/>
          </w:rPr>
          <w:t>(一)、抛丸清理机项目治理结构</w:t>
        </w:r>
        <w:r>
          <w:tab/>
        </w:r>
        <w:r>
          <w:fldChar w:fldCharType="begin"/>
        </w:r>
        <w:r>
          <w:instrText xml:space="preserve"> PAGEREF _Toc3151 \h </w:instrText>
        </w:r>
        <w:r>
          <w:fldChar w:fldCharType="separate"/>
        </w:r>
        <w:r>
          <w:t>59</w:t>
        </w:r>
        <w:r>
          <w:fldChar w:fldCharType="end"/>
        </w:r>
      </w:hyperlink>
    </w:p>
    <w:p>
      <w:pPr>
        <w:pStyle w:val="TOC2"/>
        <w:tabs>
          <w:tab w:val="right" w:leader="dot" w:pos="8306"/>
        </w:tabs>
      </w:pPr>
      <w:hyperlink w:anchor="_Toc6352" w:history="1">
        <w:r>
          <w:rPr>
            <w:rFonts w:ascii="仿宋" w:eastAsia="仿宋" w:hAnsi="仿宋" w:cs="仿宋" w:hint="eastAsia"/>
            <w:lang w:eastAsia="zh-CN"/>
          </w:rPr>
          <w:t>(二)、监督与审计</w:t>
        </w:r>
        <w:r>
          <w:tab/>
        </w:r>
        <w:r>
          <w:fldChar w:fldCharType="begin"/>
        </w:r>
        <w:r>
          <w:instrText xml:space="preserve"> PAGEREF _Toc6352 \h </w:instrText>
        </w:r>
        <w:r>
          <w:fldChar w:fldCharType="separate"/>
        </w:r>
        <w:r>
          <w:t>60</w:t>
        </w:r>
        <w:r>
          <w:fldChar w:fldCharType="end"/>
        </w:r>
      </w:hyperlink>
    </w:p>
    <w:p>
      <w:pPr>
        <w:pStyle w:val="TOC1"/>
        <w:tabs>
          <w:tab w:val="right" w:leader="dot" w:pos="8306"/>
        </w:tabs>
      </w:pPr>
      <w:hyperlink w:anchor="_Toc6189" w:history="1">
        <w:r>
          <w:rPr>
            <w:rFonts w:ascii="仿宋" w:eastAsia="仿宋" w:hAnsi="仿宋" w:cs="仿宋" w:hint="eastAsia"/>
            <w:lang w:eastAsia="zh-CN"/>
          </w:rPr>
          <w:t>十五、抛丸清理机项目工程方案分析</w:t>
        </w:r>
        <w:r>
          <w:tab/>
        </w:r>
        <w:r>
          <w:fldChar w:fldCharType="begin"/>
        </w:r>
        <w:r>
          <w:instrText xml:space="preserve"> PAGEREF _Toc6189 \h </w:instrText>
        </w:r>
        <w:r>
          <w:fldChar w:fldCharType="separate"/>
        </w:r>
        <w:r>
          <w:t>62</w:t>
        </w:r>
        <w:r>
          <w:fldChar w:fldCharType="end"/>
        </w:r>
      </w:hyperlink>
    </w:p>
    <w:p>
      <w:pPr>
        <w:pStyle w:val="TOC2"/>
        <w:tabs>
          <w:tab w:val="right" w:leader="dot" w:pos="8306"/>
        </w:tabs>
      </w:pPr>
      <w:hyperlink w:anchor="_Toc25188" w:history="1">
        <w:r>
          <w:rPr>
            <w:rFonts w:ascii="仿宋" w:eastAsia="仿宋" w:hAnsi="仿宋" w:cs="仿宋" w:hint="eastAsia"/>
            <w:lang w:eastAsia="zh-CN"/>
          </w:rPr>
          <w:t>(一)、建筑工程设计原则</w:t>
        </w:r>
        <w:r>
          <w:tab/>
        </w:r>
        <w:r>
          <w:fldChar w:fldCharType="begin"/>
        </w:r>
        <w:r>
          <w:instrText xml:space="preserve"> PAGEREF _Toc25188 \h </w:instrText>
        </w:r>
        <w:r>
          <w:fldChar w:fldCharType="separate"/>
        </w:r>
        <w:r>
          <w:t>62</w:t>
        </w:r>
        <w:r>
          <w:fldChar w:fldCharType="end"/>
        </w:r>
      </w:hyperlink>
    </w:p>
    <w:p>
      <w:pPr>
        <w:pStyle w:val="TOC2"/>
        <w:tabs>
          <w:tab w:val="right" w:leader="dot" w:pos="8306"/>
        </w:tabs>
      </w:pPr>
      <w:hyperlink w:anchor="_Toc17928" w:history="1">
        <w:r>
          <w:rPr>
            <w:rFonts w:ascii="仿宋" w:eastAsia="仿宋" w:hAnsi="仿宋" w:cs="仿宋" w:hint="eastAsia"/>
            <w:lang w:eastAsia="zh-CN"/>
          </w:rPr>
          <w:t>(二)、土建工程建设指标</w:t>
        </w:r>
        <w:r>
          <w:tab/>
        </w:r>
        <w:r>
          <w:fldChar w:fldCharType="begin"/>
        </w:r>
        <w:r>
          <w:instrText xml:space="preserve"> PAGEREF _Toc17928 \h </w:instrText>
        </w:r>
        <w:r>
          <w:fldChar w:fldCharType="separate"/>
        </w:r>
        <w:r>
          <w:t>65</w:t>
        </w:r>
        <w:r>
          <w:fldChar w:fldCharType="end"/>
        </w:r>
      </w:hyperlink>
    </w:p>
    <w:p>
      <w:pPr>
        <w:pStyle w:val="TOC1"/>
        <w:tabs>
          <w:tab w:val="right" w:leader="dot" w:pos="8306"/>
        </w:tabs>
      </w:pPr>
      <w:hyperlink w:anchor="_Toc17073" w:history="1">
        <w:r>
          <w:rPr>
            <w:rFonts w:ascii="仿宋" w:eastAsia="仿宋" w:hAnsi="仿宋" w:cs="仿宋" w:hint="eastAsia"/>
            <w:lang w:eastAsia="zh-CN"/>
          </w:rPr>
          <w:t>十六、供应链管理</w:t>
        </w:r>
        <w:r>
          <w:tab/>
        </w:r>
        <w:r>
          <w:fldChar w:fldCharType="begin"/>
        </w:r>
        <w:r>
          <w:instrText xml:space="preserve"> PAGEREF _Toc17073 \h </w:instrText>
        </w:r>
        <w:r>
          <w:fldChar w:fldCharType="separate"/>
        </w:r>
        <w:r>
          <w:t>67</w:t>
        </w:r>
        <w:r>
          <w:fldChar w:fldCharType="end"/>
        </w:r>
      </w:hyperlink>
    </w:p>
    <w:p>
      <w:pPr>
        <w:pStyle w:val="TOC2"/>
        <w:tabs>
          <w:tab w:val="right" w:leader="dot" w:pos="8306"/>
        </w:tabs>
      </w:pPr>
      <w:hyperlink w:anchor="_Toc19110" w:history="1">
        <w:r>
          <w:rPr>
            <w:rFonts w:ascii="仿宋" w:eastAsia="仿宋" w:hAnsi="仿宋" w:cs="仿宋" w:hint="eastAsia"/>
            <w:lang w:eastAsia="zh-CN"/>
          </w:rPr>
          <w:t>(一)、供应链战略规划</w:t>
        </w:r>
        <w:r>
          <w:tab/>
        </w:r>
        <w:r>
          <w:fldChar w:fldCharType="begin"/>
        </w:r>
        <w:r>
          <w:instrText xml:space="preserve"> PAGEREF _Toc19110 \h </w:instrText>
        </w:r>
        <w:r>
          <w:fldChar w:fldCharType="separate"/>
        </w:r>
        <w:r>
          <w:t>67</w:t>
        </w:r>
        <w:r>
          <w:fldChar w:fldCharType="end"/>
        </w:r>
      </w:hyperlink>
    </w:p>
    <w:p>
      <w:pPr>
        <w:pStyle w:val="TOC2"/>
        <w:tabs>
          <w:tab w:val="right" w:leader="dot" w:pos="8306"/>
        </w:tabs>
      </w:pPr>
      <w:hyperlink w:anchor="_Toc6888" w:history="1">
        <w:r>
          <w:rPr>
            <w:rFonts w:ascii="仿宋" w:eastAsia="仿宋" w:hAnsi="仿宋" w:cs="仿宋" w:hint="eastAsia"/>
            <w:lang w:eastAsia="zh-CN"/>
          </w:rPr>
          <w:t>(二)、供应商选择与合作</w:t>
        </w:r>
        <w:r>
          <w:tab/>
        </w:r>
        <w:r>
          <w:fldChar w:fldCharType="begin"/>
        </w:r>
        <w:r>
          <w:instrText xml:space="preserve"> PAGEREF _Toc6888 \h </w:instrText>
        </w:r>
        <w:r>
          <w:fldChar w:fldCharType="separate"/>
        </w:r>
        <w:r>
          <w:t>68</w:t>
        </w:r>
        <w:r>
          <w:fldChar w:fldCharType="end"/>
        </w:r>
      </w:hyperlink>
    </w:p>
    <w:p>
      <w:pPr>
        <w:pStyle w:val="TOC2"/>
        <w:tabs>
          <w:tab w:val="right" w:leader="dot" w:pos="8306"/>
        </w:tabs>
      </w:pPr>
      <w:hyperlink w:anchor="_Toc3057" w:history="1">
        <w:r>
          <w:rPr>
            <w:rFonts w:ascii="仿宋" w:eastAsia="仿宋" w:hAnsi="仿宋" w:cs="仿宋" w:hint="eastAsia"/>
            <w:lang w:eastAsia="zh-CN"/>
          </w:rPr>
          <w:t>(三)、物流与库存管理</w:t>
        </w:r>
        <w:r>
          <w:tab/>
        </w:r>
        <w:r>
          <w:fldChar w:fldCharType="begin"/>
        </w:r>
        <w:r>
          <w:instrText xml:space="preserve"> PAGEREF _Toc3057 \h </w:instrText>
        </w:r>
        <w:r>
          <w:fldChar w:fldCharType="separate"/>
        </w:r>
        <w:r>
          <w:t>69</w:t>
        </w:r>
        <w:r>
          <w:fldChar w:fldCharType="end"/>
        </w:r>
      </w:hyperlink>
    </w:p>
    <w:p>
      <w:pPr>
        <w:pStyle w:val="TOC1"/>
        <w:tabs>
          <w:tab w:val="right" w:leader="dot" w:pos="8306"/>
        </w:tabs>
      </w:pPr>
      <w:hyperlink w:anchor="_Toc1245" w:history="1">
        <w:r>
          <w:rPr>
            <w:rFonts w:ascii="仿宋" w:eastAsia="仿宋" w:hAnsi="仿宋" w:cs="仿宋" w:hint="eastAsia"/>
            <w:lang w:eastAsia="zh-CN"/>
          </w:rPr>
          <w:t>十七、风险识别与分类</w:t>
        </w:r>
        <w:r>
          <w:tab/>
        </w:r>
        <w:r>
          <w:fldChar w:fldCharType="begin"/>
        </w:r>
        <w:r>
          <w:instrText xml:space="preserve"> PAGEREF _Toc1245 \h </w:instrText>
        </w:r>
        <w:r>
          <w:fldChar w:fldCharType="separate"/>
        </w:r>
        <w:r>
          <w:t>71</w:t>
        </w:r>
        <w:r>
          <w:fldChar w:fldCharType="end"/>
        </w:r>
      </w:hyperlink>
    </w:p>
    <w:p>
      <w:pPr>
        <w:pStyle w:val="TOC2"/>
        <w:tabs>
          <w:tab w:val="right" w:leader="dot" w:pos="8306"/>
        </w:tabs>
      </w:pPr>
      <w:hyperlink w:anchor="_Toc8628" w:history="1">
        <w:r>
          <w:rPr>
            <w:rFonts w:ascii="仿宋" w:eastAsia="仿宋" w:hAnsi="仿宋" w:cs="仿宋" w:hint="eastAsia"/>
            <w:lang w:eastAsia="zh-CN"/>
          </w:rPr>
          <w:t>(一)、风险识别</w:t>
        </w:r>
        <w:r>
          <w:tab/>
        </w:r>
        <w:r>
          <w:fldChar w:fldCharType="begin"/>
        </w:r>
        <w:r>
          <w:instrText xml:space="preserve"> PAGEREF _Toc8628 \h </w:instrText>
        </w:r>
        <w:r>
          <w:fldChar w:fldCharType="separate"/>
        </w:r>
        <w:r>
          <w:t>71</w:t>
        </w:r>
        <w:r>
          <w:fldChar w:fldCharType="end"/>
        </w:r>
      </w:hyperlink>
    </w:p>
    <w:p>
      <w:pPr>
        <w:pStyle w:val="TOC2"/>
        <w:tabs>
          <w:tab w:val="right" w:leader="dot" w:pos="8306"/>
        </w:tabs>
      </w:pPr>
      <w:hyperlink w:anchor="_Toc12623" w:history="1">
        <w:r>
          <w:rPr>
            <w:rFonts w:ascii="仿宋" w:eastAsia="仿宋" w:hAnsi="仿宋" w:cs="仿宋" w:hint="eastAsia"/>
            <w:lang w:eastAsia="zh-CN"/>
          </w:rPr>
          <w:t>(二)、风险分类</w:t>
        </w:r>
        <w:r>
          <w:tab/>
        </w:r>
        <w:r>
          <w:fldChar w:fldCharType="begin"/>
        </w:r>
        <w:r>
          <w:instrText xml:space="preserve"> PAGEREF _Toc12623 \h </w:instrText>
        </w:r>
        <w:r>
          <w:fldChar w:fldCharType="separate"/>
        </w:r>
        <w:r>
          <w:t>72</w:t>
        </w:r>
        <w:r>
          <w:fldChar w:fldCharType="end"/>
        </w:r>
      </w:hyperlink>
    </w:p>
    <w:p>
      <w:pPr>
        <w:pStyle w:val="TOC1"/>
        <w:tabs>
          <w:tab w:val="right" w:leader="dot" w:pos="8306"/>
        </w:tabs>
      </w:pPr>
      <w:hyperlink w:anchor="_Toc6476" w:history="1">
        <w:r>
          <w:rPr>
            <w:rFonts w:ascii="仿宋" w:eastAsia="仿宋" w:hAnsi="仿宋" w:cs="仿宋" w:hint="eastAsia"/>
            <w:lang w:eastAsia="zh-CN"/>
          </w:rPr>
          <w:t>十八、抛丸清理机项目实施时间节点</w:t>
        </w:r>
        <w:r>
          <w:tab/>
        </w:r>
        <w:r>
          <w:fldChar w:fldCharType="begin"/>
        </w:r>
        <w:r>
          <w:instrText xml:space="preserve"> PAGEREF _Toc6476 \h </w:instrText>
        </w:r>
        <w:r>
          <w:fldChar w:fldCharType="separate"/>
        </w:r>
        <w:r>
          <w:t>74</w:t>
        </w:r>
        <w:r>
          <w:fldChar w:fldCharType="end"/>
        </w:r>
      </w:hyperlink>
    </w:p>
    <w:p>
      <w:pPr>
        <w:pStyle w:val="TOC2"/>
        <w:tabs>
          <w:tab w:val="right" w:leader="dot" w:pos="8306"/>
        </w:tabs>
      </w:pPr>
      <w:hyperlink w:anchor="_Toc347" w:history="1">
        <w:r>
          <w:rPr>
            <w:rFonts w:ascii="仿宋" w:eastAsia="仿宋" w:hAnsi="仿宋" w:cs="仿宋" w:hint="eastAsia"/>
            <w:lang w:eastAsia="zh-CN"/>
          </w:rPr>
          <w:t>(一)、抛丸清理机项目启动阶段时间节点</w:t>
        </w:r>
        <w:r>
          <w:tab/>
        </w:r>
        <w:r>
          <w:fldChar w:fldCharType="begin"/>
        </w:r>
        <w:r>
          <w:instrText xml:space="preserve"> PAGEREF _Toc347 \h </w:instrText>
        </w:r>
        <w:r>
          <w:fldChar w:fldCharType="separate"/>
        </w:r>
        <w:r>
          <w:t>74</w:t>
        </w:r>
        <w:r>
          <w:fldChar w:fldCharType="end"/>
        </w:r>
      </w:hyperlink>
    </w:p>
    <w:p>
      <w:pPr>
        <w:pStyle w:val="TOC2"/>
        <w:tabs>
          <w:tab w:val="right" w:leader="dot" w:pos="8306"/>
        </w:tabs>
      </w:pPr>
      <w:hyperlink w:anchor="_Toc31694" w:history="1">
        <w:r>
          <w:rPr>
            <w:rFonts w:ascii="仿宋" w:eastAsia="仿宋" w:hAnsi="仿宋" w:cs="仿宋" w:hint="eastAsia"/>
            <w:lang w:eastAsia="zh-CN"/>
          </w:rPr>
          <w:t>(二)、抛丸清理机项目执行阶段时间节点</w:t>
        </w:r>
        <w:r>
          <w:tab/>
        </w:r>
        <w:r>
          <w:fldChar w:fldCharType="begin"/>
        </w:r>
        <w:r>
          <w:instrText xml:space="preserve"> PAGEREF _Toc31694 \h </w:instrText>
        </w:r>
        <w:r>
          <w:fldChar w:fldCharType="separate"/>
        </w:r>
        <w:r>
          <w:t>75</w:t>
        </w:r>
        <w:r>
          <w:fldChar w:fldCharType="end"/>
        </w:r>
      </w:hyperlink>
    </w:p>
    <w:p>
      <w:pPr>
        <w:pStyle w:val="TOC2"/>
        <w:tabs>
          <w:tab w:val="right" w:leader="dot" w:pos="8306"/>
        </w:tabs>
      </w:pPr>
      <w:hyperlink w:anchor="_Toc31873" w:history="1">
        <w:r>
          <w:rPr>
            <w:rFonts w:ascii="仿宋" w:eastAsia="仿宋" w:hAnsi="仿宋" w:cs="仿宋" w:hint="eastAsia"/>
            <w:lang w:eastAsia="zh-CN"/>
          </w:rPr>
          <w:t>(三)、抛丸清理机项目完成阶段时间节点</w:t>
        </w:r>
        <w:r>
          <w:tab/>
        </w:r>
        <w:r>
          <w:fldChar w:fldCharType="begin"/>
        </w:r>
        <w:r>
          <w:instrText xml:space="preserve"> PAGEREF _Toc31873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31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630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抛丸清理机项目的技术管理特点体现在其创新导向。通过引入最先进的技术趋势和解决方案，抛丸清理机项目致力于提升科技含量、提高质量和效率水平。这意味着我们将采用最新的工具和方法，确保抛丸清理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抛丸清理机项目技术管理的显著特征。通过整合不同领域的技术资源，我们实现了跨学科的协同工作。这有助于优化技术架构，提高整体效能。此外，整合性策略还促进了不同技术团队之间的紧密沟通和高效合作，确保抛丸清理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抛丸清理机项目所采用的技术。通过不断优化技术方案，抛丸清理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抛丸清理机项目团队将在抛丸清理机项目初期识别可能的技术风险，并采取相应的预防和应对措施。通过建立健全的风险评估机制，抛丸清理机项目能够在实施过程中及时发现并解决潜在的技术问题，保障抛丸清理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抛丸清理机项目中，技术将成为抛丸清理机项目成功的有力支持。这一深度剖析揭示了技术管理在抛丸清理机项目实施中的关键作用，为抛丸清理机项目的技术基础奠定了坚实的基础。</w:t>
      </w:r>
    </w:p>
    <w:p>
      <w:pPr>
        <w:pStyle w:val="Heading2"/>
        <w:ind w:firstLine="560" w:firstLineChars="200"/>
        <w:rPr>
          <w:rFonts w:ascii="仿宋" w:eastAsia="仿宋" w:hAnsi="仿宋" w:cs="仿宋" w:hint="eastAsia"/>
          <w:sz w:val="28"/>
          <w:lang w:eastAsia="zh-CN"/>
        </w:rPr>
      </w:pPr>
      <w:bookmarkStart w:id="4" w:name="_Toc21221"/>
      <w:r>
        <w:rPr>
          <w:rFonts w:ascii="仿宋" w:eastAsia="仿宋" w:hAnsi="仿宋" w:cs="仿宋" w:hint="eastAsia"/>
          <w:sz w:val="28"/>
          <w:lang w:eastAsia="zh-CN"/>
        </w:rPr>
        <w:t>(二)、抛丸清理机项目工艺技术设计方案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抛丸清理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抛丸清理机项目将严格按照相关行业规范要求进行组织。通过有效控制产品质量，抛丸清理机项目将致力于为顾客提供优质的抛丸清理机项目产品和良好的服务。这体现了抛丸清理机项目对于生产活动合规性和质量标准的高度重视，为抛丸清理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抛丸清理机项目注重生态效益和清洁生产原则。抛丸清理机项目建设将紧密结合地方特色经济发展，与社会经济发展规划和区域环境保护规划方案相协调一致。通过与当地区域自然生态系统的结合，抛丸清理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抛丸清理机项目产品具有多样化的客户需求和个性化的特点。因此，抛丸清理机项目产品规格品种多样，且单批生产数量较小。为满足这一特点，抛丸清理机项目承办单位将建设先进的柔性制造生产线。通过广泛应用柔性制造技术，抛丸清理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抛丸清理机项目采用的技术具有较高的技术含量和自动化水平，处于国内先进水平。这一技术选用不仅体现了对生产效率、质量和环境友好性的高标准要求，同时为抛丸清理机项目的可持续发展奠定了坚实的基础。</w:t>
      </w:r>
    </w:p>
    <w:p>
      <w:pPr>
        <w:pStyle w:val="Heading2"/>
        <w:ind w:firstLine="560" w:firstLineChars="200"/>
        <w:rPr>
          <w:rFonts w:ascii="仿宋" w:eastAsia="仿宋" w:hAnsi="仿宋" w:cs="仿宋" w:hint="eastAsia"/>
          <w:sz w:val="28"/>
          <w:lang w:eastAsia="zh-CN"/>
        </w:rPr>
      </w:pPr>
      <w:bookmarkStart w:id="5" w:name="_Toc1362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为确保抛丸清理机项目的高效生产和技术实施，我们制定了一套精心设计的设备选型方案，以满足抛丸清理机项目生产、质量和环保的要求。该方案的主要特点如下：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抛丸清理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针对抛丸清理机项目产品的多样性和小批量生产的特点，我们将建设柔性制造生产线。通过在设备选型中考虑柔性制造技术，可以灵活应对不同产品规格和生产需求，实现生产线的高度灵活性和适应性。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9480"/>
      <w:r>
        <w:rPr>
          <w:rFonts w:ascii="仿宋" w:eastAsia="仿宋" w:hAnsi="仿宋" w:cs="仿宋" w:hint="eastAsia"/>
          <w:sz w:val="28"/>
          <w:lang w:eastAsia="zh-CN"/>
        </w:rPr>
        <w:t>二、抛丸清理机项目建设背景及必要性分析</w:t>
      </w:r>
      <w:bookmarkEnd w:id="6"/>
    </w:p>
    <w:p>
      <w:pPr>
        <w:pStyle w:val="Heading2"/>
        <w:rPr>
          <w:rFonts w:ascii="仿宋" w:eastAsia="仿宋" w:hAnsi="仿宋" w:cs="仿宋" w:hint="eastAsia"/>
          <w:lang w:eastAsia="zh-CN"/>
        </w:rPr>
      </w:pPr>
      <w:bookmarkStart w:id="7" w:name="_Toc16152"/>
      <w:r>
        <w:rPr>
          <w:rFonts w:ascii="仿宋" w:eastAsia="仿宋" w:hAnsi="仿宋" w:cs="仿宋" w:hint="eastAsia"/>
          <w:lang w:eastAsia="zh-CN"/>
        </w:rPr>
        <w:t>(一)、抛丸清理机项目背景分析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抛丸清理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抛丸清理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抛丸清理机项目在这个潮流中的定位。同时，我们将关注行业内涌现的新兴机遇，以便抛丸清理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抛丸清理机项目提供了强大的发展动力。我们将聚焦于行业内最新的技术发展趋势，包括但不限于人工智能、大数据分析、物联网等领域。通过深度的技术研究，我们将确保抛丸清理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抛丸清理机项目发展的源泉。我们将投入更多的精力对市场需求进行深入剖析，超越表面的需求，深入挖掘潜在的市场痛点和机遇。通过对市场需求的细致了解，抛丸清理机项目将更有针对性地设计解决方案，满足市场的多样化需求，从而更好地促进抛丸清理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抛丸清理机项目战略至关重要。我们将对竞争态势进行更为深入的分析，包括但不限于市场份额、产品特点、客户满意度等多个维度。通过深度的竞争分析，抛丸清理机项目将能够更准确地把握市场脉搏，制定具有竞争力的抛丸清理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抛丸清理机项目的发展具有直接的影响。我们将进行更为全面的法规和政策分析，了解行业发展中的潜在法律风险和合规挑战。通过充分了解和遵守相关法规，抛丸清理机项目将确保在法律框架内合法合规运营，为抛丸清理机项目的稳健发展提供有力支持。</w:t>
      </w:r>
    </w:p>
    <w:p>
      <w:pPr>
        <w:pStyle w:val="Heading2"/>
        <w:ind w:firstLine="560" w:firstLineChars="200"/>
        <w:rPr>
          <w:rFonts w:ascii="仿宋" w:eastAsia="仿宋" w:hAnsi="仿宋" w:cs="仿宋" w:hint="eastAsia"/>
          <w:sz w:val="28"/>
          <w:lang w:eastAsia="zh-CN"/>
        </w:rPr>
      </w:pPr>
      <w:bookmarkStart w:id="8" w:name="_Toc27807"/>
      <w:r>
        <w:rPr>
          <w:rFonts w:ascii="仿宋" w:eastAsia="仿宋" w:hAnsi="仿宋" w:cs="仿宋" w:hint="eastAsia"/>
          <w:sz w:val="28"/>
          <w:lang w:eastAsia="zh-CN"/>
        </w:rPr>
        <w:t>(二)、抛丸清理机项目建设必要性分析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抛丸清理机项目建设的迫切性源于对行业发展趋势的深刻洞察。我们正处于一个行业变革的时代，科技创新、数字化转型成为企业发展的关键动力。抛丸清理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抛丸清理机项目建设不仅仅是为了跟上潮流，更是为了通过技术创新推动企业的持续发展。通过引入先进的技术和解决方案，抛丸清理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抛丸清理机项目的建设成为必然选择，通过提高产品质量、拓展服务领域，从而在竞争中获得更多的机会。抛丸清理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抛丸清理机项目建设的必要性体现在对客户需求更精准的满足。通过抛丸清理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抛丸清理机项目建设的背后是对企业持续创新的追求。只有通过不断创新，企业才能在竞争中立于不败之地。抛丸清理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042"/>
      <w:r>
        <w:rPr>
          <w:rFonts w:ascii="仿宋" w:eastAsia="仿宋" w:hAnsi="仿宋" w:cs="仿宋" w:hint="eastAsia"/>
          <w:sz w:val="28"/>
          <w:lang w:eastAsia="zh-CN"/>
        </w:rPr>
        <w:t>三、抛丸清理机项目可持续发展</w:t>
      </w:r>
      <w:bookmarkEnd w:id="9"/>
    </w:p>
    <w:p>
      <w:pPr>
        <w:pStyle w:val="Heading2"/>
        <w:rPr>
          <w:rFonts w:ascii="仿宋" w:eastAsia="仿宋" w:hAnsi="仿宋" w:cs="仿宋" w:hint="eastAsia"/>
          <w:lang w:eastAsia="zh-CN"/>
        </w:rPr>
      </w:pPr>
      <w:bookmarkStart w:id="10" w:name="_Toc582"/>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抛丸清理机项目中，抛丸清理机项目团队着眼于未来，明确了可持续发展的战略方向。制定的具体可持续发展目标包括降低资源使用、采用环保技术、最大化社会效益等。这一步骤不仅有助于抛丸清理机项目在环保和社会责任方面达到最高标准，也为未来提供了明确的指引，确保抛丸清理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可持续实践的融入抛丸清理机项目管理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抛丸清理机项目管理周期。从抛丸清理机项目规划开始，抛丸清理机项目团队就考虑了环境和社会的因素。在执行阶段，抛丸清理机项目团队积极推动绿色技术的应用，优化资源利用。此外，关注员工的社会责任，通过培训和沟通活动提高员工对可持续发展的认知，使他们能够在日常工作中践行可持续实践。这些举措不仅为抛丸清理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7847"/>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扎根于抛丸清理机项目的可持续发展理念，我们深信环保与社会责任是抛丸清理机项目成功的关键支柱。在抛丸清理机项目的每一步，我们都致力于通过创新和实践，履行对环境和社会的坚定责任。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抛丸清理机项目团队通过引入先进的环保技术、建立高效的废物处理系统以及推动能源节约措施，积极履行环保责任。定期的环保监测和评估确保抛丸清理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抛丸清理机项目不仅致力于自身可持续发展，还注重对社会的回馈。通过支持社区抛丸清理机项目、参与慈善事业、提供培训机会等方式，抛丸清理机项目积极履行社会责任。与当地社区建立积极互动，关注员工的工作与生活平衡，以及员工的身心健康，是抛丸清理机项目在社会责任层面的关键举措。这样的实践不仅增强了抛丸清理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4092"/>
      <w:r>
        <w:rPr>
          <w:rFonts w:ascii="仿宋" w:eastAsia="仿宋" w:hAnsi="仿宋" w:cs="仿宋" w:hint="eastAsia"/>
          <w:sz w:val="28"/>
          <w:lang w:eastAsia="zh-CN"/>
        </w:rPr>
        <w:t>四、抛丸清理机项目概论</w:t>
      </w:r>
      <w:bookmarkEnd w:id="12"/>
    </w:p>
    <w:p>
      <w:pPr>
        <w:pStyle w:val="Heading2"/>
        <w:rPr>
          <w:rFonts w:ascii="仿宋" w:eastAsia="仿宋" w:hAnsi="仿宋" w:cs="仿宋" w:hint="eastAsia"/>
          <w:lang w:eastAsia="zh-CN"/>
        </w:rPr>
      </w:pPr>
      <w:bookmarkStart w:id="13" w:name="_Toc16309"/>
      <w:r>
        <w:rPr>
          <w:rFonts w:ascii="仿宋" w:eastAsia="仿宋" w:hAnsi="仿宋" w:cs="仿宋" w:hint="eastAsia"/>
          <w:lang w:eastAsia="zh-CN"/>
        </w:rPr>
        <w:t>(一)、抛丸清理机项目概况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抛丸清理机项目的起源追溯至对市场的深入洞察。市场的不断演变与变革为抛丸清理机项目提供了难得的机遇。当前市场存在的需求缺口和变革的大环境共同构成了抛丸清理机项目的背景。这个抛丸清理机项目旨在充分利用市场机遇，填补行业中尚未满足的需求，为客户提供全新的解决方案。市场的变革和需求的增长使得这个抛丸清理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抛丸清理机项目名称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抛丸清理机项目正式命名为抛丸清理机。这个名称不仅仅是一个标识，更代表了抛丸清理机项目的核心理念和愿景。它蕴含着抛丸清理机项目所要解决问题的关键字，具有强烈的表达和辨识度，为抛丸清理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抛丸清理机项目目标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抛丸清理机项目的核心目标是提供一种全新、高效的解决方案，满足客户日益增长的需求。抛丸清理机项目追求的不仅仅是满足市场需求，更是在市场中获得卓越的竞争优势。通过不断提升产品或服务的质量和创新水平，抛丸清理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抛丸清理机项目范围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抛丸清理机项目全面涵盖了产品研发、制造、市场推广和售后服务，确保从产品设计到最终用户体验的全方位关注。这一全面的抛丸清理机项目范围是为了确保抛丸清理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抛丸清理机项目时间表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抛丸清理机项目计划在未来18个月内完成，包括研发、测试、市场试点和正式推出等不同阶段。这个时间表的合理设计是为了确保抛丸清理机项目各个阶段的顺利推进，以便按时交付高质量的成果。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1.6 抛丸清理机项目预算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抛丸清理机项目总预算估算为XX百万美元，主要分配在研发、市场推广、人员培训和运营等方面。这一充足的预算为抛丸清理机项目提供了充足的资源，确保抛丸清理机项目在各个方面都能取得优异的表现。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抛丸清理机项目风险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抛丸清理机项目可能面临的风险包括市场接受度低、技术难题、竞争激烈等。抛丸清理机项目团队已经制定了相应的风险应对计划，通过前瞻性的风险管理，确保抛丸清理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抛丸清理机项目团队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抛丸清理机项目汇聚了一支经验丰富、多领域专业素养的核心团队，确保抛丸清理机项目在各个方面都能拥有高水平的执行力。团队的协同作战是抛丸清理机项目成功的关键因素之一。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抛丸清理机项目背景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抛丸清理机项目的背景根植于市场对更高效、创新产品的渴望，同时也受到科技发展对行业格局的深刻改变的影响。这为抛丸清理机项目提供了广阔的发展空间和市场需求。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抛丸清理机项目现状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截至目前，抛丸清理机项目已完成市场调研和技术验证，取得了初步的成功。这为抛丸清理机项目在未来的发展奠定了坚实的基础，为更远大的目标打下了坚实的基石。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5026"/>
      <w:r>
        <w:rPr>
          <w:rFonts w:ascii="仿宋" w:eastAsia="仿宋" w:hAnsi="仿宋" w:cs="仿宋" w:hint="eastAsia"/>
          <w:sz w:val="28"/>
          <w:lang w:eastAsia="zh-CN"/>
        </w:rPr>
        <w:t>(二)、抛丸清理机项目目标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keyword》抛丸清理机项目首要业务目标是在市场中占据有利地位，实现产品/服务的成功推广和销售。通过不断提升产品质量、创新性，抛丸清理机项目追求成为行业中的领导者，赢得更多客户的青睐。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在科技迅速发展的时代，抛丸清理机项目着眼于技术创新。通过持续的研发和技术升级，抛丸清理机项目旨在推出更具创新性的产品或服务，以满足市场对新鲜、先进解决方案的需求。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为了建立可持续的客户关系，抛丸清理机项目设定了客户满意度目标。通过提供卓越的产品质量和优质的客户服务，抛丸清理机项目追求赢得客户的信任和忠诚度，确保他们的满意度达到行业领先水平。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抛丸清理机项目注重社会责任和可持续发展。通过实施环保、社会责任抛丸清理机项目，抛丸清理机项目致力于在经济发展的同时保护环境，促进社会公平，实现可持续经营。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抛丸清理机项目的团队是实现目标的核心驱动力。因此，抛丸清理机项目设定了团队发展目标，包括提升团队成员的专业技能、培养领导力，以及搭建协同高效的团队工作氛围。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4482"/>
      <w:r>
        <w:rPr>
          <w:rFonts w:ascii="仿宋" w:eastAsia="仿宋" w:hAnsi="仿宋" w:cs="仿宋" w:hint="eastAsia"/>
          <w:sz w:val="28"/>
          <w:lang w:eastAsia="zh-CN"/>
        </w:rPr>
        <w:t>(三)、抛丸清理机项目提出的理由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抛丸清理机项目提出的理由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抛丸清理机项目的提出源于对市场机遇的深刻洞察。当前市场中存在的需求缺口和行业发展趋势表明，有巨大的商业机会等待被开发。通过准确捕捉市场机遇，抛丸清理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抛丸清理机项目的理念基于对技术创新的信仰。通过持续的研发和技术投入，抛丸清理机项目有望推出更具创新性的产品或服务。在科技飞速发展的当下，抛丸清理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抛丸清理机项目的提出是为了增强企业的行业竞争力。通过提升产品或服务的质量和独特性，抛丸清理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抛丸清理机项目响应了消费者需求的变化。随着社会和科技的不断发展，消费者对产品和服务的需求也在发生变化。通过深入了解并及时回应消费者的新需求，抛丸清理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抛丸清理机项目的提出是企业战略发展规划的一部分。在面对日益激烈的市场竞争和不断变化的商业环境中，抛丸清理机项目作为企业战略的一环，旨在为企业开辟新的增长领域，巩固企业在行业中的地位。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抛丸清理机项目的提出不仅仅是基于商业考量，还注重社会责任。通过推出环保、社会责任等方面的抛丸清理机项目，抛丸清理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抛丸清理机项目的提出反映了对利益相关者期望的关注。包括客户、员工、投资者等利益相关者在企业发展中都有着各自的期望，抛丸清理机项目力求在满足这些期望的同时，取得更大的共赢。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6698"/>
      <w:r>
        <w:rPr>
          <w:rFonts w:ascii="仿宋" w:eastAsia="仿宋" w:hAnsi="仿宋" w:cs="仿宋" w:hint="eastAsia"/>
          <w:sz w:val="28"/>
          <w:lang w:eastAsia="zh-CN"/>
        </w:rPr>
        <w:t>(四)、抛丸清理机项目意义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在实施抛丸清理机项目的过程中，我们不仅仅是在追逐商业成功，更是为企业和社会的多个层面创造了深远的意义。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抛丸清理机项目的首要意义在于提升企业的市场竞争力。通过持续的创新和对产品质量的高标准要求，抛丸清理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https://d.book118.com/478064140112006045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抛丸清理机项目规划设计纲要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抛丸清理机项目规划设计纲要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抛丸清理机项目规划设计纲要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抛丸清理机项目规划设计纲要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抛丸清理机项目规划设计纲要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抛丸清理机项目规划设计纲要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抛丸清理机项目规划设计纲要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抛丸清理机项目规划设计纲要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抛丸清理机项目规划设计纲要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抛丸清理机项目规划设计纲要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抛丸清理机项目规划设计纲要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抛丸清理机项目规划设计纲要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抛丸清理机项目规划设计纲要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抛丸清理机项目规划设计纲要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抛丸清理机项目规划设计纲要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抛丸清理机项目规划设计纲要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抛丸清理机项目规划设计纲要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A946A8"/>
    <w:rsid w:val="7DA946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806414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2024-03-01T20:59:00Z</dcterms:created>
  <dcterms:modified xsi:type="dcterms:W3CDTF">2024-03-01T21:00:05Z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43F8CE34604E41DC9037ED7A3828E9D1_11</vt:lpwstr>
  </property>
  <property fmtid="{D5CDD505-2E9C-101B-9397-08002B2CF9AE}" pid="3" name="KSOProductBuildVer">
    <vt:lpwstr>2052-12.1.0.16388</vt:lpwstr>
  </property>
</Properties>
</file>