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64" w:history="1">
        <w:r>
          <w:rPr>
            <w:rFonts w:ascii="仿宋" w:eastAsia="仿宋" w:hAnsi="仿宋" w:cs="仿宋" w:hint="eastAsia"/>
            <w:lang w:eastAsia="zh-CN"/>
          </w:rPr>
          <w:t>序言</w:t>
        </w:r>
        <w:r>
          <w:tab/>
        </w:r>
        <w:r>
          <w:fldChar w:fldCharType="begin"/>
        </w:r>
        <w:r>
          <w:instrText xml:space="preserve"> PAGEREF _Toc20364 \h </w:instrText>
        </w:r>
        <w:r>
          <w:fldChar w:fldCharType="separate"/>
        </w:r>
        <w:r>
          <w:t>3</w:t>
        </w:r>
        <w:r>
          <w:fldChar w:fldCharType="end"/>
        </w:r>
      </w:hyperlink>
    </w:p>
    <w:p>
      <w:pPr>
        <w:pStyle w:val="TOC1"/>
        <w:tabs>
          <w:tab w:val="right" w:leader="dot" w:pos="8306"/>
        </w:tabs>
      </w:pPr>
      <w:hyperlink w:anchor="_Toc30544" w:history="1">
        <w:r>
          <w:rPr>
            <w:rFonts w:ascii="仿宋" w:eastAsia="仿宋" w:hAnsi="仿宋" w:cs="仿宋" w:hint="eastAsia"/>
            <w:lang w:eastAsia="zh-CN"/>
          </w:rPr>
          <w:t>一、工艺说明</w:t>
        </w:r>
        <w:r>
          <w:tab/>
        </w:r>
        <w:r>
          <w:fldChar w:fldCharType="begin"/>
        </w:r>
        <w:r>
          <w:instrText xml:space="preserve"> PAGEREF _Toc30544 \h </w:instrText>
        </w:r>
        <w:r>
          <w:fldChar w:fldCharType="separate"/>
        </w:r>
        <w:r>
          <w:t>3</w:t>
        </w:r>
        <w:r>
          <w:fldChar w:fldCharType="end"/>
        </w:r>
      </w:hyperlink>
    </w:p>
    <w:p>
      <w:pPr>
        <w:pStyle w:val="TOC2"/>
        <w:tabs>
          <w:tab w:val="right" w:leader="dot" w:pos="8306"/>
        </w:tabs>
      </w:pPr>
      <w:hyperlink w:anchor="_Toc20920" w:history="1">
        <w:r>
          <w:rPr>
            <w:rFonts w:ascii="仿宋" w:eastAsia="仿宋" w:hAnsi="仿宋" w:cs="仿宋" w:hint="eastAsia"/>
            <w:lang w:eastAsia="zh-CN"/>
          </w:rPr>
          <w:t>(一)、技术管理特点</w:t>
        </w:r>
        <w:r>
          <w:tab/>
        </w:r>
        <w:r>
          <w:fldChar w:fldCharType="begin"/>
        </w:r>
        <w:r>
          <w:instrText xml:space="preserve"> PAGEREF _Toc20920 \h </w:instrText>
        </w:r>
        <w:r>
          <w:fldChar w:fldCharType="separate"/>
        </w:r>
        <w:r>
          <w:t>3</w:t>
        </w:r>
        <w:r>
          <w:fldChar w:fldCharType="end"/>
        </w:r>
      </w:hyperlink>
    </w:p>
    <w:p>
      <w:pPr>
        <w:pStyle w:val="TOC2"/>
        <w:tabs>
          <w:tab w:val="right" w:leader="dot" w:pos="8306"/>
        </w:tabs>
      </w:pPr>
      <w:hyperlink w:anchor="_Toc3480" w:history="1">
        <w:r>
          <w:rPr>
            <w:rFonts w:ascii="仿宋" w:eastAsia="仿宋" w:hAnsi="仿宋" w:cs="仿宋" w:hint="eastAsia"/>
            <w:lang w:eastAsia="zh-CN"/>
          </w:rPr>
          <w:t>(二)、冷冻设备项目工艺技术设计方案</w:t>
        </w:r>
        <w:r>
          <w:tab/>
        </w:r>
        <w:r>
          <w:fldChar w:fldCharType="begin"/>
        </w:r>
        <w:r>
          <w:instrText xml:space="preserve"> PAGEREF _Toc3480 \h </w:instrText>
        </w:r>
        <w:r>
          <w:fldChar w:fldCharType="separate"/>
        </w:r>
        <w:r>
          <w:t>4</w:t>
        </w:r>
        <w:r>
          <w:fldChar w:fldCharType="end"/>
        </w:r>
      </w:hyperlink>
    </w:p>
    <w:p>
      <w:pPr>
        <w:pStyle w:val="TOC2"/>
        <w:tabs>
          <w:tab w:val="right" w:leader="dot" w:pos="8306"/>
        </w:tabs>
      </w:pPr>
      <w:hyperlink w:anchor="_Toc30749" w:history="1">
        <w:r>
          <w:rPr>
            <w:rFonts w:ascii="仿宋" w:eastAsia="仿宋" w:hAnsi="仿宋" w:cs="仿宋" w:hint="eastAsia"/>
            <w:lang w:eastAsia="zh-CN"/>
          </w:rPr>
          <w:t>(三)、设备选型方案</w:t>
        </w:r>
        <w:r>
          <w:tab/>
        </w:r>
        <w:r>
          <w:fldChar w:fldCharType="begin"/>
        </w:r>
        <w:r>
          <w:instrText xml:space="preserve"> PAGEREF _Toc30749 \h </w:instrText>
        </w:r>
        <w:r>
          <w:fldChar w:fldCharType="separate"/>
        </w:r>
        <w:r>
          <w:t>5</w:t>
        </w:r>
        <w:r>
          <w:fldChar w:fldCharType="end"/>
        </w:r>
      </w:hyperlink>
    </w:p>
    <w:p>
      <w:pPr>
        <w:pStyle w:val="TOC1"/>
        <w:tabs>
          <w:tab w:val="right" w:leader="dot" w:pos="8306"/>
        </w:tabs>
      </w:pPr>
      <w:hyperlink w:anchor="_Toc8145" w:history="1">
        <w:r>
          <w:rPr>
            <w:rFonts w:ascii="仿宋" w:eastAsia="仿宋" w:hAnsi="仿宋" w:cs="仿宋" w:hint="eastAsia"/>
            <w:lang w:eastAsia="zh-CN"/>
          </w:rPr>
          <w:t>二、冷冻设备项目建设单位说明</w:t>
        </w:r>
        <w:r>
          <w:tab/>
        </w:r>
        <w:r>
          <w:fldChar w:fldCharType="begin"/>
        </w:r>
        <w:r>
          <w:instrText xml:space="preserve"> PAGEREF _Toc8145 \h </w:instrText>
        </w:r>
        <w:r>
          <w:fldChar w:fldCharType="separate"/>
        </w:r>
        <w:r>
          <w:t>7</w:t>
        </w:r>
        <w:r>
          <w:fldChar w:fldCharType="end"/>
        </w:r>
      </w:hyperlink>
    </w:p>
    <w:p>
      <w:pPr>
        <w:pStyle w:val="TOC2"/>
        <w:tabs>
          <w:tab w:val="right" w:leader="dot" w:pos="8306"/>
        </w:tabs>
      </w:pPr>
      <w:hyperlink w:anchor="_Toc28126" w:history="1">
        <w:r>
          <w:rPr>
            <w:rFonts w:ascii="仿宋" w:eastAsia="仿宋" w:hAnsi="仿宋" w:cs="仿宋" w:hint="eastAsia"/>
            <w:lang w:eastAsia="zh-CN"/>
          </w:rPr>
          <w:t>(一)、冷冻设备项目承办单位基本情况</w:t>
        </w:r>
        <w:r>
          <w:tab/>
        </w:r>
        <w:r>
          <w:fldChar w:fldCharType="begin"/>
        </w:r>
        <w:r>
          <w:instrText xml:space="preserve"> PAGEREF _Toc28126 \h </w:instrText>
        </w:r>
        <w:r>
          <w:fldChar w:fldCharType="separate"/>
        </w:r>
        <w:r>
          <w:t>7</w:t>
        </w:r>
        <w:r>
          <w:fldChar w:fldCharType="end"/>
        </w:r>
      </w:hyperlink>
    </w:p>
    <w:p>
      <w:pPr>
        <w:pStyle w:val="TOC2"/>
        <w:tabs>
          <w:tab w:val="right" w:leader="dot" w:pos="8306"/>
        </w:tabs>
      </w:pPr>
      <w:hyperlink w:anchor="_Toc873" w:history="1">
        <w:r>
          <w:rPr>
            <w:rFonts w:ascii="仿宋" w:eastAsia="仿宋" w:hAnsi="仿宋" w:cs="仿宋" w:hint="eastAsia"/>
            <w:lang w:eastAsia="zh-CN"/>
          </w:rPr>
          <w:t>(二)、公司经济效益分析</w:t>
        </w:r>
        <w:r>
          <w:tab/>
        </w:r>
        <w:r>
          <w:fldChar w:fldCharType="begin"/>
        </w:r>
        <w:r>
          <w:instrText xml:space="preserve"> PAGEREF _Toc873 \h </w:instrText>
        </w:r>
        <w:r>
          <w:fldChar w:fldCharType="separate"/>
        </w:r>
        <w:r>
          <w:t>7</w:t>
        </w:r>
        <w:r>
          <w:fldChar w:fldCharType="end"/>
        </w:r>
      </w:hyperlink>
    </w:p>
    <w:p>
      <w:pPr>
        <w:pStyle w:val="TOC1"/>
        <w:tabs>
          <w:tab w:val="right" w:leader="dot" w:pos="8306"/>
        </w:tabs>
      </w:pPr>
      <w:hyperlink w:anchor="_Toc5668" w:history="1">
        <w:r>
          <w:rPr>
            <w:rFonts w:ascii="仿宋" w:eastAsia="仿宋" w:hAnsi="仿宋" w:cs="仿宋" w:hint="eastAsia"/>
            <w:lang w:eastAsia="zh-CN"/>
          </w:rPr>
          <w:t>三、冷冻设备项目土建工程</w:t>
        </w:r>
        <w:r>
          <w:tab/>
        </w:r>
        <w:r>
          <w:fldChar w:fldCharType="begin"/>
        </w:r>
        <w:r>
          <w:instrText xml:space="preserve"> PAGEREF _Toc5668 \h </w:instrText>
        </w:r>
        <w:r>
          <w:fldChar w:fldCharType="separate"/>
        </w:r>
        <w:r>
          <w:t>8</w:t>
        </w:r>
        <w:r>
          <w:fldChar w:fldCharType="end"/>
        </w:r>
      </w:hyperlink>
    </w:p>
    <w:p>
      <w:pPr>
        <w:pStyle w:val="TOC2"/>
        <w:tabs>
          <w:tab w:val="right" w:leader="dot" w:pos="8306"/>
        </w:tabs>
      </w:pPr>
      <w:hyperlink w:anchor="_Toc11411" w:history="1">
        <w:r>
          <w:rPr>
            <w:rFonts w:ascii="仿宋" w:eastAsia="仿宋" w:hAnsi="仿宋" w:cs="仿宋" w:hint="eastAsia"/>
            <w:lang w:eastAsia="zh-CN"/>
          </w:rPr>
          <w:t>(一)、建筑工程设计原则</w:t>
        </w:r>
        <w:r>
          <w:tab/>
        </w:r>
        <w:r>
          <w:fldChar w:fldCharType="begin"/>
        </w:r>
        <w:r>
          <w:instrText xml:space="preserve"> PAGEREF _Toc11411 \h </w:instrText>
        </w:r>
        <w:r>
          <w:fldChar w:fldCharType="separate"/>
        </w:r>
        <w:r>
          <w:t>8</w:t>
        </w:r>
        <w:r>
          <w:fldChar w:fldCharType="end"/>
        </w:r>
      </w:hyperlink>
    </w:p>
    <w:p>
      <w:pPr>
        <w:pStyle w:val="TOC2"/>
        <w:tabs>
          <w:tab w:val="right" w:leader="dot" w:pos="8306"/>
        </w:tabs>
      </w:pPr>
      <w:hyperlink w:anchor="_Toc25428" w:history="1">
        <w:r>
          <w:rPr>
            <w:rFonts w:ascii="仿宋" w:eastAsia="仿宋" w:hAnsi="仿宋" w:cs="仿宋" w:hint="eastAsia"/>
            <w:lang w:eastAsia="zh-CN"/>
          </w:rPr>
          <w:t>(二)、土建工程设计年限及安全等级</w:t>
        </w:r>
        <w:r>
          <w:tab/>
        </w:r>
        <w:r>
          <w:fldChar w:fldCharType="begin"/>
        </w:r>
        <w:r>
          <w:instrText xml:space="preserve"> PAGEREF _Toc25428 \h </w:instrText>
        </w:r>
        <w:r>
          <w:fldChar w:fldCharType="separate"/>
        </w:r>
        <w:r>
          <w:t>9</w:t>
        </w:r>
        <w:r>
          <w:fldChar w:fldCharType="end"/>
        </w:r>
      </w:hyperlink>
    </w:p>
    <w:p>
      <w:pPr>
        <w:pStyle w:val="TOC2"/>
        <w:tabs>
          <w:tab w:val="right" w:leader="dot" w:pos="8306"/>
        </w:tabs>
      </w:pPr>
      <w:hyperlink w:anchor="_Toc24342" w:history="1">
        <w:r>
          <w:rPr>
            <w:rFonts w:ascii="仿宋" w:eastAsia="仿宋" w:hAnsi="仿宋" w:cs="仿宋" w:hint="eastAsia"/>
            <w:lang w:eastAsia="zh-CN"/>
          </w:rPr>
          <w:t>(三)、建筑工程设计总体要求</w:t>
        </w:r>
        <w:r>
          <w:tab/>
        </w:r>
        <w:r>
          <w:fldChar w:fldCharType="begin"/>
        </w:r>
        <w:r>
          <w:instrText xml:space="preserve"> PAGEREF _Toc24342 \h </w:instrText>
        </w:r>
        <w:r>
          <w:fldChar w:fldCharType="separate"/>
        </w:r>
        <w:r>
          <w:t>11</w:t>
        </w:r>
        <w:r>
          <w:fldChar w:fldCharType="end"/>
        </w:r>
      </w:hyperlink>
    </w:p>
    <w:p>
      <w:pPr>
        <w:pStyle w:val="TOC2"/>
        <w:tabs>
          <w:tab w:val="right" w:leader="dot" w:pos="8306"/>
        </w:tabs>
      </w:pPr>
      <w:hyperlink w:anchor="_Toc8494" w:history="1">
        <w:r>
          <w:rPr>
            <w:rFonts w:ascii="仿宋" w:eastAsia="仿宋" w:hAnsi="仿宋" w:cs="仿宋" w:hint="eastAsia"/>
            <w:lang w:eastAsia="zh-CN"/>
          </w:rPr>
          <w:t>(四)、土建工程建设指标</w:t>
        </w:r>
        <w:r>
          <w:tab/>
        </w:r>
        <w:r>
          <w:fldChar w:fldCharType="begin"/>
        </w:r>
        <w:r>
          <w:instrText xml:space="preserve"> PAGEREF _Toc8494 \h </w:instrText>
        </w:r>
        <w:r>
          <w:fldChar w:fldCharType="separate"/>
        </w:r>
        <w:r>
          <w:t>11</w:t>
        </w:r>
        <w:r>
          <w:fldChar w:fldCharType="end"/>
        </w:r>
      </w:hyperlink>
    </w:p>
    <w:p>
      <w:pPr>
        <w:pStyle w:val="TOC1"/>
        <w:tabs>
          <w:tab w:val="right" w:leader="dot" w:pos="8306"/>
        </w:tabs>
      </w:pPr>
      <w:hyperlink w:anchor="_Toc14978" w:history="1">
        <w:r>
          <w:rPr>
            <w:rFonts w:ascii="仿宋" w:eastAsia="仿宋" w:hAnsi="仿宋" w:cs="仿宋" w:hint="eastAsia"/>
            <w:lang w:eastAsia="zh-CN"/>
          </w:rPr>
          <w:t>四、产品规划分析</w:t>
        </w:r>
        <w:r>
          <w:tab/>
        </w:r>
        <w:r>
          <w:fldChar w:fldCharType="begin"/>
        </w:r>
        <w:r>
          <w:instrText xml:space="preserve"> PAGEREF _Toc14978 \h </w:instrText>
        </w:r>
        <w:r>
          <w:fldChar w:fldCharType="separate"/>
        </w:r>
        <w:r>
          <w:t>12</w:t>
        </w:r>
        <w:r>
          <w:fldChar w:fldCharType="end"/>
        </w:r>
      </w:hyperlink>
    </w:p>
    <w:p>
      <w:pPr>
        <w:pStyle w:val="TOC2"/>
        <w:tabs>
          <w:tab w:val="right" w:leader="dot" w:pos="8306"/>
        </w:tabs>
      </w:pPr>
      <w:hyperlink w:anchor="_Toc4259" w:history="1">
        <w:r>
          <w:rPr>
            <w:rFonts w:ascii="仿宋" w:eastAsia="仿宋" w:hAnsi="仿宋" w:cs="仿宋" w:hint="eastAsia"/>
            <w:lang w:eastAsia="zh-CN"/>
          </w:rPr>
          <w:t>(一)、产品规划</w:t>
        </w:r>
        <w:r>
          <w:tab/>
        </w:r>
        <w:r>
          <w:fldChar w:fldCharType="begin"/>
        </w:r>
        <w:r>
          <w:instrText xml:space="preserve"> PAGEREF _Toc4259 \h </w:instrText>
        </w:r>
        <w:r>
          <w:fldChar w:fldCharType="separate"/>
        </w:r>
        <w:r>
          <w:t>12</w:t>
        </w:r>
        <w:r>
          <w:fldChar w:fldCharType="end"/>
        </w:r>
      </w:hyperlink>
    </w:p>
    <w:p>
      <w:pPr>
        <w:pStyle w:val="TOC2"/>
        <w:tabs>
          <w:tab w:val="right" w:leader="dot" w:pos="8306"/>
        </w:tabs>
      </w:pPr>
      <w:hyperlink w:anchor="_Toc9494" w:history="1">
        <w:r>
          <w:rPr>
            <w:rFonts w:ascii="仿宋" w:eastAsia="仿宋" w:hAnsi="仿宋" w:cs="仿宋" w:hint="eastAsia"/>
            <w:lang w:eastAsia="zh-CN"/>
          </w:rPr>
          <w:t>(二)、建设规模</w:t>
        </w:r>
        <w:r>
          <w:tab/>
        </w:r>
        <w:r>
          <w:fldChar w:fldCharType="begin"/>
        </w:r>
        <w:r>
          <w:instrText xml:space="preserve"> PAGEREF _Toc9494 \h </w:instrText>
        </w:r>
        <w:r>
          <w:fldChar w:fldCharType="separate"/>
        </w:r>
        <w:r>
          <w:t>12</w:t>
        </w:r>
        <w:r>
          <w:fldChar w:fldCharType="end"/>
        </w:r>
      </w:hyperlink>
    </w:p>
    <w:p>
      <w:pPr>
        <w:pStyle w:val="TOC1"/>
        <w:tabs>
          <w:tab w:val="right" w:leader="dot" w:pos="8306"/>
        </w:tabs>
      </w:pPr>
      <w:hyperlink w:anchor="_Toc27561" w:history="1">
        <w:r>
          <w:rPr>
            <w:rFonts w:ascii="仿宋" w:eastAsia="仿宋" w:hAnsi="仿宋" w:cs="仿宋" w:hint="eastAsia"/>
            <w:lang w:eastAsia="zh-CN"/>
          </w:rPr>
          <w:t>五、冷冻设备项目建设背景及必要性分析</w:t>
        </w:r>
        <w:r>
          <w:tab/>
        </w:r>
        <w:r>
          <w:fldChar w:fldCharType="begin"/>
        </w:r>
        <w:r>
          <w:instrText xml:space="preserve"> PAGEREF _Toc27561 \h </w:instrText>
        </w:r>
        <w:r>
          <w:fldChar w:fldCharType="separate"/>
        </w:r>
        <w:r>
          <w:t>14</w:t>
        </w:r>
        <w:r>
          <w:fldChar w:fldCharType="end"/>
        </w:r>
      </w:hyperlink>
    </w:p>
    <w:p>
      <w:pPr>
        <w:pStyle w:val="TOC2"/>
        <w:tabs>
          <w:tab w:val="right" w:leader="dot" w:pos="8306"/>
        </w:tabs>
      </w:pPr>
      <w:hyperlink w:anchor="_Toc29409" w:history="1">
        <w:r>
          <w:rPr>
            <w:rFonts w:ascii="仿宋" w:eastAsia="仿宋" w:hAnsi="仿宋" w:cs="仿宋" w:hint="eastAsia"/>
            <w:lang w:eastAsia="zh-CN"/>
          </w:rPr>
          <w:t>(一)、冷冻设备项目背景分析</w:t>
        </w:r>
        <w:r>
          <w:tab/>
        </w:r>
        <w:r>
          <w:fldChar w:fldCharType="begin"/>
        </w:r>
        <w:r>
          <w:instrText xml:space="preserve"> PAGEREF _Toc29409 \h </w:instrText>
        </w:r>
        <w:r>
          <w:fldChar w:fldCharType="separate"/>
        </w:r>
        <w:r>
          <w:t>14</w:t>
        </w:r>
        <w:r>
          <w:fldChar w:fldCharType="end"/>
        </w:r>
      </w:hyperlink>
    </w:p>
    <w:p>
      <w:pPr>
        <w:pStyle w:val="TOC2"/>
        <w:tabs>
          <w:tab w:val="right" w:leader="dot" w:pos="8306"/>
        </w:tabs>
      </w:pPr>
      <w:hyperlink w:anchor="_Toc22609" w:history="1">
        <w:r>
          <w:rPr>
            <w:rFonts w:ascii="仿宋" w:eastAsia="仿宋" w:hAnsi="仿宋" w:cs="仿宋" w:hint="eastAsia"/>
            <w:lang w:eastAsia="zh-CN"/>
          </w:rPr>
          <w:t>(二)、冷冻设备项目建设必要性分析</w:t>
        </w:r>
        <w:r>
          <w:tab/>
        </w:r>
        <w:r>
          <w:fldChar w:fldCharType="begin"/>
        </w:r>
        <w:r>
          <w:instrText xml:space="preserve"> PAGEREF _Toc22609 \h </w:instrText>
        </w:r>
        <w:r>
          <w:fldChar w:fldCharType="separate"/>
        </w:r>
        <w:r>
          <w:t>15</w:t>
        </w:r>
        <w:r>
          <w:fldChar w:fldCharType="end"/>
        </w:r>
      </w:hyperlink>
    </w:p>
    <w:p>
      <w:pPr>
        <w:pStyle w:val="TOC1"/>
        <w:tabs>
          <w:tab w:val="right" w:leader="dot" w:pos="8306"/>
        </w:tabs>
      </w:pPr>
      <w:hyperlink w:anchor="_Toc21222" w:history="1">
        <w:r>
          <w:rPr>
            <w:rFonts w:ascii="仿宋" w:eastAsia="仿宋" w:hAnsi="仿宋" w:cs="仿宋" w:hint="eastAsia"/>
            <w:lang w:eastAsia="zh-CN"/>
          </w:rPr>
          <w:t>六、冷冻设备项目选址可行性分析</w:t>
        </w:r>
        <w:r>
          <w:tab/>
        </w:r>
        <w:r>
          <w:fldChar w:fldCharType="begin"/>
        </w:r>
        <w:r>
          <w:instrText xml:space="preserve"> PAGEREF _Toc21222 \h </w:instrText>
        </w:r>
        <w:r>
          <w:fldChar w:fldCharType="separate"/>
        </w:r>
        <w:r>
          <w:t>17</w:t>
        </w:r>
        <w:r>
          <w:fldChar w:fldCharType="end"/>
        </w:r>
      </w:hyperlink>
    </w:p>
    <w:p>
      <w:pPr>
        <w:pStyle w:val="TOC2"/>
        <w:tabs>
          <w:tab w:val="right" w:leader="dot" w:pos="8306"/>
        </w:tabs>
      </w:pPr>
      <w:hyperlink w:anchor="_Toc19947" w:history="1">
        <w:r>
          <w:rPr>
            <w:rFonts w:ascii="仿宋" w:eastAsia="仿宋" w:hAnsi="仿宋" w:cs="仿宋" w:hint="eastAsia"/>
            <w:lang w:eastAsia="zh-CN"/>
          </w:rPr>
          <w:t>(一)、冷冻设备项目选址</w:t>
        </w:r>
        <w:r>
          <w:tab/>
        </w:r>
        <w:r>
          <w:fldChar w:fldCharType="begin"/>
        </w:r>
        <w:r>
          <w:instrText xml:space="preserve"> PAGEREF _Toc19947 \h </w:instrText>
        </w:r>
        <w:r>
          <w:fldChar w:fldCharType="separate"/>
        </w:r>
        <w:r>
          <w:t>17</w:t>
        </w:r>
        <w:r>
          <w:fldChar w:fldCharType="end"/>
        </w:r>
      </w:hyperlink>
    </w:p>
    <w:p>
      <w:pPr>
        <w:pStyle w:val="TOC2"/>
        <w:tabs>
          <w:tab w:val="right" w:leader="dot" w:pos="8306"/>
        </w:tabs>
      </w:pPr>
      <w:hyperlink w:anchor="_Toc6719" w:history="1">
        <w:r>
          <w:rPr>
            <w:rFonts w:ascii="仿宋" w:eastAsia="仿宋" w:hAnsi="仿宋" w:cs="仿宋" w:hint="eastAsia"/>
            <w:lang w:eastAsia="zh-CN"/>
          </w:rPr>
          <w:t>(二)、用地控制指标</w:t>
        </w:r>
        <w:r>
          <w:tab/>
        </w:r>
        <w:r>
          <w:fldChar w:fldCharType="begin"/>
        </w:r>
        <w:r>
          <w:instrText xml:space="preserve"> PAGEREF _Toc6719 \h </w:instrText>
        </w:r>
        <w:r>
          <w:fldChar w:fldCharType="separate"/>
        </w:r>
        <w:r>
          <w:t>17</w:t>
        </w:r>
        <w:r>
          <w:fldChar w:fldCharType="end"/>
        </w:r>
      </w:hyperlink>
    </w:p>
    <w:p>
      <w:pPr>
        <w:pStyle w:val="TOC2"/>
        <w:tabs>
          <w:tab w:val="right" w:leader="dot" w:pos="8306"/>
        </w:tabs>
      </w:pPr>
      <w:hyperlink w:anchor="_Toc17413" w:history="1">
        <w:r>
          <w:rPr>
            <w:rFonts w:ascii="仿宋" w:eastAsia="仿宋" w:hAnsi="仿宋" w:cs="仿宋" w:hint="eastAsia"/>
            <w:lang w:eastAsia="zh-CN"/>
          </w:rPr>
          <w:t>(三)、节约用地措施</w:t>
        </w:r>
        <w:r>
          <w:tab/>
        </w:r>
        <w:r>
          <w:fldChar w:fldCharType="begin"/>
        </w:r>
        <w:r>
          <w:instrText xml:space="preserve"> PAGEREF _Toc17413 \h </w:instrText>
        </w:r>
        <w:r>
          <w:fldChar w:fldCharType="separate"/>
        </w:r>
        <w:r>
          <w:t>19</w:t>
        </w:r>
        <w:r>
          <w:fldChar w:fldCharType="end"/>
        </w:r>
      </w:hyperlink>
    </w:p>
    <w:p>
      <w:pPr>
        <w:pStyle w:val="TOC2"/>
        <w:tabs>
          <w:tab w:val="right" w:leader="dot" w:pos="8306"/>
        </w:tabs>
      </w:pPr>
      <w:hyperlink w:anchor="_Toc1441" w:history="1">
        <w:r>
          <w:rPr>
            <w:rFonts w:ascii="仿宋" w:eastAsia="仿宋" w:hAnsi="仿宋" w:cs="仿宋" w:hint="eastAsia"/>
            <w:lang w:eastAsia="zh-CN"/>
          </w:rPr>
          <w:t>(四)、总图布置方案</w:t>
        </w:r>
        <w:r>
          <w:tab/>
        </w:r>
        <w:r>
          <w:fldChar w:fldCharType="begin"/>
        </w:r>
        <w:r>
          <w:instrText xml:space="preserve"> PAGEREF _Toc1441 \h </w:instrText>
        </w:r>
        <w:r>
          <w:fldChar w:fldCharType="separate"/>
        </w:r>
        <w:r>
          <w:t>20</w:t>
        </w:r>
        <w:r>
          <w:fldChar w:fldCharType="end"/>
        </w:r>
      </w:hyperlink>
    </w:p>
    <w:p>
      <w:pPr>
        <w:pStyle w:val="TOC2"/>
        <w:tabs>
          <w:tab w:val="right" w:leader="dot" w:pos="8306"/>
        </w:tabs>
      </w:pPr>
      <w:hyperlink w:anchor="_Toc631" w:history="1">
        <w:r>
          <w:rPr>
            <w:rFonts w:ascii="仿宋" w:eastAsia="仿宋" w:hAnsi="仿宋" w:cs="仿宋" w:hint="eastAsia"/>
            <w:lang w:eastAsia="zh-CN"/>
          </w:rPr>
          <w:t>(五)、选址综合评价</w:t>
        </w:r>
        <w:r>
          <w:tab/>
        </w:r>
        <w:r>
          <w:fldChar w:fldCharType="begin"/>
        </w:r>
        <w:r>
          <w:instrText xml:space="preserve"> PAGEREF _Toc631 \h </w:instrText>
        </w:r>
        <w:r>
          <w:fldChar w:fldCharType="separate"/>
        </w:r>
        <w:r>
          <w:t>21</w:t>
        </w:r>
        <w:r>
          <w:fldChar w:fldCharType="end"/>
        </w:r>
      </w:hyperlink>
    </w:p>
    <w:p>
      <w:pPr>
        <w:pStyle w:val="TOC1"/>
        <w:tabs>
          <w:tab w:val="right" w:leader="dot" w:pos="8306"/>
        </w:tabs>
      </w:pPr>
      <w:hyperlink w:anchor="_Toc2983" w:history="1">
        <w:r>
          <w:rPr>
            <w:rFonts w:ascii="仿宋" w:eastAsia="仿宋" w:hAnsi="仿宋" w:cs="仿宋" w:hint="eastAsia"/>
            <w:lang w:eastAsia="zh-CN"/>
          </w:rPr>
          <w:t>七、冷冻设备项目社会影响</w:t>
        </w:r>
        <w:r>
          <w:tab/>
        </w:r>
        <w:r>
          <w:fldChar w:fldCharType="begin"/>
        </w:r>
        <w:r>
          <w:instrText xml:space="preserve"> PAGEREF _Toc2983 \h </w:instrText>
        </w:r>
        <w:r>
          <w:fldChar w:fldCharType="separate"/>
        </w:r>
        <w:r>
          <w:t>22</w:t>
        </w:r>
        <w:r>
          <w:fldChar w:fldCharType="end"/>
        </w:r>
      </w:hyperlink>
    </w:p>
    <w:p>
      <w:pPr>
        <w:pStyle w:val="TOC2"/>
        <w:tabs>
          <w:tab w:val="right" w:leader="dot" w:pos="8306"/>
        </w:tabs>
      </w:pPr>
      <w:hyperlink w:anchor="_Toc25323" w:history="1">
        <w:r>
          <w:rPr>
            <w:rFonts w:ascii="仿宋" w:eastAsia="仿宋" w:hAnsi="仿宋" w:cs="仿宋" w:hint="eastAsia"/>
            <w:lang w:eastAsia="zh-CN"/>
          </w:rPr>
          <w:t>(一)、社会责任与义务</w:t>
        </w:r>
        <w:r>
          <w:tab/>
        </w:r>
        <w:r>
          <w:fldChar w:fldCharType="begin"/>
        </w:r>
        <w:r>
          <w:instrText xml:space="preserve"> PAGEREF _Toc25323 \h </w:instrText>
        </w:r>
        <w:r>
          <w:fldChar w:fldCharType="separate"/>
        </w:r>
        <w:r>
          <w:t>22</w:t>
        </w:r>
        <w:r>
          <w:fldChar w:fldCharType="end"/>
        </w:r>
      </w:hyperlink>
    </w:p>
    <w:p>
      <w:pPr>
        <w:pStyle w:val="TOC2"/>
        <w:tabs>
          <w:tab w:val="right" w:leader="dot" w:pos="8306"/>
        </w:tabs>
      </w:pPr>
      <w:hyperlink w:anchor="_Toc28369" w:history="1">
        <w:r>
          <w:rPr>
            <w:rFonts w:ascii="仿宋" w:eastAsia="仿宋" w:hAnsi="仿宋" w:cs="仿宋" w:hint="eastAsia"/>
            <w:lang w:eastAsia="zh-CN"/>
          </w:rPr>
          <w:t>(二)、社会参与与沟通</w:t>
        </w:r>
        <w:r>
          <w:tab/>
        </w:r>
        <w:r>
          <w:fldChar w:fldCharType="begin"/>
        </w:r>
        <w:r>
          <w:instrText xml:space="preserve"> PAGEREF _Toc28369 \h </w:instrText>
        </w:r>
        <w:r>
          <w:fldChar w:fldCharType="separate"/>
        </w:r>
        <w:r>
          <w:t>23</w:t>
        </w:r>
        <w:r>
          <w:fldChar w:fldCharType="end"/>
        </w:r>
      </w:hyperlink>
    </w:p>
    <w:p>
      <w:pPr>
        <w:pStyle w:val="TOC1"/>
        <w:tabs>
          <w:tab w:val="right" w:leader="dot" w:pos="8306"/>
        </w:tabs>
      </w:pPr>
      <w:hyperlink w:anchor="_Toc6012" w:history="1">
        <w:r>
          <w:rPr>
            <w:rFonts w:ascii="仿宋" w:eastAsia="仿宋" w:hAnsi="仿宋" w:cs="仿宋" w:hint="eastAsia"/>
            <w:lang w:eastAsia="zh-CN"/>
          </w:rPr>
          <w:t>八、冷冻设备项目人力资源培养与发展</w:t>
        </w:r>
        <w:r>
          <w:tab/>
        </w:r>
        <w:r>
          <w:fldChar w:fldCharType="begin"/>
        </w:r>
        <w:r>
          <w:instrText xml:space="preserve"> PAGEREF _Toc6012 \h </w:instrText>
        </w:r>
        <w:r>
          <w:fldChar w:fldCharType="separate"/>
        </w:r>
        <w:r>
          <w:t>23</w:t>
        </w:r>
        <w:r>
          <w:fldChar w:fldCharType="end"/>
        </w:r>
      </w:hyperlink>
    </w:p>
    <w:p>
      <w:pPr>
        <w:pStyle w:val="TOC2"/>
        <w:tabs>
          <w:tab w:val="right" w:leader="dot" w:pos="8306"/>
        </w:tabs>
      </w:pPr>
      <w:hyperlink w:anchor="_Toc29720" w:history="1">
        <w:r>
          <w:rPr>
            <w:rFonts w:ascii="仿宋" w:eastAsia="仿宋" w:hAnsi="仿宋" w:cs="仿宋" w:hint="eastAsia"/>
            <w:lang w:eastAsia="zh-CN"/>
          </w:rPr>
          <w:t>(一)、人才需求与规划</w:t>
        </w:r>
        <w:r>
          <w:tab/>
        </w:r>
        <w:r>
          <w:fldChar w:fldCharType="begin"/>
        </w:r>
        <w:r>
          <w:instrText xml:space="preserve"> PAGEREF _Toc29720 \h </w:instrText>
        </w:r>
        <w:r>
          <w:fldChar w:fldCharType="separate"/>
        </w:r>
        <w:r>
          <w:t>23</w:t>
        </w:r>
        <w:r>
          <w:fldChar w:fldCharType="end"/>
        </w:r>
      </w:hyperlink>
    </w:p>
    <w:p>
      <w:pPr>
        <w:pStyle w:val="TOC2"/>
        <w:tabs>
          <w:tab w:val="right" w:leader="dot" w:pos="8306"/>
        </w:tabs>
      </w:pPr>
      <w:hyperlink w:anchor="_Toc26458" w:history="1">
        <w:r>
          <w:rPr>
            <w:rFonts w:ascii="仿宋" w:eastAsia="仿宋" w:hAnsi="仿宋" w:cs="仿宋" w:hint="eastAsia"/>
            <w:lang w:eastAsia="zh-CN"/>
          </w:rPr>
          <w:t>(二)、培训与发展计划</w:t>
        </w:r>
        <w:r>
          <w:tab/>
        </w:r>
        <w:r>
          <w:fldChar w:fldCharType="begin"/>
        </w:r>
        <w:r>
          <w:instrText xml:space="preserve"> PAGEREF _Toc26458 \h </w:instrText>
        </w:r>
        <w:r>
          <w:fldChar w:fldCharType="separate"/>
        </w:r>
        <w:r>
          <w:t>24</w:t>
        </w:r>
        <w:r>
          <w:fldChar w:fldCharType="end"/>
        </w:r>
      </w:hyperlink>
    </w:p>
    <w:p>
      <w:pPr>
        <w:pStyle w:val="TOC1"/>
        <w:tabs>
          <w:tab w:val="right" w:leader="dot" w:pos="8306"/>
        </w:tabs>
      </w:pPr>
      <w:hyperlink w:anchor="_Toc2948" w:history="1">
        <w:r>
          <w:rPr>
            <w:rFonts w:ascii="仿宋" w:eastAsia="仿宋" w:hAnsi="仿宋" w:cs="仿宋" w:hint="eastAsia"/>
            <w:lang w:eastAsia="zh-CN"/>
          </w:rPr>
          <w:t>九、冷冻设备项目环境影响分析</w:t>
        </w:r>
        <w:r>
          <w:tab/>
        </w:r>
        <w:r>
          <w:fldChar w:fldCharType="begin"/>
        </w:r>
        <w:r>
          <w:instrText xml:space="preserve"> PAGEREF _Toc2948 \h </w:instrText>
        </w:r>
        <w:r>
          <w:fldChar w:fldCharType="separate"/>
        </w:r>
        <w:r>
          <w:t>25</w:t>
        </w:r>
        <w:r>
          <w:fldChar w:fldCharType="end"/>
        </w:r>
      </w:hyperlink>
    </w:p>
    <w:p>
      <w:pPr>
        <w:pStyle w:val="TOC2"/>
        <w:tabs>
          <w:tab w:val="right" w:leader="dot" w:pos="8306"/>
        </w:tabs>
      </w:pPr>
      <w:hyperlink w:anchor="_Toc6559" w:history="1">
        <w:r>
          <w:rPr>
            <w:rFonts w:ascii="仿宋" w:eastAsia="仿宋" w:hAnsi="仿宋" w:cs="仿宋" w:hint="eastAsia"/>
            <w:lang w:eastAsia="zh-CN"/>
          </w:rPr>
          <w:t>(一)、建设区域环境质量现状</w:t>
        </w:r>
        <w:r>
          <w:tab/>
        </w:r>
        <w:r>
          <w:fldChar w:fldCharType="begin"/>
        </w:r>
        <w:r>
          <w:instrText xml:space="preserve"> PAGEREF _Toc6559 \h </w:instrText>
        </w:r>
        <w:r>
          <w:fldChar w:fldCharType="separate"/>
        </w:r>
        <w:r>
          <w:t>25</w:t>
        </w:r>
        <w:r>
          <w:fldChar w:fldCharType="end"/>
        </w:r>
      </w:hyperlink>
    </w:p>
    <w:p>
      <w:pPr>
        <w:pStyle w:val="TOC2"/>
        <w:tabs>
          <w:tab w:val="right" w:leader="dot" w:pos="8306"/>
        </w:tabs>
      </w:pPr>
      <w:hyperlink w:anchor="_Toc25140" w:history="1">
        <w:r>
          <w:rPr>
            <w:rFonts w:ascii="仿宋" w:eastAsia="仿宋" w:hAnsi="仿宋" w:cs="仿宋" w:hint="eastAsia"/>
            <w:lang w:eastAsia="zh-CN"/>
          </w:rPr>
          <w:t>(二)、建设期环境保护</w:t>
        </w:r>
        <w:r>
          <w:tab/>
        </w:r>
        <w:r>
          <w:fldChar w:fldCharType="begin"/>
        </w:r>
        <w:r>
          <w:instrText xml:space="preserve"> PAGEREF _Toc25140 \h </w:instrText>
        </w:r>
        <w:r>
          <w:fldChar w:fldCharType="separate"/>
        </w:r>
        <w:r>
          <w:t>26</w:t>
        </w:r>
        <w:r>
          <w:fldChar w:fldCharType="end"/>
        </w:r>
      </w:hyperlink>
    </w:p>
    <w:p>
      <w:pPr>
        <w:pStyle w:val="TOC2"/>
        <w:tabs>
          <w:tab w:val="right" w:leader="dot" w:pos="8306"/>
        </w:tabs>
      </w:pPr>
      <w:hyperlink w:anchor="_Toc18357" w:history="1">
        <w:r>
          <w:rPr>
            <w:rFonts w:ascii="仿宋" w:eastAsia="仿宋" w:hAnsi="仿宋" w:cs="仿宋" w:hint="eastAsia"/>
            <w:lang w:eastAsia="zh-CN"/>
          </w:rPr>
          <w:t>(三)、运营期环境保护</w:t>
        </w:r>
        <w:r>
          <w:tab/>
        </w:r>
        <w:r>
          <w:fldChar w:fldCharType="begin"/>
        </w:r>
        <w:r>
          <w:instrText xml:space="preserve"> PAGEREF _Toc18357 \h </w:instrText>
        </w:r>
        <w:r>
          <w:fldChar w:fldCharType="separate"/>
        </w:r>
        <w:r>
          <w:t>27</w:t>
        </w:r>
        <w:r>
          <w:fldChar w:fldCharType="end"/>
        </w:r>
      </w:hyperlink>
    </w:p>
    <w:p>
      <w:pPr>
        <w:pStyle w:val="TOC2"/>
        <w:tabs>
          <w:tab w:val="right" w:leader="dot" w:pos="8306"/>
        </w:tabs>
      </w:pPr>
      <w:hyperlink w:anchor="_Toc20899" w:history="1">
        <w:r>
          <w:rPr>
            <w:rFonts w:ascii="仿宋" w:eastAsia="仿宋" w:hAnsi="仿宋" w:cs="仿宋" w:hint="eastAsia"/>
            <w:lang w:eastAsia="zh-CN"/>
          </w:rPr>
          <w:t>(四)、冷冻设备项目建设对区域经济的影响</w:t>
        </w:r>
        <w:r>
          <w:tab/>
        </w:r>
        <w:r>
          <w:fldChar w:fldCharType="begin"/>
        </w:r>
        <w:r>
          <w:instrText xml:space="preserve"> PAGEREF _Toc20899 \h </w:instrText>
        </w:r>
        <w:r>
          <w:fldChar w:fldCharType="separate"/>
        </w:r>
        <w:r>
          <w:t>29</w:t>
        </w:r>
        <w:r>
          <w:fldChar w:fldCharType="end"/>
        </w:r>
      </w:hyperlink>
    </w:p>
    <w:p>
      <w:pPr>
        <w:pStyle w:val="TOC2"/>
        <w:tabs>
          <w:tab w:val="right" w:leader="dot" w:pos="8306"/>
        </w:tabs>
      </w:pPr>
      <w:hyperlink w:anchor="_Toc23546" w:history="1">
        <w:r>
          <w:rPr>
            <w:rFonts w:ascii="仿宋" w:eastAsia="仿宋" w:hAnsi="仿宋" w:cs="仿宋" w:hint="eastAsia"/>
            <w:lang w:eastAsia="zh-CN"/>
          </w:rPr>
          <w:t>(五)、废弃物处理</w:t>
        </w:r>
        <w:r>
          <w:tab/>
        </w:r>
        <w:r>
          <w:fldChar w:fldCharType="begin"/>
        </w:r>
        <w:r>
          <w:instrText xml:space="preserve"> PAGEREF _Toc23546 \h </w:instrText>
        </w:r>
        <w:r>
          <w:fldChar w:fldCharType="separate"/>
        </w:r>
        <w:r>
          <w:t>30</w:t>
        </w:r>
        <w:r>
          <w:fldChar w:fldCharType="end"/>
        </w:r>
      </w:hyperlink>
    </w:p>
    <w:p>
      <w:pPr>
        <w:pStyle w:val="TOC2"/>
        <w:tabs>
          <w:tab w:val="right" w:leader="dot" w:pos="8306"/>
        </w:tabs>
      </w:pPr>
      <w:hyperlink w:anchor="_Toc32316" w:history="1">
        <w:r>
          <w:rPr>
            <w:rFonts w:ascii="仿宋" w:eastAsia="仿宋" w:hAnsi="仿宋" w:cs="仿宋" w:hint="eastAsia"/>
            <w:lang w:eastAsia="zh-CN"/>
          </w:rPr>
          <w:t>(六)、特殊环境影响分析</w:t>
        </w:r>
        <w:r>
          <w:tab/>
        </w:r>
        <w:r>
          <w:fldChar w:fldCharType="begin"/>
        </w:r>
        <w:r>
          <w:instrText xml:space="preserve"> PAGEREF _Toc32316 \h </w:instrText>
        </w:r>
        <w:r>
          <w:fldChar w:fldCharType="separate"/>
        </w:r>
        <w:r>
          <w:t>32</w:t>
        </w:r>
        <w:r>
          <w:fldChar w:fldCharType="end"/>
        </w:r>
      </w:hyperlink>
    </w:p>
    <w:p>
      <w:pPr>
        <w:pStyle w:val="TOC2"/>
        <w:tabs>
          <w:tab w:val="right" w:leader="dot" w:pos="8306"/>
        </w:tabs>
      </w:pPr>
      <w:hyperlink w:anchor="_Toc26255" w:history="1">
        <w:r>
          <w:rPr>
            <w:rFonts w:ascii="仿宋" w:eastAsia="仿宋" w:hAnsi="仿宋" w:cs="仿宋" w:hint="eastAsia"/>
            <w:lang w:eastAsia="zh-CN"/>
          </w:rPr>
          <w:t>(七)、清洁生产</w:t>
        </w:r>
        <w:r>
          <w:tab/>
        </w:r>
        <w:r>
          <w:fldChar w:fldCharType="begin"/>
        </w:r>
        <w:r>
          <w:instrText xml:space="preserve"> PAGEREF _Toc26255 \h </w:instrText>
        </w:r>
        <w:r>
          <w:fldChar w:fldCharType="separate"/>
        </w:r>
        <w:r>
          <w:t>33</w:t>
        </w:r>
        <w:r>
          <w:fldChar w:fldCharType="end"/>
        </w:r>
      </w:hyperlink>
    </w:p>
    <w:p>
      <w:pPr>
        <w:pStyle w:val="TOC2"/>
        <w:tabs>
          <w:tab w:val="right" w:leader="dot" w:pos="8306"/>
        </w:tabs>
      </w:pPr>
      <w:hyperlink w:anchor="_Toc18304" w:history="1">
        <w:r>
          <w:rPr>
            <w:rFonts w:ascii="仿宋" w:eastAsia="仿宋" w:hAnsi="仿宋" w:cs="仿宋" w:hint="eastAsia"/>
            <w:lang w:eastAsia="zh-CN"/>
          </w:rPr>
          <w:t>(八)、环境保护综合评价</w:t>
        </w:r>
        <w:r>
          <w:tab/>
        </w:r>
        <w:r>
          <w:fldChar w:fldCharType="begin"/>
        </w:r>
        <w:r>
          <w:instrText xml:space="preserve"> PAGEREF _Toc18304 \h </w:instrText>
        </w:r>
        <w:r>
          <w:fldChar w:fldCharType="separate"/>
        </w:r>
        <w:r>
          <w:t>34</w:t>
        </w:r>
        <w:r>
          <w:fldChar w:fldCharType="end"/>
        </w:r>
      </w:hyperlink>
    </w:p>
    <w:p>
      <w:pPr>
        <w:pStyle w:val="TOC1"/>
        <w:tabs>
          <w:tab w:val="right" w:leader="dot" w:pos="8306"/>
        </w:tabs>
      </w:pPr>
      <w:hyperlink w:anchor="_Toc357" w:history="1">
        <w:r>
          <w:rPr>
            <w:rFonts w:ascii="仿宋" w:eastAsia="仿宋" w:hAnsi="仿宋" w:cs="仿宋" w:hint="eastAsia"/>
            <w:lang w:eastAsia="zh-CN"/>
          </w:rPr>
          <w:t>十、冷冻设备项目财务管理</w:t>
        </w:r>
        <w:r>
          <w:tab/>
        </w:r>
        <w:r>
          <w:fldChar w:fldCharType="begin"/>
        </w:r>
        <w:r>
          <w:instrText xml:space="preserve"> PAGEREF _Toc357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4" w:history="1">
        <w:r>
          <w:rPr>
            <w:rFonts w:ascii="仿宋" w:eastAsia="仿宋" w:hAnsi="仿宋" w:cs="仿宋" w:hint="eastAsia"/>
            <w:lang w:eastAsia="zh-CN"/>
          </w:rPr>
          <w:t>(一)、资金需求大</w:t>
        </w:r>
        <w:r>
          <w:tab/>
        </w:r>
        <w:r>
          <w:fldChar w:fldCharType="begin"/>
        </w:r>
        <w:r>
          <w:instrText xml:space="preserve"> PAGEREF _Toc1554 \h </w:instrText>
        </w:r>
        <w:r>
          <w:fldChar w:fldCharType="separate"/>
        </w:r>
        <w:r>
          <w:t>35</w:t>
        </w:r>
        <w:r>
          <w:fldChar w:fldCharType="end"/>
        </w:r>
      </w:hyperlink>
    </w:p>
    <w:p>
      <w:pPr>
        <w:pStyle w:val="TOC2"/>
        <w:tabs>
          <w:tab w:val="right" w:leader="dot" w:pos="8306"/>
        </w:tabs>
      </w:pPr>
      <w:hyperlink w:anchor="_Toc14766" w:history="1">
        <w:r>
          <w:rPr>
            <w:rFonts w:ascii="仿宋" w:eastAsia="仿宋" w:hAnsi="仿宋" w:cs="仿宋" w:hint="eastAsia"/>
            <w:lang w:eastAsia="zh-CN"/>
          </w:rPr>
          <w:t>(二)、研发周期长</w:t>
        </w:r>
        <w:r>
          <w:tab/>
        </w:r>
        <w:r>
          <w:fldChar w:fldCharType="begin"/>
        </w:r>
        <w:r>
          <w:instrText xml:space="preserve"> PAGEREF _Toc14766 \h </w:instrText>
        </w:r>
        <w:r>
          <w:fldChar w:fldCharType="separate"/>
        </w:r>
        <w:r>
          <w:t>36</w:t>
        </w:r>
        <w:r>
          <w:fldChar w:fldCharType="end"/>
        </w:r>
      </w:hyperlink>
    </w:p>
    <w:p>
      <w:pPr>
        <w:pStyle w:val="TOC2"/>
        <w:tabs>
          <w:tab w:val="right" w:leader="dot" w:pos="8306"/>
        </w:tabs>
      </w:pPr>
      <w:hyperlink w:anchor="_Toc10996" w:history="1">
        <w:r>
          <w:rPr>
            <w:rFonts w:ascii="仿宋" w:eastAsia="仿宋" w:hAnsi="仿宋" w:cs="仿宋" w:hint="eastAsia"/>
            <w:lang w:eastAsia="zh-CN"/>
          </w:rPr>
          <w:t>(三)、市场风险大</w:t>
        </w:r>
        <w:r>
          <w:tab/>
        </w:r>
        <w:r>
          <w:fldChar w:fldCharType="begin"/>
        </w:r>
        <w:r>
          <w:instrText xml:space="preserve"> PAGEREF _Toc10996 \h </w:instrText>
        </w:r>
        <w:r>
          <w:fldChar w:fldCharType="separate"/>
        </w:r>
        <w:r>
          <w:t>38</w:t>
        </w:r>
        <w:r>
          <w:fldChar w:fldCharType="end"/>
        </w:r>
      </w:hyperlink>
    </w:p>
    <w:p>
      <w:pPr>
        <w:pStyle w:val="TOC2"/>
        <w:tabs>
          <w:tab w:val="right" w:leader="dot" w:pos="8306"/>
        </w:tabs>
      </w:pPr>
      <w:hyperlink w:anchor="_Toc10883" w:history="1">
        <w:r>
          <w:rPr>
            <w:rFonts w:ascii="仿宋" w:eastAsia="仿宋" w:hAnsi="仿宋" w:cs="仿宋" w:hint="eastAsia"/>
            <w:lang w:eastAsia="zh-CN"/>
          </w:rPr>
          <w:t>(四)、利润率高</w:t>
        </w:r>
        <w:r>
          <w:tab/>
        </w:r>
        <w:r>
          <w:fldChar w:fldCharType="begin"/>
        </w:r>
        <w:r>
          <w:instrText xml:space="preserve"> PAGEREF _Toc10883 \h </w:instrText>
        </w:r>
        <w:r>
          <w:fldChar w:fldCharType="separate"/>
        </w:r>
        <w:r>
          <w:t>40</w:t>
        </w:r>
        <w:r>
          <w:fldChar w:fldCharType="end"/>
        </w:r>
      </w:hyperlink>
    </w:p>
    <w:p>
      <w:pPr>
        <w:pStyle w:val="TOC1"/>
        <w:tabs>
          <w:tab w:val="right" w:leader="dot" w:pos="8306"/>
        </w:tabs>
      </w:pPr>
      <w:hyperlink w:anchor="_Toc2721" w:history="1">
        <w:r>
          <w:rPr>
            <w:rFonts w:ascii="仿宋" w:eastAsia="仿宋" w:hAnsi="仿宋" w:cs="仿宋" w:hint="eastAsia"/>
            <w:lang w:eastAsia="zh-CN"/>
          </w:rPr>
          <w:t>十一、冷冻设备项目计划安排</w:t>
        </w:r>
        <w:r>
          <w:tab/>
        </w:r>
        <w:r>
          <w:fldChar w:fldCharType="begin"/>
        </w:r>
        <w:r>
          <w:instrText xml:space="preserve"> PAGEREF _Toc2721 \h </w:instrText>
        </w:r>
        <w:r>
          <w:fldChar w:fldCharType="separate"/>
        </w:r>
        <w:r>
          <w:t>42</w:t>
        </w:r>
        <w:r>
          <w:fldChar w:fldCharType="end"/>
        </w:r>
      </w:hyperlink>
    </w:p>
    <w:p>
      <w:pPr>
        <w:pStyle w:val="TOC2"/>
        <w:tabs>
          <w:tab w:val="right" w:leader="dot" w:pos="8306"/>
        </w:tabs>
      </w:pPr>
      <w:hyperlink w:anchor="_Toc789" w:history="1">
        <w:r>
          <w:rPr>
            <w:rFonts w:ascii="仿宋" w:eastAsia="仿宋" w:hAnsi="仿宋" w:cs="仿宋" w:hint="eastAsia"/>
            <w:lang w:eastAsia="zh-CN"/>
          </w:rPr>
          <w:t>(一)、建设周期</w:t>
        </w:r>
        <w:r>
          <w:tab/>
        </w:r>
        <w:r>
          <w:fldChar w:fldCharType="begin"/>
        </w:r>
        <w:r>
          <w:instrText xml:space="preserve"> PAGEREF _Toc789 \h </w:instrText>
        </w:r>
        <w:r>
          <w:fldChar w:fldCharType="separate"/>
        </w:r>
        <w:r>
          <w:t>42</w:t>
        </w:r>
        <w:r>
          <w:fldChar w:fldCharType="end"/>
        </w:r>
      </w:hyperlink>
    </w:p>
    <w:p>
      <w:pPr>
        <w:pStyle w:val="TOC2"/>
        <w:tabs>
          <w:tab w:val="right" w:leader="dot" w:pos="8306"/>
        </w:tabs>
      </w:pPr>
      <w:hyperlink w:anchor="_Toc28609" w:history="1">
        <w:r>
          <w:rPr>
            <w:rFonts w:ascii="仿宋" w:eastAsia="仿宋" w:hAnsi="仿宋" w:cs="仿宋" w:hint="eastAsia"/>
            <w:lang w:eastAsia="zh-CN"/>
          </w:rPr>
          <w:t>(二)、建设进度</w:t>
        </w:r>
        <w:r>
          <w:tab/>
        </w:r>
        <w:r>
          <w:fldChar w:fldCharType="begin"/>
        </w:r>
        <w:r>
          <w:instrText xml:space="preserve"> PAGEREF _Toc28609 \h </w:instrText>
        </w:r>
        <w:r>
          <w:fldChar w:fldCharType="separate"/>
        </w:r>
        <w:r>
          <w:t>43</w:t>
        </w:r>
        <w:r>
          <w:fldChar w:fldCharType="end"/>
        </w:r>
      </w:hyperlink>
    </w:p>
    <w:p>
      <w:pPr>
        <w:pStyle w:val="TOC2"/>
        <w:tabs>
          <w:tab w:val="right" w:leader="dot" w:pos="8306"/>
        </w:tabs>
      </w:pPr>
      <w:hyperlink w:anchor="_Toc1622" w:history="1">
        <w:r>
          <w:rPr>
            <w:rFonts w:ascii="仿宋" w:eastAsia="仿宋" w:hAnsi="仿宋" w:cs="仿宋" w:hint="eastAsia"/>
            <w:lang w:eastAsia="zh-CN"/>
          </w:rPr>
          <w:t>(三)、进度安排注意事项</w:t>
        </w:r>
        <w:r>
          <w:tab/>
        </w:r>
        <w:r>
          <w:fldChar w:fldCharType="begin"/>
        </w:r>
        <w:r>
          <w:instrText xml:space="preserve"> PAGEREF _Toc1622 \h </w:instrText>
        </w:r>
        <w:r>
          <w:fldChar w:fldCharType="separate"/>
        </w:r>
        <w:r>
          <w:t>44</w:t>
        </w:r>
        <w:r>
          <w:fldChar w:fldCharType="end"/>
        </w:r>
      </w:hyperlink>
    </w:p>
    <w:p>
      <w:pPr>
        <w:pStyle w:val="TOC2"/>
        <w:tabs>
          <w:tab w:val="right" w:leader="dot" w:pos="8306"/>
        </w:tabs>
      </w:pPr>
      <w:hyperlink w:anchor="_Toc20668" w:history="1">
        <w:r>
          <w:rPr>
            <w:rFonts w:ascii="仿宋" w:eastAsia="仿宋" w:hAnsi="仿宋" w:cs="仿宋" w:hint="eastAsia"/>
            <w:lang w:eastAsia="zh-CN"/>
          </w:rPr>
          <w:t>(四)、人力资源配置</w:t>
        </w:r>
        <w:r>
          <w:tab/>
        </w:r>
        <w:r>
          <w:fldChar w:fldCharType="begin"/>
        </w:r>
        <w:r>
          <w:instrText xml:space="preserve"> PAGEREF _Toc20668 \h </w:instrText>
        </w:r>
        <w:r>
          <w:fldChar w:fldCharType="separate"/>
        </w:r>
        <w:r>
          <w:t>46</w:t>
        </w:r>
        <w:r>
          <w:fldChar w:fldCharType="end"/>
        </w:r>
      </w:hyperlink>
    </w:p>
    <w:p>
      <w:pPr>
        <w:pStyle w:val="TOC1"/>
        <w:tabs>
          <w:tab w:val="right" w:leader="dot" w:pos="8306"/>
        </w:tabs>
      </w:pPr>
      <w:hyperlink w:anchor="_Toc6981" w:history="1">
        <w:r>
          <w:rPr>
            <w:rFonts w:ascii="仿宋" w:eastAsia="仿宋" w:hAnsi="仿宋" w:cs="仿宋" w:hint="eastAsia"/>
            <w:lang w:eastAsia="zh-CN"/>
          </w:rPr>
          <w:t>十二、冷冻设备项目风险管理</w:t>
        </w:r>
        <w:r>
          <w:tab/>
        </w:r>
        <w:r>
          <w:fldChar w:fldCharType="begin"/>
        </w:r>
        <w:r>
          <w:instrText xml:space="preserve"> PAGEREF _Toc6981 \h </w:instrText>
        </w:r>
        <w:r>
          <w:fldChar w:fldCharType="separate"/>
        </w:r>
        <w:r>
          <w:t>46</w:t>
        </w:r>
        <w:r>
          <w:fldChar w:fldCharType="end"/>
        </w:r>
      </w:hyperlink>
    </w:p>
    <w:p>
      <w:pPr>
        <w:pStyle w:val="TOC2"/>
        <w:tabs>
          <w:tab w:val="right" w:leader="dot" w:pos="8306"/>
        </w:tabs>
      </w:pPr>
      <w:hyperlink w:anchor="_Toc491" w:history="1">
        <w:r>
          <w:rPr>
            <w:rFonts w:ascii="仿宋" w:eastAsia="仿宋" w:hAnsi="仿宋" w:cs="仿宋" w:hint="eastAsia"/>
            <w:lang w:eastAsia="zh-CN"/>
          </w:rPr>
          <w:t>(一)、风险识别与评估</w:t>
        </w:r>
        <w:r>
          <w:tab/>
        </w:r>
        <w:r>
          <w:fldChar w:fldCharType="begin"/>
        </w:r>
        <w:r>
          <w:instrText xml:space="preserve"> PAGEREF _Toc491 \h </w:instrText>
        </w:r>
        <w:r>
          <w:fldChar w:fldCharType="separate"/>
        </w:r>
        <w:r>
          <w:t>46</w:t>
        </w:r>
        <w:r>
          <w:fldChar w:fldCharType="end"/>
        </w:r>
      </w:hyperlink>
    </w:p>
    <w:p>
      <w:pPr>
        <w:pStyle w:val="TOC2"/>
        <w:tabs>
          <w:tab w:val="right" w:leader="dot" w:pos="8306"/>
        </w:tabs>
      </w:pPr>
      <w:hyperlink w:anchor="_Toc28902" w:history="1">
        <w:r>
          <w:rPr>
            <w:rFonts w:ascii="仿宋" w:eastAsia="仿宋" w:hAnsi="仿宋" w:cs="仿宋" w:hint="eastAsia"/>
            <w:lang w:eastAsia="zh-CN"/>
          </w:rPr>
          <w:t>(二)、风险应对策略</w:t>
        </w:r>
        <w:r>
          <w:tab/>
        </w:r>
        <w:r>
          <w:fldChar w:fldCharType="begin"/>
        </w:r>
        <w:r>
          <w:instrText xml:space="preserve"> PAGEREF _Toc28902 \h </w:instrText>
        </w:r>
        <w:r>
          <w:fldChar w:fldCharType="separate"/>
        </w:r>
        <w:r>
          <w:t>48</w:t>
        </w:r>
        <w:r>
          <w:fldChar w:fldCharType="end"/>
        </w:r>
      </w:hyperlink>
    </w:p>
    <w:p>
      <w:pPr>
        <w:pStyle w:val="TOC2"/>
        <w:tabs>
          <w:tab w:val="right" w:leader="dot" w:pos="8306"/>
        </w:tabs>
      </w:pPr>
      <w:hyperlink w:anchor="_Toc6692" w:history="1">
        <w:r>
          <w:rPr>
            <w:rFonts w:ascii="仿宋" w:eastAsia="仿宋" w:hAnsi="仿宋" w:cs="仿宋" w:hint="eastAsia"/>
            <w:lang w:eastAsia="zh-CN"/>
          </w:rPr>
          <w:t>(三)、风险监控与控制</w:t>
        </w:r>
        <w:r>
          <w:tab/>
        </w:r>
        <w:r>
          <w:fldChar w:fldCharType="begin"/>
        </w:r>
        <w:r>
          <w:instrText xml:space="preserve"> PAGEREF _Toc6692 \h </w:instrText>
        </w:r>
        <w:r>
          <w:fldChar w:fldCharType="separate"/>
        </w:r>
        <w:r>
          <w:t>49</w:t>
        </w:r>
        <w:r>
          <w:fldChar w:fldCharType="end"/>
        </w:r>
      </w:hyperlink>
    </w:p>
    <w:p>
      <w:pPr>
        <w:pStyle w:val="TOC1"/>
        <w:tabs>
          <w:tab w:val="right" w:leader="dot" w:pos="8306"/>
        </w:tabs>
      </w:pPr>
      <w:hyperlink w:anchor="_Toc24331" w:history="1">
        <w:r>
          <w:rPr>
            <w:rFonts w:ascii="仿宋" w:eastAsia="仿宋" w:hAnsi="仿宋" w:cs="仿宋" w:hint="eastAsia"/>
            <w:lang w:eastAsia="zh-CN"/>
          </w:rPr>
          <w:t>十三、冷冻设备项目工程方案分析</w:t>
        </w:r>
        <w:r>
          <w:tab/>
        </w:r>
        <w:r>
          <w:fldChar w:fldCharType="begin"/>
        </w:r>
        <w:r>
          <w:instrText xml:space="preserve"> PAGEREF _Toc24331 \h </w:instrText>
        </w:r>
        <w:r>
          <w:fldChar w:fldCharType="separate"/>
        </w:r>
        <w:r>
          <w:t>50</w:t>
        </w:r>
        <w:r>
          <w:fldChar w:fldCharType="end"/>
        </w:r>
      </w:hyperlink>
    </w:p>
    <w:p>
      <w:pPr>
        <w:pStyle w:val="TOC2"/>
        <w:tabs>
          <w:tab w:val="right" w:leader="dot" w:pos="8306"/>
        </w:tabs>
      </w:pPr>
      <w:hyperlink w:anchor="_Toc9438" w:history="1">
        <w:r>
          <w:rPr>
            <w:rFonts w:ascii="仿宋" w:eastAsia="仿宋" w:hAnsi="仿宋" w:cs="仿宋" w:hint="eastAsia"/>
            <w:lang w:eastAsia="zh-CN"/>
          </w:rPr>
          <w:t>(一)、建筑工程设计原则</w:t>
        </w:r>
        <w:r>
          <w:tab/>
        </w:r>
        <w:r>
          <w:fldChar w:fldCharType="begin"/>
        </w:r>
        <w:r>
          <w:instrText xml:space="preserve"> PAGEREF _Toc9438 \h </w:instrText>
        </w:r>
        <w:r>
          <w:fldChar w:fldCharType="separate"/>
        </w:r>
        <w:r>
          <w:t>50</w:t>
        </w:r>
        <w:r>
          <w:fldChar w:fldCharType="end"/>
        </w:r>
      </w:hyperlink>
    </w:p>
    <w:p>
      <w:pPr>
        <w:pStyle w:val="TOC2"/>
        <w:tabs>
          <w:tab w:val="right" w:leader="dot" w:pos="8306"/>
        </w:tabs>
      </w:pPr>
      <w:hyperlink w:anchor="_Toc21119" w:history="1">
        <w:r>
          <w:rPr>
            <w:rFonts w:ascii="仿宋" w:eastAsia="仿宋" w:hAnsi="仿宋" w:cs="仿宋" w:hint="eastAsia"/>
            <w:lang w:eastAsia="zh-CN"/>
          </w:rPr>
          <w:t>(二)、土建工程建设指标</w:t>
        </w:r>
        <w:r>
          <w:tab/>
        </w:r>
        <w:r>
          <w:fldChar w:fldCharType="begin"/>
        </w:r>
        <w:r>
          <w:instrText xml:space="preserve"> PAGEREF _Toc21119 \h </w:instrText>
        </w:r>
        <w:r>
          <w:fldChar w:fldCharType="separate"/>
        </w:r>
        <w:r>
          <w:t>54</w:t>
        </w:r>
        <w:r>
          <w:fldChar w:fldCharType="end"/>
        </w:r>
      </w:hyperlink>
    </w:p>
    <w:p>
      <w:pPr>
        <w:pStyle w:val="TOC1"/>
        <w:tabs>
          <w:tab w:val="right" w:leader="dot" w:pos="8306"/>
        </w:tabs>
      </w:pPr>
      <w:hyperlink w:anchor="_Toc22080" w:history="1">
        <w:r>
          <w:rPr>
            <w:rFonts w:ascii="仿宋" w:eastAsia="仿宋" w:hAnsi="仿宋" w:cs="仿宋" w:hint="eastAsia"/>
            <w:lang w:eastAsia="zh-CN"/>
          </w:rPr>
          <w:t>十四、风险识别与分类</w:t>
        </w:r>
        <w:r>
          <w:tab/>
        </w:r>
        <w:r>
          <w:fldChar w:fldCharType="begin"/>
        </w:r>
        <w:r>
          <w:instrText xml:space="preserve"> PAGEREF _Toc22080 \h </w:instrText>
        </w:r>
        <w:r>
          <w:fldChar w:fldCharType="separate"/>
        </w:r>
        <w:r>
          <w:t>55</w:t>
        </w:r>
        <w:r>
          <w:fldChar w:fldCharType="end"/>
        </w:r>
      </w:hyperlink>
    </w:p>
    <w:p>
      <w:pPr>
        <w:pStyle w:val="TOC2"/>
        <w:tabs>
          <w:tab w:val="right" w:leader="dot" w:pos="8306"/>
        </w:tabs>
      </w:pPr>
      <w:hyperlink w:anchor="_Toc18242" w:history="1">
        <w:r>
          <w:rPr>
            <w:rFonts w:ascii="仿宋" w:eastAsia="仿宋" w:hAnsi="仿宋" w:cs="仿宋" w:hint="eastAsia"/>
            <w:lang w:eastAsia="zh-CN"/>
          </w:rPr>
          <w:t>(一)、风险识别</w:t>
        </w:r>
        <w:r>
          <w:tab/>
        </w:r>
        <w:r>
          <w:fldChar w:fldCharType="begin"/>
        </w:r>
        <w:r>
          <w:instrText xml:space="preserve"> PAGEREF _Toc18242 \h </w:instrText>
        </w:r>
        <w:r>
          <w:fldChar w:fldCharType="separate"/>
        </w:r>
        <w:r>
          <w:t>55</w:t>
        </w:r>
        <w:r>
          <w:fldChar w:fldCharType="end"/>
        </w:r>
      </w:hyperlink>
    </w:p>
    <w:p>
      <w:pPr>
        <w:pStyle w:val="TOC2"/>
        <w:tabs>
          <w:tab w:val="right" w:leader="dot" w:pos="8306"/>
        </w:tabs>
      </w:pPr>
      <w:hyperlink w:anchor="_Toc22741" w:history="1">
        <w:r>
          <w:rPr>
            <w:rFonts w:ascii="仿宋" w:eastAsia="仿宋" w:hAnsi="仿宋" w:cs="仿宋" w:hint="eastAsia"/>
            <w:lang w:eastAsia="zh-CN"/>
          </w:rPr>
          <w:t>(二)、风险分类</w:t>
        </w:r>
        <w:r>
          <w:tab/>
        </w:r>
        <w:r>
          <w:fldChar w:fldCharType="begin"/>
        </w:r>
        <w:r>
          <w:instrText xml:space="preserve"> PAGEREF _Toc22741 \h </w:instrText>
        </w:r>
        <w:r>
          <w:fldChar w:fldCharType="separate"/>
        </w:r>
        <w:r>
          <w:t>56</w:t>
        </w:r>
        <w:r>
          <w:fldChar w:fldCharType="end"/>
        </w:r>
      </w:hyperlink>
    </w:p>
    <w:p>
      <w:pPr>
        <w:pStyle w:val="TOC1"/>
        <w:tabs>
          <w:tab w:val="right" w:leader="dot" w:pos="8306"/>
        </w:tabs>
      </w:pPr>
      <w:hyperlink w:anchor="_Toc10753" w:history="1">
        <w:r>
          <w:rPr>
            <w:rFonts w:ascii="仿宋" w:eastAsia="仿宋" w:hAnsi="仿宋" w:cs="仿宋" w:hint="eastAsia"/>
            <w:lang w:eastAsia="zh-CN"/>
          </w:rPr>
          <w:t>十五、冷冻设备项目治理与监督</w:t>
        </w:r>
        <w:r>
          <w:tab/>
        </w:r>
        <w:r>
          <w:fldChar w:fldCharType="begin"/>
        </w:r>
        <w:r>
          <w:instrText xml:space="preserve"> PAGEREF _Toc10753 \h </w:instrText>
        </w:r>
        <w:r>
          <w:fldChar w:fldCharType="separate"/>
        </w:r>
        <w:r>
          <w:t>58</w:t>
        </w:r>
        <w:r>
          <w:fldChar w:fldCharType="end"/>
        </w:r>
      </w:hyperlink>
    </w:p>
    <w:p>
      <w:pPr>
        <w:pStyle w:val="TOC2"/>
        <w:tabs>
          <w:tab w:val="right" w:leader="dot" w:pos="8306"/>
        </w:tabs>
      </w:pPr>
      <w:hyperlink w:anchor="_Toc18880" w:history="1">
        <w:r>
          <w:rPr>
            <w:rFonts w:ascii="仿宋" w:eastAsia="仿宋" w:hAnsi="仿宋" w:cs="仿宋" w:hint="eastAsia"/>
            <w:lang w:eastAsia="zh-CN"/>
          </w:rPr>
          <w:t>(一)、冷冻设备项目治理结构</w:t>
        </w:r>
        <w:r>
          <w:tab/>
        </w:r>
        <w:r>
          <w:fldChar w:fldCharType="begin"/>
        </w:r>
        <w:r>
          <w:instrText xml:space="preserve"> PAGEREF _Toc18880 \h </w:instrText>
        </w:r>
        <w:r>
          <w:fldChar w:fldCharType="separate"/>
        </w:r>
        <w:r>
          <w:t>58</w:t>
        </w:r>
        <w:r>
          <w:fldChar w:fldCharType="end"/>
        </w:r>
      </w:hyperlink>
    </w:p>
    <w:p>
      <w:pPr>
        <w:pStyle w:val="TOC2"/>
        <w:tabs>
          <w:tab w:val="right" w:leader="dot" w:pos="8306"/>
        </w:tabs>
      </w:pPr>
      <w:hyperlink w:anchor="_Toc492" w:history="1">
        <w:r>
          <w:rPr>
            <w:rFonts w:ascii="仿宋" w:eastAsia="仿宋" w:hAnsi="仿宋" w:cs="仿宋" w:hint="eastAsia"/>
            <w:lang w:eastAsia="zh-CN"/>
          </w:rPr>
          <w:t>(二)、监督与审计</w:t>
        </w:r>
        <w:r>
          <w:tab/>
        </w:r>
        <w:r>
          <w:fldChar w:fldCharType="begin"/>
        </w:r>
        <w:r>
          <w:instrText xml:space="preserve"> PAGEREF _Toc492 \h </w:instrText>
        </w:r>
        <w:r>
          <w:fldChar w:fldCharType="separate"/>
        </w:r>
        <w:r>
          <w:t>60</w:t>
        </w:r>
        <w:r>
          <w:fldChar w:fldCharType="end"/>
        </w:r>
      </w:hyperlink>
    </w:p>
    <w:p>
      <w:pPr>
        <w:pStyle w:val="TOC1"/>
        <w:tabs>
          <w:tab w:val="right" w:leader="dot" w:pos="8306"/>
        </w:tabs>
      </w:pPr>
      <w:hyperlink w:anchor="_Toc24478" w:history="1">
        <w:r>
          <w:rPr>
            <w:rFonts w:ascii="仿宋" w:eastAsia="仿宋" w:hAnsi="仿宋" w:cs="仿宋" w:hint="eastAsia"/>
            <w:lang w:eastAsia="zh-CN"/>
          </w:rPr>
          <w:t>十六、质量管理体系</w:t>
        </w:r>
        <w:r>
          <w:tab/>
        </w:r>
        <w:r>
          <w:fldChar w:fldCharType="begin"/>
        </w:r>
        <w:r>
          <w:instrText xml:space="preserve"> PAGEREF _Toc24478 \h </w:instrText>
        </w:r>
        <w:r>
          <w:fldChar w:fldCharType="separate"/>
        </w:r>
        <w:r>
          <w:t>61</w:t>
        </w:r>
        <w:r>
          <w:fldChar w:fldCharType="end"/>
        </w:r>
      </w:hyperlink>
    </w:p>
    <w:p>
      <w:pPr>
        <w:pStyle w:val="TOC2"/>
        <w:tabs>
          <w:tab w:val="right" w:leader="dot" w:pos="8306"/>
        </w:tabs>
      </w:pPr>
      <w:hyperlink w:anchor="_Toc3732" w:history="1">
        <w:r>
          <w:rPr>
            <w:rFonts w:ascii="仿宋" w:eastAsia="仿宋" w:hAnsi="仿宋" w:cs="仿宋" w:hint="eastAsia"/>
            <w:lang w:eastAsia="zh-CN"/>
          </w:rPr>
          <w:t>(一)、质量目标与方针</w:t>
        </w:r>
        <w:r>
          <w:tab/>
        </w:r>
        <w:r>
          <w:fldChar w:fldCharType="begin"/>
        </w:r>
        <w:r>
          <w:instrText xml:space="preserve"> PAGEREF _Toc3732 \h </w:instrText>
        </w:r>
        <w:r>
          <w:fldChar w:fldCharType="separate"/>
        </w:r>
        <w:r>
          <w:t>61</w:t>
        </w:r>
        <w:r>
          <w:fldChar w:fldCharType="end"/>
        </w:r>
      </w:hyperlink>
    </w:p>
    <w:p>
      <w:pPr>
        <w:pStyle w:val="TOC2"/>
        <w:tabs>
          <w:tab w:val="right" w:leader="dot" w:pos="8306"/>
        </w:tabs>
      </w:pPr>
      <w:hyperlink w:anchor="_Toc22912" w:history="1">
        <w:r>
          <w:rPr>
            <w:rFonts w:ascii="仿宋" w:eastAsia="仿宋" w:hAnsi="仿宋" w:cs="仿宋" w:hint="eastAsia"/>
            <w:lang w:eastAsia="zh-CN"/>
          </w:rPr>
          <w:t>(二)、质量管理责任</w:t>
        </w:r>
        <w:r>
          <w:tab/>
        </w:r>
        <w:r>
          <w:fldChar w:fldCharType="begin"/>
        </w:r>
        <w:r>
          <w:instrText xml:space="preserve"> PAGEREF _Toc22912 \h </w:instrText>
        </w:r>
        <w:r>
          <w:fldChar w:fldCharType="separate"/>
        </w:r>
        <w:r>
          <w:t>62</w:t>
        </w:r>
        <w:r>
          <w:fldChar w:fldCharType="end"/>
        </w:r>
      </w:hyperlink>
    </w:p>
    <w:p>
      <w:pPr>
        <w:pStyle w:val="TOC2"/>
        <w:tabs>
          <w:tab w:val="right" w:leader="dot" w:pos="8306"/>
        </w:tabs>
      </w:pPr>
      <w:hyperlink w:anchor="_Toc8578" w:history="1">
        <w:r>
          <w:rPr>
            <w:rFonts w:ascii="仿宋" w:eastAsia="仿宋" w:hAnsi="仿宋" w:cs="仿宋" w:hint="eastAsia"/>
            <w:lang w:eastAsia="zh-CN"/>
          </w:rPr>
          <w:t>(三)、质量管理体系文件</w:t>
        </w:r>
        <w:r>
          <w:tab/>
        </w:r>
        <w:r>
          <w:fldChar w:fldCharType="begin"/>
        </w:r>
        <w:r>
          <w:instrText xml:space="preserve"> PAGEREF _Toc8578 \h </w:instrText>
        </w:r>
        <w:r>
          <w:fldChar w:fldCharType="separate"/>
        </w:r>
        <w:r>
          <w:t>63</w:t>
        </w:r>
        <w:r>
          <w:fldChar w:fldCharType="end"/>
        </w:r>
      </w:hyperlink>
    </w:p>
    <w:p>
      <w:pPr>
        <w:pStyle w:val="TOC2"/>
        <w:tabs>
          <w:tab w:val="right" w:leader="dot" w:pos="8306"/>
        </w:tabs>
      </w:pPr>
      <w:hyperlink w:anchor="_Toc32413" w:history="1">
        <w:r>
          <w:rPr>
            <w:rFonts w:ascii="仿宋" w:eastAsia="仿宋" w:hAnsi="仿宋" w:cs="仿宋" w:hint="eastAsia"/>
            <w:lang w:eastAsia="zh-CN"/>
          </w:rPr>
          <w:t>(四)、质量培训与教育</w:t>
        </w:r>
        <w:r>
          <w:tab/>
        </w:r>
        <w:r>
          <w:fldChar w:fldCharType="begin"/>
        </w:r>
        <w:r>
          <w:instrText xml:space="preserve"> PAGEREF _Toc32413 \h </w:instrText>
        </w:r>
        <w:r>
          <w:fldChar w:fldCharType="separate"/>
        </w:r>
        <w:r>
          <w:t>66</w:t>
        </w:r>
        <w:r>
          <w:fldChar w:fldCharType="end"/>
        </w:r>
      </w:hyperlink>
    </w:p>
    <w:p>
      <w:pPr>
        <w:pStyle w:val="TOC2"/>
        <w:tabs>
          <w:tab w:val="right" w:leader="dot" w:pos="8306"/>
        </w:tabs>
      </w:pPr>
      <w:hyperlink w:anchor="_Toc31128" w:history="1">
        <w:r>
          <w:rPr>
            <w:rFonts w:ascii="仿宋" w:eastAsia="仿宋" w:hAnsi="仿宋" w:cs="仿宋" w:hint="eastAsia"/>
            <w:lang w:eastAsia="zh-CN"/>
          </w:rPr>
          <w:t>(五)、质量审核与评价</w:t>
        </w:r>
        <w:r>
          <w:tab/>
        </w:r>
        <w:r>
          <w:fldChar w:fldCharType="begin"/>
        </w:r>
        <w:r>
          <w:instrText xml:space="preserve"> PAGEREF _Toc31128 \h </w:instrText>
        </w:r>
        <w:r>
          <w:fldChar w:fldCharType="separate"/>
        </w:r>
        <w:r>
          <w:t>67</w:t>
        </w:r>
        <w:r>
          <w:fldChar w:fldCharType="end"/>
        </w:r>
      </w:hyperlink>
    </w:p>
    <w:p>
      <w:pPr>
        <w:pStyle w:val="TOC2"/>
        <w:tabs>
          <w:tab w:val="right" w:leader="dot" w:pos="8306"/>
        </w:tabs>
      </w:pPr>
      <w:hyperlink w:anchor="_Toc31919" w:history="1">
        <w:r>
          <w:rPr>
            <w:rFonts w:ascii="仿宋" w:eastAsia="仿宋" w:hAnsi="仿宋" w:cs="仿宋" w:hint="eastAsia"/>
            <w:lang w:eastAsia="zh-CN"/>
          </w:rPr>
          <w:t>(六)、不符合与纠正措施</w:t>
        </w:r>
        <w:r>
          <w:tab/>
        </w:r>
        <w:r>
          <w:fldChar w:fldCharType="begin"/>
        </w:r>
        <w:r>
          <w:instrText xml:space="preserve"> PAGEREF _Toc31919 \h </w:instrText>
        </w:r>
        <w:r>
          <w:fldChar w:fldCharType="separate"/>
        </w:r>
        <w:r>
          <w:t>68</w:t>
        </w:r>
        <w:r>
          <w:fldChar w:fldCharType="end"/>
        </w:r>
      </w:hyperlink>
    </w:p>
    <w:p>
      <w:pPr>
        <w:pStyle w:val="TOC1"/>
        <w:tabs>
          <w:tab w:val="right" w:leader="dot" w:pos="8306"/>
        </w:tabs>
      </w:pPr>
      <w:hyperlink w:anchor="_Toc22152" w:history="1">
        <w:r>
          <w:rPr>
            <w:rFonts w:ascii="仿宋" w:eastAsia="仿宋" w:hAnsi="仿宋" w:cs="仿宋" w:hint="eastAsia"/>
            <w:lang w:eastAsia="zh-CN"/>
          </w:rPr>
          <w:t>十七、冷冻设备项目实施时间节点</w:t>
        </w:r>
        <w:r>
          <w:tab/>
        </w:r>
        <w:r>
          <w:fldChar w:fldCharType="begin"/>
        </w:r>
        <w:r>
          <w:instrText xml:space="preserve"> PAGEREF _Toc22152 \h </w:instrText>
        </w:r>
        <w:r>
          <w:fldChar w:fldCharType="separate"/>
        </w:r>
        <w:r>
          <w:t>69</w:t>
        </w:r>
        <w:r>
          <w:fldChar w:fldCharType="end"/>
        </w:r>
      </w:hyperlink>
    </w:p>
    <w:p>
      <w:pPr>
        <w:pStyle w:val="TOC2"/>
        <w:tabs>
          <w:tab w:val="right" w:leader="dot" w:pos="8306"/>
        </w:tabs>
      </w:pPr>
      <w:hyperlink w:anchor="_Toc8724" w:history="1">
        <w:r>
          <w:rPr>
            <w:rFonts w:ascii="仿宋" w:eastAsia="仿宋" w:hAnsi="仿宋" w:cs="仿宋" w:hint="eastAsia"/>
            <w:lang w:eastAsia="zh-CN"/>
          </w:rPr>
          <w:t>(一)、冷冻设备项目启动阶段时间节点</w:t>
        </w:r>
        <w:r>
          <w:tab/>
        </w:r>
        <w:r>
          <w:fldChar w:fldCharType="begin"/>
        </w:r>
        <w:r>
          <w:instrText xml:space="preserve"> PAGEREF _Toc8724 \h </w:instrText>
        </w:r>
        <w:r>
          <w:fldChar w:fldCharType="separate"/>
        </w:r>
        <w:r>
          <w:t>69</w:t>
        </w:r>
        <w:r>
          <w:fldChar w:fldCharType="end"/>
        </w:r>
      </w:hyperlink>
    </w:p>
    <w:p>
      <w:pPr>
        <w:pStyle w:val="TOC2"/>
        <w:tabs>
          <w:tab w:val="right" w:leader="dot" w:pos="8306"/>
        </w:tabs>
      </w:pPr>
      <w:hyperlink w:anchor="_Toc27867" w:history="1">
        <w:r>
          <w:rPr>
            <w:rFonts w:ascii="仿宋" w:eastAsia="仿宋" w:hAnsi="仿宋" w:cs="仿宋" w:hint="eastAsia"/>
            <w:lang w:eastAsia="zh-CN"/>
          </w:rPr>
          <w:t>(二)、冷冻设备项目执行阶段时间节点</w:t>
        </w:r>
        <w:r>
          <w:tab/>
        </w:r>
        <w:r>
          <w:fldChar w:fldCharType="begin"/>
        </w:r>
        <w:r>
          <w:instrText xml:space="preserve"> PAGEREF _Toc27867 \h </w:instrText>
        </w:r>
        <w:r>
          <w:fldChar w:fldCharType="separate"/>
        </w:r>
        <w:r>
          <w:t>70</w:t>
        </w:r>
        <w:r>
          <w:fldChar w:fldCharType="end"/>
        </w:r>
      </w:hyperlink>
    </w:p>
    <w:p>
      <w:pPr>
        <w:pStyle w:val="TOC2"/>
        <w:tabs>
          <w:tab w:val="right" w:leader="dot" w:pos="8306"/>
        </w:tabs>
      </w:pPr>
      <w:hyperlink w:anchor="_Toc6704" w:history="1">
        <w:r>
          <w:rPr>
            <w:rFonts w:ascii="仿宋" w:eastAsia="仿宋" w:hAnsi="仿宋" w:cs="仿宋" w:hint="eastAsia"/>
            <w:lang w:eastAsia="zh-CN"/>
          </w:rPr>
          <w:t>(三)、冷冻设备项目完成阶段时间节点</w:t>
        </w:r>
        <w:r>
          <w:tab/>
        </w:r>
        <w:r>
          <w:fldChar w:fldCharType="begin"/>
        </w:r>
        <w:r>
          <w:instrText xml:space="preserve"> PAGEREF _Toc6704 \h </w:instrText>
        </w:r>
        <w:r>
          <w:fldChar w:fldCharType="separate"/>
        </w:r>
        <w:r>
          <w:t>71</w:t>
        </w:r>
        <w:r>
          <w:fldChar w:fldCharType="end"/>
        </w:r>
      </w:hyperlink>
    </w:p>
    <w:p>
      <w:pPr>
        <w:pStyle w:val="TOC1"/>
        <w:tabs>
          <w:tab w:val="right" w:leader="dot" w:pos="8306"/>
        </w:tabs>
      </w:pPr>
      <w:hyperlink w:anchor="_Toc26467" w:history="1">
        <w:r>
          <w:rPr>
            <w:rFonts w:ascii="仿宋" w:eastAsia="仿宋" w:hAnsi="仿宋" w:cs="仿宋" w:hint="eastAsia"/>
            <w:lang w:eastAsia="zh-CN"/>
          </w:rPr>
          <w:t>十八、冷冻设备项目实施保障措施</w:t>
        </w:r>
        <w:r>
          <w:tab/>
        </w:r>
        <w:r>
          <w:fldChar w:fldCharType="begin"/>
        </w:r>
        <w:r>
          <w:instrText xml:space="preserve"> PAGEREF _Toc26467 \h </w:instrText>
        </w:r>
        <w:r>
          <w:fldChar w:fldCharType="separate"/>
        </w:r>
        <w:r>
          <w:t>72</w:t>
        </w:r>
        <w:r>
          <w:fldChar w:fldCharType="end"/>
        </w:r>
      </w:hyperlink>
    </w:p>
    <w:p>
      <w:pPr>
        <w:pStyle w:val="TOC2"/>
        <w:tabs>
          <w:tab w:val="right" w:leader="dot" w:pos="8306"/>
        </w:tabs>
      </w:pPr>
      <w:hyperlink w:anchor="_Toc17826" w:history="1">
        <w:r>
          <w:rPr>
            <w:rFonts w:ascii="仿宋" w:eastAsia="仿宋" w:hAnsi="仿宋" w:cs="仿宋" w:hint="eastAsia"/>
            <w:lang w:eastAsia="zh-CN"/>
          </w:rPr>
          <w:t>(一)、冷冻设备项目实施保障机制</w:t>
        </w:r>
        <w:r>
          <w:tab/>
        </w:r>
        <w:r>
          <w:fldChar w:fldCharType="begin"/>
        </w:r>
        <w:r>
          <w:instrText xml:space="preserve"> PAGEREF _Toc17826 \h </w:instrText>
        </w:r>
        <w:r>
          <w:fldChar w:fldCharType="separate"/>
        </w:r>
        <w:r>
          <w:t>72</w:t>
        </w:r>
        <w:r>
          <w:fldChar w:fldCharType="end"/>
        </w:r>
      </w:hyperlink>
    </w:p>
    <w:p>
      <w:pPr>
        <w:pStyle w:val="TOC2"/>
        <w:tabs>
          <w:tab w:val="right" w:leader="dot" w:pos="8306"/>
        </w:tabs>
      </w:pPr>
      <w:hyperlink w:anchor="_Toc18703" w:history="1">
        <w:r>
          <w:rPr>
            <w:rFonts w:ascii="仿宋" w:eastAsia="仿宋" w:hAnsi="仿宋" w:cs="仿宋" w:hint="eastAsia"/>
            <w:lang w:eastAsia="zh-CN"/>
          </w:rPr>
          <w:t>(二)、冷冻设备项目法律合规要求</w:t>
        </w:r>
        <w:r>
          <w:tab/>
        </w:r>
        <w:r>
          <w:fldChar w:fldCharType="begin"/>
        </w:r>
        <w:r>
          <w:instrText xml:space="preserve"> PAGEREF _Toc18703 \h </w:instrText>
        </w:r>
        <w:r>
          <w:fldChar w:fldCharType="separate"/>
        </w:r>
        <w:r>
          <w:t>76</w:t>
        </w:r>
        <w:r>
          <w:fldChar w:fldCharType="end"/>
        </w:r>
      </w:hyperlink>
    </w:p>
    <w:p>
      <w:pPr>
        <w:pStyle w:val="TOC2"/>
        <w:tabs>
          <w:tab w:val="right" w:leader="dot" w:pos="8306"/>
        </w:tabs>
      </w:pPr>
      <w:hyperlink w:anchor="_Toc21824" w:history="1">
        <w:r>
          <w:rPr>
            <w:rFonts w:ascii="仿宋" w:eastAsia="仿宋" w:hAnsi="仿宋" w:cs="仿宋" w:hint="eastAsia"/>
            <w:lang w:eastAsia="zh-CN"/>
          </w:rPr>
          <w:t>(三)、冷冻设备项目合同管理与法律事务</w:t>
        </w:r>
        <w:r>
          <w:tab/>
        </w:r>
        <w:r>
          <w:fldChar w:fldCharType="begin"/>
        </w:r>
        <w:r>
          <w:instrText xml:space="preserve"> PAGEREF _Toc21824 \h </w:instrText>
        </w:r>
        <w:r>
          <w:fldChar w:fldCharType="separate"/>
        </w:r>
        <w:r>
          <w:t>80</w:t>
        </w:r>
        <w:r>
          <w:fldChar w:fldCharType="end"/>
        </w:r>
      </w:hyperlink>
    </w:p>
    <w:p>
      <w:pPr>
        <w:pStyle w:val="TOC2"/>
        <w:tabs>
          <w:tab w:val="right" w:leader="dot" w:pos="8306"/>
        </w:tabs>
      </w:pPr>
      <w:hyperlink w:anchor="_Toc23151" w:history="1">
        <w:r>
          <w:rPr>
            <w:rFonts w:ascii="仿宋" w:eastAsia="仿宋" w:hAnsi="仿宋" w:cs="仿宋" w:hint="eastAsia"/>
            <w:lang w:eastAsia="zh-CN"/>
          </w:rPr>
          <w:t>(四)、冷冻设备项目知识产权保护策略</w:t>
        </w:r>
        <w:r>
          <w:tab/>
        </w:r>
        <w:r>
          <w:fldChar w:fldCharType="begin"/>
        </w:r>
        <w:r>
          <w:instrText xml:space="preserve"> PAGEREF _Toc23151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9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的技术管理特点体现在其创新导向。通过引入最先进的技术趋势和解决方案，冷冻设备项目致力于提升科技含量、提高质量和效率水平。这意味着我们将采用最新的工具和方法，确保冷冻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冻设备项目技术管理的显著特征。通过整合不同领域的技术资源，我们实现了跨学科的协同工作。这有助于优化技术架构，提高整体效能。此外，整合性策略还促进了不同技术团队之间的紧密沟通和高效合作，确保冷冻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冻设备项目所采用的技术。通过不断优化技术方案，冷冻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冻设备项目团队将在冷冻设备项目初期识别可能的技术风险，并采取相应的预防和应对措施。通过建立健全的风险评估机制，冷冻设备项目能够在实施过程中及时发现并解决潜在的技术问题，保障冷冻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冻设备项目中，技术将成为冷冻设备项目成功的有力支持。这一深度剖析揭示了技术管理在冷冻设备项目实施中的关键作用，为冷冻设备项目的技术基础奠定了坚实的基础。</w:t>
      </w:r>
    </w:p>
    <w:p>
      <w:pPr>
        <w:pStyle w:val="Heading2"/>
        <w:ind w:firstLine="560" w:firstLineChars="200"/>
        <w:rPr>
          <w:rFonts w:ascii="仿宋" w:eastAsia="仿宋" w:hAnsi="仿宋" w:cs="仿宋" w:hint="eastAsia"/>
          <w:sz w:val="28"/>
          <w:lang w:eastAsia="zh-CN"/>
        </w:rPr>
      </w:pPr>
      <w:bookmarkStart w:id="4" w:name="_Toc3480"/>
      <w:r>
        <w:rPr>
          <w:rFonts w:ascii="仿宋" w:eastAsia="仿宋" w:hAnsi="仿宋" w:cs="仿宋" w:hint="eastAsia"/>
          <w:sz w:val="28"/>
          <w:lang w:eastAsia="zh-CN"/>
        </w:rPr>
        <w:t>(二)、冷冻设备项目工艺技术设计方案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冻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冷冻设备项目将严格按照相关行业规范要求进行组织。通过有效控制产品质量，冷冻设备项目将致力于为顾客提供优质的冷冻设备项目产品和良好的服务。这体现了冷冻设备项目对于生产活动合规性和质量标准的高度重视，为冷冻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冻设备项目注重生态效益和清洁生产原则。冷冻设备项目建设将紧密结合地方特色经济发展，与社会经济发展规划和区域环境保护规划方案相协调一致。通过与当地区域自然生态系统的结合，冷冻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冻设备项目产品具有多样化的客户需求和个性化的特点。因此，冷冻设备项目产品规格品种多样，且单批生产数量较小。为满足这一特点，冷冻设备项目承办单位将建设先进的柔性制造生产线。通过广泛应用柔性制造技术，冷冻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冻设备项目采用的技术具有较高的技术含量和自动化水平，处于国内先进水平。这一技术选用不仅体现了对生产效率、质量和环境友好性的高标准要求，同时为冷冻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07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为确保冷冻设备项目的高效生产和技术实施，我们制定了一套精心设计的设备选型方案，以满足冷冻设备项目生产、质量和环保的要求。该方案的主要特点如下：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冻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针对冷冻设备项目产品的多样性和小批量生产的特点，我们将建设柔性制造生产线。通过在设备选型中考虑柔性制造技术，可以灵活应对不同产品规格和生产需求，实现生产线的高度灵活性和适应性。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145"/>
      <w:r>
        <w:rPr>
          <w:rFonts w:ascii="仿宋" w:eastAsia="仿宋" w:hAnsi="仿宋" w:cs="仿宋" w:hint="eastAsia"/>
          <w:sz w:val="28"/>
          <w:lang w:eastAsia="zh-CN"/>
        </w:rPr>
        <w:t>二、冷冻设备项目建设单位说明</w:t>
      </w:r>
      <w:bookmarkEnd w:id="6"/>
    </w:p>
    <w:p>
      <w:pPr>
        <w:pStyle w:val="Heading2"/>
        <w:rPr>
          <w:rFonts w:ascii="仿宋" w:eastAsia="仿宋" w:hAnsi="仿宋" w:cs="仿宋" w:hint="eastAsia"/>
          <w:lang w:eastAsia="zh-CN"/>
        </w:rPr>
      </w:pPr>
      <w:bookmarkStart w:id="7" w:name="_Toc28126"/>
      <w:r>
        <w:rPr>
          <w:rFonts w:ascii="仿宋" w:eastAsia="仿宋" w:hAnsi="仿宋" w:cs="仿宋" w:hint="eastAsia"/>
          <w:lang w:eastAsia="zh-CN"/>
        </w:rPr>
        <w:t>(一)、冷冻设备项目承办单位基本情况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87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冻设备项目承办单位的XXXX，我们着眼于实现可持续的经济效益。通过技术创新和解决方案的提供，公司预计在冷冻设备项目执行期间将获得可观的收入增长。这一收入来源主要包括冷冻设备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同时，我们注重成本控制和效率提升，以确保冷冻设备项目的可持续盈利。透过精细的管理和资源优化，公司期望实现冷冻设备项目利润最大化。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冻设备项目实施进行全面的投资评估，包括冷冻设备项目启动阶段的资金投入和后续运营成本。通过对冷冻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冻设备项目实施过程中具备足够的资金流动性，公司将进行详尽的现金流分析。这包括资金需求的合理预测、冷冻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668"/>
      <w:r>
        <w:rPr>
          <w:rFonts w:ascii="仿宋" w:eastAsia="仿宋" w:hAnsi="仿宋" w:cs="仿宋" w:hint="eastAsia"/>
          <w:sz w:val="28"/>
          <w:lang w:eastAsia="zh-CN"/>
        </w:rPr>
        <w:t>三、冷冻设备项目土建工程</w:t>
      </w:r>
      <w:bookmarkEnd w:id="9"/>
    </w:p>
    <w:p>
      <w:pPr>
        <w:pStyle w:val="Heading2"/>
        <w:rPr>
          <w:rFonts w:ascii="仿宋" w:eastAsia="仿宋" w:hAnsi="仿宋" w:cs="仿宋" w:hint="eastAsia"/>
          <w:lang w:eastAsia="zh-CN"/>
        </w:rPr>
      </w:pPr>
      <w:bookmarkStart w:id="10" w:name="_Toc1141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在冷冻设备项目的建筑工程设计中，我们将秉承一系列重要的设计原则，以确保冷冻设备项目建筑在功能、美观、可持续性等方面达到最佳效果。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首要原则是确保建筑的功能性得到最大化的发挥。我们将充分理解冷冻设备项目的实际需求，合理布局各个功能区域，保证建筑在满足业务需求的同时，提供高效的工作环境。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在建筑设计中，我们将综合考虑建设和运营成本。通过精细的经济效益分析，确保设计方案在高效利用资源的同时，对冷冻设备项目的长期盈利能力有积极的贡献。</w:t>
      </w:r>
    </w:p>
    <w:p>
      <w:pPr>
        <w:pStyle w:val="Heading2"/>
        <w:ind w:firstLine="560" w:firstLineChars="200"/>
        <w:rPr>
          <w:rFonts w:ascii="仿宋" w:eastAsia="仿宋" w:hAnsi="仿宋" w:cs="仿宋" w:hint="eastAsia"/>
          <w:sz w:val="28"/>
          <w:lang w:eastAsia="zh-CN"/>
        </w:rPr>
      </w:pPr>
      <w:bookmarkStart w:id="11" w:name="_Toc2542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设备项目的土建工程设计中，我们将精准设定设计年限，结合冷冻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冻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34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冷冻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冻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冻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849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本期工程冷冻设备项目预计总建筑面积XXX平方米，其中：计容建筑面积XXX平方米，计划建筑工程投资XX万元，占冷冻设备项目总投资的XX%。</w:t>
      </w:r>
    </w:p>
    <w:p>
      <w:pPr>
        <w:pStyle w:val="Heading1"/>
        <w:ind w:firstLine="560" w:firstLineChars="200"/>
        <w:rPr>
          <w:rFonts w:ascii="仿宋" w:eastAsia="仿宋" w:hAnsi="仿宋" w:cs="仿宋" w:hint="eastAsia"/>
          <w:sz w:val="28"/>
          <w:lang w:eastAsia="zh-CN"/>
        </w:rPr>
      </w:pPr>
      <w:bookmarkStart w:id="14" w:name="_Toc1497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425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冷冻设备项目的主要产品是XXXX，预计年产值为XXX万元。这一产品在市场中占据着重要的地位，其广泛的应用范围使得该冷冻设备项目的市场前景非常广阔。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冻设备项目的xxx产品作为重要的原材料之一，将在多个领域发挥关键作用。其在建筑、交通、能源等方面的广泛应用将为整个产业链提供强大的支持，形成产业协同效应。冷冻设备项目的年产值XXX万XXX万XXX万万元不仅反映了其在市场上的巨大潜力，更预示着它对国民经济的积极贡献。这种关联度高、涉及面广的产业关系，使得该冷冻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949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总征地面积为XXXX平方米，相当于约XX.XX亩，其中净用地面积为XXXX平方米，红线范围内相当于约XX.XX亩。这一用地规模充分考虑了冷冻设备项目的建设需求，保障了冷冻设备项目在合适的空间内得以充分发展。冷冻设备项目规划的总建筑面积为XXXX平方米，其中主体工程建设占XXXX平方米，计容建筑面积达XXXX平方米。预计建筑工程的投资将达到XXXX万元，为冷冻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计划购置的设备共计XXXX台（套），设备购置费用为XXXX万元。这一设备购置计划充分考虑到冷冻设备项目的生产需求和技术要求，确保了冷冻设备项目在生产运营中具备先进的技术装备和高效的生产能力。设备的合理配置将为冷冻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冷冻设备项目计划总投资为XXXX万元，预计年实现营业收入为XXXX万元。这一产能规模的设定旨在确保冷冻设备项目能够在投资与回报之间取得平衡，实现长期可持续的发展。冷冻设备项目的总投资充分考虑到各个方面的需求，包括用地建设、设备购置等多个环节，以确保冷冻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7561"/>
      <w:r>
        <w:rPr>
          <w:rFonts w:ascii="仿宋" w:eastAsia="仿宋" w:hAnsi="仿宋" w:cs="仿宋" w:hint="eastAsia"/>
          <w:sz w:val="28"/>
          <w:lang w:eastAsia="zh-CN"/>
        </w:rPr>
        <w:t>五、冷冻设备项目建设背景及必要性分析</w:t>
      </w:r>
      <w:bookmarkEnd w:id="17"/>
    </w:p>
    <w:p>
      <w:pPr>
        <w:pStyle w:val="Heading2"/>
        <w:rPr>
          <w:rFonts w:ascii="仿宋" w:eastAsia="仿宋" w:hAnsi="仿宋" w:cs="仿宋" w:hint="eastAsia"/>
          <w:lang w:eastAsia="zh-CN"/>
        </w:rPr>
      </w:pPr>
      <w:bookmarkStart w:id="18" w:name="_Toc29409"/>
      <w:r>
        <w:rPr>
          <w:rFonts w:ascii="仿宋" w:eastAsia="仿宋" w:hAnsi="仿宋" w:cs="仿宋" w:hint="eastAsia"/>
          <w:lang w:eastAsia="zh-CN"/>
        </w:rPr>
        <w:t>(一)、冷冻设备项目背景分析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冻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冻设备项目在这个潮流中的定位。同时，我们将关注行业内涌现的新兴机遇，以便冷冻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冻设备项目提供了强大的发展动力。我们将聚焦于行业内最新的技术发展趋势，包括但不限于人工智能、大数据分析、物联网等领域。通过深度的技术研究，我们将确保冷冻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冻设备项目发展的源泉。我们将投入更多的精力对市场需求进行深入剖析，超越表面的需求，深入挖掘潜在的市场痛点和机遇。通过对市场需求的细致了解，冷冻设备项目将更有针对性地设计解决方案，满足市场的多样化需求，从而更好地促进冷冻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冻设备项目战略至关重要。我们将对竞争态势进行更为深入的分析，包括但不限于市场份额、产品特点、客户满意度等多个维度。通过深度的竞争分析，冷冻设备项目将能够更准确地把握市场脉搏，制定具有竞争力的冷冻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冻设备项目的发展具有直接的影响。我们将进行更为全面的法规和政策分析，了解行业发展中的潜在法律风险和合规挑战。通过充分了解和遵守相关法规，冷冻设备项目将确保在法律框架内合法合规运营，为冷冻设备项目的稳健发展提供有力支持。</w:t>
      </w:r>
    </w:p>
    <w:p>
      <w:pPr>
        <w:pStyle w:val="Heading2"/>
        <w:ind w:firstLine="560" w:firstLineChars="200"/>
        <w:rPr>
          <w:rFonts w:ascii="仿宋" w:eastAsia="仿宋" w:hAnsi="仿宋" w:cs="仿宋" w:hint="eastAsia"/>
          <w:sz w:val="28"/>
          <w:lang w:eastAsia="zh-CN"/>
        </w:rPr>
      </w:pPr>
      <w:bookmarkStart w:id="19" w:name="_Toc22609"/>
      <w:r>
        <w:rPr>
          <w:rFonts w:ascii="仿宋" w:eastAsia="仿宋" w:hAnsi="仿宋" w:cs="仿宋" w:hint="eastAsia"/>
          <w:sz w:val="28"/>
          <w:lang w:eastAsia="zh-CN"/>
        </w:rPr>
        <w:t>(二)、冷冻设备项目建设必要性分析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冷冻设备项目建设的迫切性源于对行业发展趋势的深刻洞察。我们正处于一个行业变革的时代，科技创新、数字化转型成为企业发展的关键动力。冷冻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建设不仅仅是为了跟上潮流，更是为了通过技术创新推动企业的持续发展。通过引入先进的技术和解决方案，冷冻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冻设备项目的建设成为必然选择，通过提高产品质量、拓展服务领域，从而在竞争中获得更多的机会。冷冻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冻设备项目建设的必要性体现在对客户需求更精准的满足。通过冷冻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设备项目建设的背后是对企业持续创新的追求。只有通过不断创新，企业才能在竞争中立于不败之地。冷冻设备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https://d.book118.com/478065014112006045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FB2CCB"/>
    <w:rsid w:val="7DFB2C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650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2024-03-02T22:49:00Z</dcterms:created>
  <dcterms:modified xsi:type="dcterms:W3CDTF">2024-03-02T22:50:14Z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075A6981CD85493BABBCD6DB494B7B1D_11</vt:lpwstr>
  </property>
  <property fmtid="{D5CDD505-2E9C-101B-9397-08002B2CF9AE}" pid="3" name="KSOProductBuildVer">
    <vt:lpwstr>2052-12.1.0.16388</vt:lpwstr>
  </property>
</Properties>
</file>