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46" w:history="1">
        <w:r>
          <w:rPr>
            <w:rFonts w:ascii="仿宋" w:eastAsia="仿宋" w:hAnsi="仿宋" w:cs="仿宋" w:hint="eastAsia"/>
            <w:lang w:eastAsia="zh-CN"/>
          </w:rPr>
          <w:t>前言</w:t>
        </w:r>
        <w:r>
          <w:tab/>
        </w:r>
        <w:r>
          <w:fldChar w:fldCharType="begin"/>
        </w:r>
        <w:r>
          <w:instrText xml:space="preserve"> PAGEREF _Toc12046 \h </w:instrText>
        </w:r>
        <w:r>
          <w:fldChar w:fldCharType="separate"/>
        </w:r>
        <w:r>
          <w:t>3</w:t>
        </w:r>
        <w:r>
          <w:fldChar w:fldCharType="end"/>
        </w:r>
      </w:hyperlink>
    </w:p>
    <w:p>
      <w:pPr>
        <w:pStyle w:val="TOC1"/>
        <w:tabs>
          <w:tab w:val="right" w:leader="dot" w:pos="8306"/>
        </w:tabs>
      </w:pPr>
      <w:hyperlink w:anchor="_Toc4796" w:history="1">
        <w:r>
          <w:rPr>
            <w:rFonts w:ascii="仿宋" w:eastAsia="仿宋" w:hAnsi="仿宋" w:cs="仿宋" w:hint="eastAsia"/>
            <w:lang w:eastAsia="zh-CN"/>
          </w:rPr>
          <w:t>一、社会影响分析</w:t>
        </w:r>
        <w:r>
          <w:tab/>
        </w:r>
        <w:r>
          <w:fldChar w:fldCharType="begin"/>
        </w:r>
        <w:r>
          <w:instrText xml:space="preserve"> PAGEREF _Toc4796 \h </w:instrText>
        </w:r>
        <w:r>
          <w:fldChar w:fldCharType="separate"/>
        </w:r>
        <w:r>
          <w:t>3</w:t>
        </w:r>
        <w:r>
          <w:fldChar w:fldCharType="end"/>
        </w:r>
      </w:hyperlink>
    </w:p>
    <w:p>
      <w:pPr>
        <w:pStyle w:val="TOC2"/>
        <w:tabs>
          <w:tab w:val="right" w:leader="dot" w:pos="8306"/>
        </w:tabs>
      </w:pPr>
      <w:hyperlink w:anchor="_Toc19906" w:history="1">
        <w:r>
          <w:rPr>
            <w:rFonts w:ascii="仿宋" w:eastAsia="仿宋" w:hAnsi="仿宋" w:cs="仿宋" w:hint="eastAsia"/>
            <w:lang w:eastAsia="zh-CN"/>
          </w:rPr>
          <w:t>(一)、社会影响效果分析</w:t>
        </w:r>
        <w:r>
          <w:tab/>
        </w:r>
        <w:r>
          <w:fldChar w:fldCharType="begin"/>
        </w:r>
        <w:r>
          <w:instrText xml:space="preserve"> PAGEREF _Toc19906 \h </w:instrText>
        </w:r>
        <w:r>
          <w:fldChar w:fldCharType="separate"/>
        </w:r>
        <w:r>
          <w:t>3</w:t>
        </w:r>
        <w:r>
          <w:fldChar w:fldCharType="end"/>
        </w:r>
      </w:hyperlink>
    </w:p>
    <w:p>
      <w:pPr>
        <w:pStyle w:val="TOC2"/>
        <w:tabs>
          <w:tab w:val="right" w:leader="dot" w:pos="8306"/>
        </w:tabs>
      </w:pPr>
      <w:hyperlink w:anchor="_Toc14895" w:history="1">
        <w:r>
          <w:rPr>
            <w:rFonts w:ascii="仿宋" w:eastAsia="仿宋" w:hAnsi="仿宋" w:cs="仿宋" w:hint="eastAsia"/>
            <w:lang w:eastAsia="zh-CN"/>
          </w:rPr>
          <w:t>(二)、社会适应性分析</w:t>
        </w:r>
        <w:r>
          <w:tab/>
        </w:r>
        <w:r>
          <w:fldChar w:fldCharType="begin"/>
        </w:r>
        <w:r>
          <w:instrText xml:space="preserve"> PAGEREF _Toc14895 \h </w:instrText>
        </w:r>
        <w:r>
          <w:fldChar w:fldCharType="separate"/>
        </w:r>
        <w:r>
          <w:t>5</w:t>
        </w:r>
        <w:r>
          <w:fldChar w:fldCharType="end"/>
        </w:r>
      </w:hyperlink>
    </w:p>
    <w:p>
      <w:pPr>
        <w:pStyle w:val="TOC2"/>
        <w:tabs>
          <w:tab w:val="right" w:leader="dot" w:pos="8306"/>
        </w:tabs>
      </w:pPr>
      <w:hyperlink w:anchor="_Toc27993" w:history="1">
        <w:r>
          <w:rPr>
            <w:rFonts w:ascii="仿宋" w:eastAsia="仿宋" w:hAnsi="仿宋" w:cs="仿宋" w:hint="eastAsia"/>
            <w:lang w:eastAsia="zh-CN"/>
          </w:rPr>
          <w:t>(三)、社会风险及对策分析</w:t>
        </w:r>
        <w:r>
          <w:tab/>
        </w:r>
        <w:r>
          <w:fldChar w:fldCharType="begin"/>
        </w:r>
        <w:r>
          <w:instrText xml:space="preserve"> PAGEREF _Toc27993 \h </w:instrText>
        </w:r>
        <w:r>
          <w:fldChar w:fldCharType="separate"/>
        </w:r>
        <w:r>
          <w:t>7</w:t>
        </w:r>
        <w:r>
          <w:fldChar w:fldCharType="end"/>
        </w:r>
      </w:hyperlink>
    </w:p>
    <w:p>
      <w:pPr>
        <w:pStyle w:val="TOC1"/>
        <w:tabs>
          <w:tab w:val="right" w:leader="dot" w:pos="8306"/>
        </w:tabs>
      </w:pPr>
      <w:hyperlink w:anchor="_Toc14265" w:history="1">
        <w:r>
          <w:rPr>
            <w:rFonts w:ascii="仿宋" w:eastAsia="仿宋" w:hAnsi="仿宋" w:cs="仿宋" w:hint="eastAsia"/>
            <w:lang w:eastAsia="zh-CN"/>
          </w:rPr>
          <w:t>二、经济影响分析</w:t>
        </w:r>
        <w:r>
          <w:tab/>
        </w:r>
        <w:r>
          <w:fldChar w:fldCharType="begin"/>
        </w:r>
        <w:r>
          <w:instrText xml:space="preserve"> PAGEREF _Toc14265 \h </w:instrText>
        </w:r>
        <w:r>
          <w:fldChar w:fldCharType="separate"/>
        </w:r>
        <w:r>
          <w:t>10</w:t>
        </w:r>
        <w:r>
          <w:fldChar w:fldCharType="end"/>
        </w:r>
      </w:hyperlink>
    </w:p>
    <w:p>
      <w:pPr>
        <w:pStyle w:val="TOC2"/>
        <w:tabs>
          <w:tab w:val="right" w:leader="dot" w:pos="8306"/>
        </w:tabs>
      </w:pPr>
      <w:hyperlink w:anchor="_Toc1399" w:history="1">
        <w:r>
          <w:rPr>
            <w:rFonts w:ascii="仿宋" w:eastAsia="仿宋" w:hAnsi="仿宋" w:cs="仿宋" w:hint="eastAsia"/>
            <w:lang w:eastAsia="zh-CN"/>
          </w:rPr>
          <w:t>(一)、经济费用效益或费用效果分析</w:t>
        </w:r>
        <w:r>
          <w:tab/>
        </w:r>
        <w:r>
          <w:fldChar w:fldCharType="begin"/>
        </w:r>
        <w:r>
          <w:instrText xml:space="preserve"> PAGEREF _Toc1399 \h </w:instrText>
        </w:r>
        <w:r>
          <w:fldChar w:fldCharType="separate"/>
        </w:r>
        <w:r>
          <w:t>10</w:t>
        </w:r>
        <w:r>
          <w:fldChar w:fldCharType="end"/>
        </w:r>
      </w:hyperlink>
    </w:p>
    <w:p>
      <w:pPr>
        <w:pStyle w:val="TOC2"/>
        <w:tabs>
          <w:tab w:val="right" w:leader="dot" w:pos="8306"/>
        </w:tabs>
      </w:pPr>
      <w:hyperlink w:anchor="_Toc19538" w:history="1">
        <w:r>
          <w:rPr>
            <w:rFonts w:ascii="仿宋" w:eastAsia="仿宋" w:hAnsi="仿宋" w:cs="仿宋" w:hint="eastAsia"/>
            <w:lang w:eastAsia="zh-CN"/>
          </w:rPr>
          <w:t>(二)、行业影响分析</w:t>
        </w:r>
        <w:r>
          <w:tab/>
        </w:r>
        <w:r>
          <w:fldChar w:fldCharType="begin"/>
        </w:r>
        <w:r>
          <w:instrText xml:space="preserve"> PAGEREF _Toc19538 \h </w:instrText>
        </w:r>
        <w:r>
          <w:fldChar w:fldCharType="separate"/>
        </w:r>
        <w:r>
          <w:t>13</w:t>
        </w:r>
        <w:r>
          <w:fldChar w:fldCharType="end"/>
        </w:r>
      </w:hyperlink>
    </w:p>
    <w:p>
      <w:pPr>
        <w:pStyle w:val="TOC2"/>
        <w:tabs>
          <w:tab w:val="right" w:leader="dot" w:pos="8306"/>
        </w:tabs>
      </w:pPr>
      <w:hyperlink w:anchor="_Toc877" w:history="1">
        <w:r>
          <w:rPr>
            <w:rFonts w:ascii="仿宋" w:eastAsia="仿宋" w:hAnsi="仿宋" w:cs="仿宋" w:hint="eastAsia"/>
            <w:lang w:eastAsia="zh-CN"/>
          </w:rPr>
          <w:t>(三)、区域经济影响分析</w:t>
        </w:r>
        <w:r>
          <w:tab/>
        </w:r>
        <w:r>
          <w:fldChar w:fldCharType="begin"/>
        </w:r>
        <w:r>
          <w:instrText xml:space="preserve"> PAGEREF _Toc877 \h </w:instrText>
        </w:r>
        <w:r>
          <w:fldChar w:fldCharType="separate"/>
        </w:r>
        <w:r>
          <w:t>14</w:t>
        </w:r>
        <w:r>
          <w:fldChar w:fldCharType="end"/>
        </w:r>
      </w:hyperlink>
    </w:p>
    <w:p>
      <w:pPr>
        <w:pStyle w:val="TOC2"/>
        <w:tabs>
          <w:tab w:val="right" w:leader="dot" w:pos="8306"/>
        </w:tabs>
      </w:pPr>
      <w:hyperlink w:anchor="_Toc10053" w:history="1">
        <w:r>
          <w:rPr>
            <w:rFonts w:ascii="仿宋" w:eastAsia="仿宋" w:hAnsi="仿宋" w:cs="仿宋" w:hint="eastAsia"/>
            <w:lang w:eastAsia="zh-CN"/>
          </w:rPr>
          <w:t>(四)、宏观经济影响分析</w:t>
        </w:r>
        <w:r>
          <w:tab/>
        </w:r>
        <w:r>
          <w:fldChar w:fldCharType="begin"/>
        </w:r>
        <w:r>
          <w:instrText xml:space="preserve"> PAGEREF _Toc10053 \h </w:instrText>
        </w:r>
        <w:r>
          <w:fldChar w:fldCharType="separate"/>
        </w:r>
        <w:r>
          <w:t>15</w:t>
        </w:r>
        <w:r>
          <w:fldChar w:fldCharType="end"/>
        </w:r>
      </w:hyperlink>
    </w:p>
    <w:p>
      <w:pPr>
        <w:pStyle w:val="TOC1"/>
        <w:tabs>
          <w:tab w:val="right" w:leader="dot" w:pos="8306"/>
        </w:tabs>
      </w:pPr>
      <w:hyperlink w:anchor="_Toc23476" w:history="1">
        <w:r>
          <w:rPr>
            <w:rFonts w:ascii="仿宋" w:eastAsia="仿宋" w:hAnsi="仿宋" w:cs="仿宋" w:hint="eastAsia"/>
            <w:lang w:eastAsia="zh-CN"/>
          </w:rPr>
          <w:t>三、背景、必要性分析</w:t>
        </w:r>
        <w:r>
          <w:tab/>
        </w:r>
        <w:r>
          <w:fldChar w:fldCharType="begin"/>
        </w:r>
        <w:r>
          <w:instrText xml:space="preserve"> PAGEREF _Toc23476 \h </w:instrText>
        </w:r>
        <w:r>
          <w:fldChar w:fldCharType="separate"/>
        </w:r>
        <w:r>
          <w:t>17</w:t>
        </w:r>
        <w:r>
          <w:fldChar w:fldCharType="end"/>
        </w:r>
      </w:hyperlink>
    </w:p>
    <w:p>
      <w:pPr>
        <w:pStyle w:val="TOC2"/>
        <w:tabs>
          <w:tab w:val="right" w:leader="dot" w:pos="8306"/>
        </w:tabs>
      </w:pPr>
      <w:hyperlink w:anchor="_Toc11313" w:history="1">
        <w:r>
          <w:rPr>
            <w:rFonts w:ascii="仿宋" w:eastAsia="仿宋" w:hAnsi="仿宋" w:cs="仿宋" w:hint="eastAsia"/>
            <w:lang w:eastAsia="zh-CN"/>
          </w:rPr>
          <w:t>(一)、项目建设背景</w:t>
        </w:r>
        <w:r>
          <w:tab/>
        </w:r>
        <w:r>
          <w:fldChar w:fldCharType="begin"/>
        </w:r>
        <w:r>
          <w:instrText xml:space="preserve"> PAGEREF _Toc11313 \h </w:instrText>
        </w:r>
        <w:r>
          <w:fldChar w:fldCharType="separate"/>
        </w:r>
        <w:r>
          <w:t>17</w:t>
        </w:r>
        <w:r>
          <w:fldChar w:fldCharType="end"/>
        </w:r>
      </w:hyperlink>
    </w:p>
    <w:p>
      <w:pPr>
        <w:pStyle w:val="TOC2"/>
        <w:tabs>
          <w:tab w:val="right" w:leader="dot" w:pos="8306"/>
        </w:tabs>
      </w:pPr>
      <w:hyperlink w:anchor="_Toc18510" w:history="1">
        <w:r>
          <w:rPr>
            <w:rFonts w:ascii="仿宋" w:eastAsia="仿宋" w:hAnsi="仿宋" w:cs="仿宋" w:hint="eastAsia"/>
            <w:lang w:eastAsia="zh-CN"/>
          </w:rPr>
          <w:t>(二)、必要性分析</w:t>
        </w:r>
        <w:r>
          <w:tab/>
        </w:r>
        <w:r>
          <w:fldChar w:fldCharType="begin"/>
        </w:r>
        <w:r>
          <w:instrText xml:space="preserve"> PAGEREF _Toc18510 \h </w:instrText>
        </w:r>
        <w:r>
          <w:fldChar w:fldCharType="separate"/>
        </w:r>
        <w:r>
          <w:t>18</w:t>
        </w:r>
        <w:r>
          <w:fldChar w:fldCharType="end"/>
        </w:r>
      </w:hyperlink>
    </w:p>
    <w:p>
      <w:pPr>
        <w:pStyle w:val="TOC2"/>
        <w:tabs>
          <w:tab w:val="right" w:leader="dot" w:pos="8306"/>
        </w:tabs>
      </w:pPr>
      <w:hyperlink w:anchor="_Toc1640" w:history="1">
        <w:r>
          <w:rPr>
            <w:rFonts w:ascii="仿宋" w:eastAsia="仿宋" w:hAnsi="仿宋" w:cs="仿宋" w:hint="eastAsia"/>
            <w:lang w:eastAsia="zh-CN"/>
          </w:rPr>
          <w:t>(三)、项目建设有利条件</w:t>
        </w:r>
        <w:r>
          <w:tab/>
        </w:r>
        <w:r>
          <w:fldChar w:fldCharType="begin"/>
        </w:r>
        <w:r>
          <w:instrText xml:space="preserve"> PAGEREF _Toc1640 \h </w:instrText>
        </w:r>
        <w:r>
          <w:fldChar w:fldCharType="separate"/>
        </w:r>
        <w:r>
          <w:t>19</w:t>
        </w:r>
        <w:r>
          <w:fldChar w:fldCharType="end"/>
        </w:r>
      </w:hyperlink>
    </w:p>
    <w:p>
      <w:pPr>
        <w:pStyle w:val="TOC1"/>
        <w:tabs>
          <w:tab w:val="right" w:leader="dot" w:pos="8306"/>
        </w:tabs>
      </w:pPr>
      <w:hyperlink w:anchor="_Toc9015" w:history="1">
        <w:r>
          <w:rPr>
            <w:rFonts w:ascii="仿宋" w:eastAsia="仿宋" w:hAnsi="仿宋" w:cs="仿宋" w:hint="eastAsia"/>
            <w:lang w:eastAsia="zh-CN"/>
          </w:rPr>
          <w:t>四、项目监理与质量保证</w:t>
        </w:r>
        <w:r>
          <w:tab/>
        </w:r>
        <w:r>
          <w:fldChar w:fldCharType="begin"/>
        </w:r>
        <w:r>
          <w:instrText xml:space="preserve"> PAGEREF _Toc9015 \h </w:instrText>
        </w:r>
        <w:r>
          <w:fldChar w:fldCharType="separate"/>
        </w:r>
        <w:r>
          <w:t>21</w:t>
        </w:r>
        <w:r>
          <w:fldChar w:fldCharType="end"/>
        </w:r>
      </w:hyperlink>
    </w:p>
    <w:p>
      <w:pPr>
        <w:pStyle w:val="TOC2"/>
        <w:tabs>
          <w:tab w:val="right" w:leader="dot" w:pos="8306"/>
        </w:tabs>
      </w:pPr>
      <w:hyperlink w:anchor="_Toc23588" w:history="1">
        <w:r>
          <w:rPr>
            <w:rFonts w:ascii="仿宋" w:eastAsia="仿宋" w:hAnsi="仿宋" w:cs="仿宋" w:hint="eastAsia"/>
            <w:lang w:eastAsia="zh-CN"/>
          </w:rPr>
          <w:t>(一)、监理体系构建</w:t>
        </w:r>
        <w:r>
          <w:tab/>
        </w:r>
        <w:r>
          <w:fldChar w:fldCharType="begin"/>
        </w:r>
        <w:r>
          <w:instrText xml:space="preserve"> PAGEREF _Toc23588 \h </w:instrText>
        </w:r>
        <w:r>
          <w:fldChar w:fldCharType="separate"/>
        </w:r>
        <w:r>
          <w:t>21</w:t>
        </w:r>
        <w:r>
          <w:fldChar w:fldCharType="end"/>
        </w:r>
      </w:hyperlink>
    </w:p>
    <w:p>
      <w:pPr>
        <w:pStyle w:val="TOC2"/>
        <w:tabs>
          <w:tab w:val="right" w:leader="dot" w:pos="8306"/>
        </w:tabs>
      </w:pPr>
      <w:hyperlink w:anchor="_Toc1349" w:history="1">
        <w:r>
          <w:rPr>
            <w:rFonts w:ascii="仿宋" w:eastAsia="仿宋" w:hAnsi="仿宋" w:cs="仿宋" w:hint="eastAsia"/>
            <w:lang w:eastAsia="zh-CN"/>
          </w:rPr>
          <w:t>(二)、质量保证体系实施</w:t>
        </w:r>
        <w:r>
          <w:tab/>
        </w:r>
        <w:r>
          <w:fldChar w:fldCharType="begin"/>
        </w:r>
        <w:r>
          <w:instrText xml:space="preserve"> PAGEREF _Toc1349 \h </w:instrText>
        </w:r>
        <w:r>
          <w:fldChar w:fldCharType="separate"/>
        </w:r>
        <w:r>
          <w:t>21</w:t>
        </w:r>
        <w:r>
          <w:fldChar w:fldCharType="end"/>
        </w:r>
      </w:hyperlink>
    </w:p>
    <w:p>
      <w:pPr>
        <w:pStyle w:val="TOC2"/>
        <w:tabs>
          <w:tab w:val="right" w:leader="dot" w:pos="8306"/>
        </w:tabs>
      </w:pPr>
      <w:hyperlink w:anchor="_Toc18521" w:history="1">
        <w:r>
          <w:rPr>
            <w:rFonts w:ascii="仿宋" w:eastAsia="仿宋" w:hAnsi="仿宋" w:cs="仿宋" w:hint="eastAsia"/>
            <w:lang w:eastAsia="zh-CN"/>
          </w:rPr>
          <w:t>(三)、监理与质量控制流程</w:t>
        </w:r>
        <w:r>
          <w:tab/>
        </w:r>
        <w:r>
          <w:fldChar w:fldCharType="begin"/>
        </w:r>
        <w:r>
          <w:instrText xml:space="preserve"> PAGEREF _Toc18521 \h </w:instrText>
        </w:r>
        <w:r>
          <w:fldChar w:fldCharType="separate"/>
        </w:r>
        <w:r>
          <w:t>22</w:t>
        </w:r>
        <w:r>
          <w:fldChar w:fldCharType="end"/>
        </w:r>
      </w:hyperlink>
    </w:p>
    <w:p>
      <w:pPr>
        <w:pStyle w:val="TOC1"/>
        <w:tabs>
          <w:tab w:val="right" w:leader="dot" w:pos="8306"/>
        </w:tabs>
      </w:pPr>
      <w:hyperlink w:anchor="_Toc21804" w:history="1">
        <w:r>
          <w:rPr>
            <w:rFonts w:ascii="仿宋" w:eastAsia="仿宋" w:hAnsi="仿宋" w:cs="仿宋" w:hint="eastAsia"/>
            <w:lang w:eastAsia="zh-CN"/>
          </w:rPr>
          <w:t>五、资源开发及综合利用分析</w:t>
        </w:r>
        <w:r>
          <w:tab/>
        </w:r>
        <w:r>
          <w:fldChar w:fldCharType="begin"/>
        </w:r>
        <w:r>
          <w:instrText xml:space="preserve"> PAGEREF _Toc21804 \h </w:instrText>
        </w:r>
        <w:r>
          <w:fldChar w:fldCharType="separate"/>
        </w:r>
        <w:r>
          <w:t>23</w:t>
        </w:r>
        <w:r>
          <w:fldChar w:fldCharType="end"/>
        </w:r>
      </w:hyperlink>
    </w:p>
    <w:p>
      <w:pPr>
        <w:pStyle w:val="TOC2"/>
        <w:tabs>
          <w:tab w:val="right" w:leader="dot" w:pos="8306"/>
        </w:tabs>
      </w:pPr>
      <w:hyperlink w:anchor="_Toc14389" w:history="1">
        <w:r>
          <w:rPr>
            <w:rFonts w:ascii="仿宋" w:eastAsia="仿宋" w:hAnsi="仿宋" w:cs="仿宋" w:hint="eastAsia"/>
            <w:lang w:eastAsia="zh-CN"/>
          </w:rPr>
          <w:t>(一)、资源开发方案</w:t>
        </w:r>
        <w:r>
          <w:tab/>
        </w:r>
        <w:r>
          <w:fldChar w:fldCharType="begin"/>
        </w:r>
        <w:r>
          <w:instrText xml:space="preserve"> PAGEREF _Toc14389 \h </w:instrText>
        </w:r>
        <w:r>
          <w:fldChar w:fldCharType="separate"/>
        </w:r>
        <w:r>
          <w:t>23</w:t>
        </w:r>
        <w:r>
          <w:fldChar w:fldCharType="end"/>
        </w:r>
      </w:hyperlink>
    </w:p>
    <w:p>
      <w:pPr>
        <w:pStyle w:val="TOC2"/>
        <w:tabs>
          <w:tab w:val="right" w:leader="dot" w:pos="8306"/>
        </w:tabs>
      </w:pPr>
      <w:hyperlink w:anchor="_Toc3970" w:history="1">
        <w:r>
          <w:rPr>
            <w:rFonts w:ascii="仿宋" w:eastAsia="仿宋" w:hAnsi="仿宋" w:cs="仿宋" w:hint="eastAsia"/>
            <w:lang w:eastAsia="zh-CN"/>
          </w:rPr>
          <w:t>(二)、资源利用方案</w:t>
        </w:r>
        <w:r>
          <w:tab/>
        </w:r>
        <w:r>
          <w:fldChar w:fldCharType="begin"/>
        </w:r>
        <w:r>
          <w:instrText xml:space="preserve"> PAGEREF _Toc3970 \h </w:instrText>
        </w:r>
        <w:r>
          <w:fldChar w:fldCharType="separate"/>
        </w:r>
        <w:r>
          <w:t>24</w:t>
        </w:r>
        <w:r>
          <w:fldChar w:fldCharType="end"/>
        </w:r>
      </w:hyperlink>
    </w:p>
    <w:p>
      <w:pPr>
        <w:pStyle w:val="TOC2"/>
        <w:tabs>
          <w:tab w:val="right" w:leader="dot" w:pos="8306"/>
        </w:tabs>
      </w:pPr>
      <w:hyperlink w:anchor="_Toc29072" w:history="1">
        <w:r>
          <w:rPr>
            <w:rFonts w:ascii="仿宋" w:eastAsia="仿宋" w:hAnsi="仿宋" w:cs="仿宋" w:hint="eastAsia"/>
            <w:lang w:eastAsia="zh-CN"/>
          </w:rPr>
          <w:t>(三)、资源节约措施</w:t>
        </w:r>
        <w:r>
          <w:tab/>
        </w:r>
        <w:r>
          <w:fldChar w:fldCharType="begin"/>
        </w:r>
        <w:r>
          <w:instrText xml:space="preserve"> PAGEREF _Toc29072 \h </w:instrText>
        </w:r>
        <w:r>
          <w:fldChar w:fldCharType="separate"/>
        </w:r>
        <w:r>
          <w:t>25</w:t>
        </w:r>
        <w:r>
          <w:fldChar w:fldCharType="end"/>
        </w:r>
      </w:hyperlink>
    </w:p>
    <w:p>
      <w:pPr>
        <w:pStyle w:val="TOC1"/>
        <w:tabs>
          <w:tab w:val="right" w:leader="dot" w:pos="8306"/>
        </w:tabs>
      </w:pPr>
      <w:hyperlink w:anchor="_Toc6131" w:history="1">
        <w:r>
          <w:rPr>
            <w:rFonts w:ascii="仿宋" w:eastAsia="仿宋" w:hAnsi="仿宋" w:cs="仿宋" w:hint="eastAsia"/>
            <w:lang w:eastAsia="zh-CN"/>
          </w:rPr>
          <w:t>六、财务管理与成本控制</w:t>
        </w:r>
        <w:r>
          <w:tab/>
        </w:r>
        <w:r>
          <w:fldChar w:fldCharType="begin"/>
        </w:r>
        <w:r>
          <w:instrText xml:space="preserve"> PAGEREF _Toc6131 \h </w:instrText>
        </w:r>
        <w:r>
          <w:fldChar w:fldCharType="separate"/>
        </w:r>
        <w:r>
          <w:t>26</w:t>
        </w:r>
        <w:r>
          <w:fldChar w:fldCharType="end"/>
        </w:r>
      </w:hyperlink>
    </w:p>
    <w:p>
      <w:pPr>
        <w:pStyle w:val="TOC2"/>
        <w:tabs>
          <w:tab w:val="right" w:leader="dot" w:pos="8306"/>
        </w:tabs>
      </w:pPr>
      <w:hyperlink w:anchor="_Toc29140" w:history="1">
        <w:r>
          <w:rPr>
            <w:rFonts w:ascii="仿宋" w:eastAsia="仿宋" w:hAnsi="仿宋" w:cs="仿宋" w:hint="eastAsia"/>
            <w:lang w:eastAsia="zh-CN"/>
          </w:rPr>
          <w:t>(一)、财务管理体系建设</w:t>
        </w:r>
        <w:r>
          <w:tab/>
        </w:r>
        <w:r>
          <w:fldChar w:fldCharType="begin"/>
        </w:r>
        <w:r>
          <w:instrText xml:space="preserve"> PAGEREF _Toc29140 \h </w:instrText>
        </w:r>
        <w:r>
          <w:fldChar w:fldCharType="separate"/>
        </w:r>
        <w:r>
          <w:t>26</w:t>
        </w:r>
        <w:r>
          <w:fldChar w:fldCharType="end"/>
        </w:r>
      </w:hyperlink>
    </w:p>
    <w:p>
      <w:pPr>
        <w:pStyle w:val="TOC2"/>
        <w:tabs>
          <w:tab w:val="right" w:leader="dot" w:pos="8306"/>
        </w:tabs>
      </w:pPr>
      <w:hyperlink w:anchor="_Toc9478" w:history="1">
        <w:r>
          <w:rPr>
            <w:rFonts w:ascii="仿宋" w:eastAsia="仿宋" w:hAnsi="仿宋" w:cs="仿宋" w:hint="eastAsia"/>
            <w:lang w:eastAsia="zh-CN"/>
          </w:rPr>
          <w:t>(二)、成本控制措施</w:t>
        </w:r>
        <w:r>
          <w:tab/>
        </w:r>
        <w:r>
          <w:fldChar w:fldCharType="begin"/>
        </w:r>
        <w:r>
          <w:instrText xml:space="preserve"> PAGEREF _Toc9478 \h </w:instrText>
        </w:r>
        <w:r>
          <w:fldChar w:fldCharType="separate"/>
        </w:r>
        <w:r>
          <w:t>27</w:t>
        </w:r>
        <w:r>
          <w:fldChar w:fldCharType="end"/>
        </w:r>
      </w:hyperlink>
    </w:p>
    <w:p>
      <w:pPr>
        <w:pStyle w:val="TOC1"/>
        <w:tabs>
          <w:tab w:val="right" w:leader="dot" w:pos="8306"/>
        </w:tabs>
      </w:pPr>
      <w:hyperlink w:anchor="_Toc4386" w:history="1">
        <w:r>
          <w:rPr>
            <w:rFonts w:ascii="仿宋" w:eastAsia="仿宋" w:hAnsi="仿宋" w:cs="仿宋" w:hint="eastAsia"/>
            <w:lang w:eastAsia="zh-CN"/>
          </w:rPr>
          <w:t>七、资金管理与财务规划</w:t>
        </w:r>
        <w:r>
          <w:tab/>
        </w:r>
        <w:r>
          <w:fldChar w:fldCharType="begin"/>
        </w:r>
        <w:r>
          <w:instrText xml:space="preserve"> PAGEREF _Toc4386 \h </w:instrText>
        </w:r>
        <w:r>
          <w:fldChar w:fldCharType="separate"/>
        </w:r>
        <w:r>
          <w:t>29</w:t>
        </w:r>
        <w:r>
          <w:fldChar w:fldCharType="end"/>
        </w:r>
      </w:hyperlink>
    </w:p>
    <w:p>
      <w:pPr>
        <w:pStyle w:val="TOC2"/>
        <w:tabs>
          <w:tab w:val="right" w:leader="dot" w:pos="8306"/>
        </w:tabs>
      </w:pPr>
      <w:hyperlink w:anchor="_Toc8996" w:history="1">
        <w:r>
          <w:rPr>
            <w:rFonts w:ascii="仿宋" w:eastAsia="仿宋" w:hAnsi="仿宋" w:cs="仿宋" w:hint="eastAsia"/>
            <w:lang w:eastAsia="zh-CN"/>
          </w:rPr>
          <w:t>(一)、项目资金来源与筹措</w:t>
        </w:r>
        <w:r>
          <w:tab/>
        </w:r>
        <w:r>
          <w:fldChar w:fldCharType="begin"/>
        </w:r>
        <w:r>
          <w:instrText xml:space="preserve"> PAGEREF _Toc8996 \h </w:instrText>
        </w:r>
        <w:r>
          <w:fldChar w:fldCharType="separate"/>
        </w:r>
        <w:r>
          <w:t>29</w:t>
        </w:r>
        <w:r>
          <w:fldChar w:fldCharType="end"/>
        </w:r>
      </w:hyperlink>
    </w:p>
    <w:p>
      <w:pPr>
        <w:pStyle w:val="TOC2"/>
        <w:tabs>
          <w:tab w:val="right" w:leader="dot" w:pos="8306"/>
        </w:tabs>
      </w:pPr>
      <w:hyperlink w:anchor="_Toc29644" w:history="1">
        <w:r>
          <w:rPr>
            <w:rFonts w:ascii="仿宋" w:eastAsia="仿宋" w:hAnsi="仿宋" w:cs="仿宋" w:hint="eastAsia"/>
            <w:lang w:eastAsia="zh-CN"/>
          </w:rPr>
          <w:t>(二)、资金使用与监管</w:t>
        </w:r>
        <w:r>
          <w:tab/>
        </w:r>
        <w:r>
          <w:fldChar w:fldCharType="begin"/>
        </w:r>
        <w:r>
          <w:instrText xml:space="preserve"> PAGEREF _Toc29644 \h </w:instrText>
        </w:r>
        <w:r>
          <w:fldChar w:fldCharType="separate"/>
        </w:r>
        <w:r>
          <w:t>30</w:t>
        </w:r>
        <w:r>
          <w:fldChar w:fldCharType="end"/>
        </w:r>
      </w:hyperlink>
    </w:p>
    <w:p>
      <w:pPr>
        <w:pStyle w:val="TOC2"/>
        <w:tabs>
          <w:tab w:val="right" w:leader="dot" w:pos="8306"/>
        </w:tabs>
      </w:pPr>
      <w:hyperlink w:anchor="_Toc4288" w:history="1">
        <w:r>
          <w:rPr>
            <w:rFonts w:ascii="仿宋" w:eastAsia="仿宋" w:hAnsi="仿宋" w:cs="仿宋" w:hint="eastAsia"/>
            <w:lang w:eastAsia="zh-CN"/>
          </w:rPr>
          <w:t>(三)、财务规划与预测</w:t>
        </w:r>
        <w:r>
          <w:tab/>
        </w:r>
        <w:r>
          <w:fldChar w:fldCharType="begin"/>
        </w:r>
        <w:r>
          <w:instrText xml:space="preserve"> PAGEREF _Toc4288 \h </w:instrText>
        </w:r>
        <w:r>
          <w:fldChar w:fldCharType="separate"/>
        </w:r>
        <w:r>
          <w:t>31</w:t>
        </w:r>
        <w:r>
          <w:fldChar w:fldCharType="end"/>
        </w:r>
      </w:hyperlink>
    </w:p>
    <w:p>
      <w:pPr>
        <w:pStyle w:val="TOC1"/>
        <w:tabs>
          <w:tab w:val="right" w:leader="dot" w:pos="8306"/>
        </w:tabs>
      </w:pPr>
      <w:hyperlink w:anchor="_Toc25678" w:history="1">
        <w:r>
          <w:rPr>
            <w:rFonts w:ascii="仿宋" w:eastAsia="仿宋" w:hAnsi="仿宋" w:cs="仿宋" w:hint="eastAsia"/>
            <w:lang w:eastAsia="zh-CN"/>
          </w:rPr>
          <w:t>八、项目质量与标准</w:t>
        </w:r>
        <w:r>
          <w:tab/>
        </w:r>
        <w:r>
          <w:fldChar w:fldCharType="begin"/>
        </w:r>
        <w:r>
          <w:instrText xml:space="preserve"> PAGEREF _Toc25678 \h </w:instrText>
        </w:r>
        <w:r>
          <w:fldChar w:fldCharType="separate"/>
        </w:r>
        <w:r>
          <w:t>32</w:t>
        </w:r>
        <w:r>
          <w:fldChar w:fldCharType="end"/>
        </w:r>
      </w:hyperlink>
    </w:p>
    <w:p>
      <w:pPr>
        <w:pStyle w:val="TOC2"/>
        <w:tabs>
          <w:tab w:val="right" w:leader="dot" w:pos="8306"/>
        </w:tabs>
      </w:pPr>
      <w:hyperlink w:anchor="_Toc9424" w:history="1">
        <w:r>
          <w:rPr>
            <w:rFonts w:ascii="仿宋" w:eastAsia="仿宋" w:hAnsi="仿宋" w:cs="仿宋" w:hint="eastAsia"/>
            <w:lang w:eastAsia="zh-CN"/>
          </w:rPr>
          <w:t>(一)、质量保障体系</w:t>
        </w:r>
        <w:r>
          <w:tab/>
        </w:r>
        <w:r>
          <w:fldChar w:fldCharType="begin"/>
        </w:r>
        <w:r>
          <w:instrText xml:space="preserve"> PAGEREF _Toc9424 \h </w:instrText>
        </w:r>
        <w:r>
          <w:fldChar w:fldCharType="separate"/>
        </w:r>
        <w:r>
          <w:t>32</w:t>
        </w:r>
        <w:r>
          <w:fldChar w:fldCharType="end"/>
        </w:r>
      </w:hyperlink>
    </w:p>
    <w:p>
      <w:pPr>
        <w:pStyle w:val="TOC2"/>
        <w:tabs>
          <w:tab w:val="right" w:leader="dot" w:pos="8306"/>
        </w:tabs>
      </w:pPr>
      <w:hyperlink w:anchor="_Toc17013" w:history="1">
        <w:r>
          <w:rPr>
            <w:rFonts w:ascii="仿宋" w:eastAsia="仿宋" w:hAnsi="仿宋" w:cs="仿宋" w:hint="eastAsia"/>
            <w:lang w:eastAsia="zh-CN"/>
          </w:rPr>
          <w:t>(二)、标准化作业流程</w:t>
        </w:r>
        <w:r>
          <w:tab/>
        </w:r>
        <w:r>
          <w:fldChar w:fldCharType="begin"/>
        </w:r>
        <w:r>
          <w:instrText xml:space="preserve"> PAGEREF _Toc17013 \h </w:instrText>
        </w:r>
        <w:r>
          <w:fldChar w:fldCharType="separate"/>
        </w:r>
        <w:r>
          <w:t>34</w:t>
        </w:r>
        <w:r>
          <w:fldChar w:fldCharType="end"/>
        </w:r>
      </w:hyperlink>
    </w:p>
    <w:p>
      <w:pPr>
        <w:pStyle w:val="TOC2"/>
        <w:tabs>
          <w:tab w:val="right" w:leader="dot" w:pos="8306"/>
        </w:tabs>
      </w:pPr>
      <w:hyperlink w:anchor="_Toc23030" w:history="1">
        <w:r>
          <w:rPr>
            <w:rFonts w:ascii="仿宋" w:eastAsia="仿宋" w:hAnsi="仿宋" w:cs="仿宋" w:hint="eastAsia"/>
            <w:lang w:eastAsia="zh-CN"/>
          </w:rPr>
          <w:t>(三)、质量监控与评估</w:t>
        </w:r>
        <w:r>
          <w:tab/>
        </w:r>
        <w:r>
          <w:fldChar w:fldCharType="begin"/>
        </w:r>
        <w:r>
          <w:instrText xml:space="preserve"> PAGEREF _Toc23030 \h </w:instrText>
        </w:r>
        <w:r>
          <w:fldChar w:fldCharType="separate"/>
        </w:r>
        <w:r>
          <w:t>35</w:t>
        </w:r>
        <w:r>
          <w:fldChar w:fldCharType="end"/>
        </w:r>
      </w:hyperlink>
    </w:p>
    <w:p>
      <w:pPr>
        <w:pStyle w:val="TOC2"/>
        <w:tabs>
          <w:tab w:val="right" w:leader="dot" w:pos="8306"/>
        </w:tabs>
      </w:pPr>
      <w:hyperlink w:anchor="_Toc22611" w:history="1">
        <w:r>
          <w:rPr>
            <w:rFonts w:ascii="仿宋" w:eastAsia="仿宋" w:hAnsi="仿宋" w:cs="仿宋" w:hint="eastAsia"/>
            <w:lang w:eastAsia="zh-CN"/>
          </w:rPr>
          <w:t>(四)、质量改进计划</w:t>
        </w:r>
        <w:r>
          <w:tab/>
        </w:r>
        <w:r>
          <w:fldChar w:fldCharType="begin"/>
        </w:r>
        <w:r>
          <w:instrText xml:space="preserve"> PAGEREF _Toc22611 \h </w:instrText>
        </w:r>
        <w:r>
          <w:fldChar w:fldCharType="separate"/>
        </w:r>
        <w:r>
          <w:t>36</w:t>
        </w:r>
        <w:r>
          <w:fldChar w:fldCharType="end"/>
        </w:r>
      </w:hyperlink>
    </w:p>
    <w:p>
      <w:pPr>
        <w:pStyle w:val="TOC1"/>
        <w:tabs>
          <w:tab w:val="right" w:leader="dot" w:pos="8306"/>
        </w:tabs>
      </w:pPr>
      <w:hyperlink w:anchor="_Toc3082" w:history="1">
        <w:r>
          <w:rPr>
            <w:rFonts w:ascii="仿宋" w:eastAsia="仿宋" w:hAnsi="仿宋" w:cs="仿宋" w:hint="eastAsia"/>
            <w:lang w:eastAsia="zh-CN"/>
          </w:rPr>
          <w:t>九、环境保护与治理方案</w:t>
        </w:r>
        <w:r>
          <w:tab/>
        </w:r>
        <w:r>
          <w:fldChar w:fldCharType="begin"/>
        </w:r>
        <w:r>
          <w:instrText xml:space="preserve"> PAGEREF _Toc3082 \h </w:instrText>
        </w:r>
        <w:r>
          <w:fldChar w:fldCharType="separate"/>
        </w:r>
        <w:r>
          <w:t>38</w:t>
        </w:r>
        <w:r>
          <w:fldChar w:fldCharType="end"/>
        </w:r>
      </w:hyperlink>
    </w:p>
    <w:p>
      <w:pPr>
        <w:pStyle w:val="TOC2"/>
        <w:tabs>
          <w:tab w:val="right" w:leader="dot" w:pos="8306"/>
        </w:tabs>
      </w:pPr>
      <w:hyperlink w:anchor="_Toc11307" w:history="1">
        <w:r>
          <w:rPr>
            <w:rFonts w:ascii="仿宋" w:eastAsia="仿宋" w:hAnsi="仿宋" w:cs="仿宋" w:hint="eastAsia"/>
            <w:lang w:eastAsia="zh-CN"/>
          </w:rPr>
          <w:t>(一)、项目环境影响评估</w:t>
        </w:r>
        <w:r>
          <w:tab/>
        </w:r>
        <w:r>
          <w:fldChar w:fldCharType="begin"/>
        </w:r>
        <w:r>
          <w:instrText xml:space="preserve"> PAGEREF _Toc11307 \h </w:instrText>
        </w:r>
        <w:r>
          <w:fldChar w:fldCharType="separate"/>
        </w:r>
        <w:r>
          <w:t>38</w:t>
        </w:r>
        <w:r>
          <w:fldChar w:fldCharType="end"/>
        </w:r>
      </w:hyperlink>
    </w:p>
    <w:p>
      <w:pPr>
        <w:pStyle w:val="TOC2"/>
        <w:tabs>
          <w:tab w:val="right" w:leader="dot" w:pos="8306"/>
        </w:tabs>
      </w:pPr>
      <w:hyperlink w:anchor="_Toc743" w:history="1">
        <w:r>
          <w:rPr>
            <w:rFonts w:ascii="仿宋" w:eastAsia="仿宋" w:hAnsi="仿宋" w:cs="仿宋" w:hint="eastAsia"/>
            <w:lang w:eastAsia="zh-CN"/>
          </w:rPr>
          <w:t>(二)、环境保护措施与治理方案</w:t>
        </w:r>
        <w:r>
          <w:tab/>
        </w:r>
        <w:r>
          <w:fldChar w:fldCharType="begin"/>
        </w:r>
        <w:r>
          <w:instrText xml:space="preserve"> PAGEREF _Toc743 \h </w:instrText>
        </w:r>
        <w:r>
          <w:fldChar w:fldCharType="separate"/>
        </w:r>
        <w:r>
          <w:t>38</w:t>
        </w:r>
        <w:r>
          <w:fldChar w:fldCharType="end"/>
        </w:r>
      </w:hyperlink>
    </w:p>
    <w:p>
      <w:pPr>
        <w:pStyle w:val="TOC1"/>
        <w:tabs>
          <w:tab w:val="right" w:leader="dot" w:pos="8306"/>
        </w:tabs>
      </w:pPr>
      <w:hyperlink w:anchor="_Toc24197" w:history="1">
        <w:r>
          <w:rPr>
            <w:rFonts w:ascii="仿宋" w:eastAsia="仿宋" w:hAnsi="仿宋" w:cs="仿宋" w:hint="eastAsia"/>
            <w:lang w:eastAsia="zh-CN"/>
          </w:rPr>
          <w:t>十、客户关系管理与市场拓展</w:t>
        </w:r>
        <w:r>
          <w:tab/>
        </w:r>
        <w:r>
          <w:fldChar w:fldCharType="begin"/>
        </w:r>
        <w:r>
          <w:instrText xml:space="preserve"> PAGEREF _Toc24197 \h </w:instrText>
        </w:r>
        <w:r>
          <w:fldChar w:fldCharType="separate"/>
        </w:r>
        <w:r>
          <w:t>39</w:t>
        </w:r>
        <w:r>
          <w:fldChar w:fldCharType="end"/>
        </w:r>
      </w:hyperlink>
    </w:p>
    <w:p>
      <w:pPr>
        <w:pStyle w:val="TOC2"/>
        <w:tabs>
          <w:tab w:val="right" w:leader="dot" w:pos="8306"/>
        </w:tabs>
      </w:pPr>
      <w:hyperlink w:anchor="_Toc23718" w:history="1">
        <w:r>
          <w:rPr>
            <w:rFonts w:ascii="仿宋" w:eastAsia="仿宋" w:hAnsi="仿宋" w:cs="仿宋" w:hint="eastAsia"/>
            <w:lang w:eastAsia="zh-CN"/>
          </w:rPr>
          <w:t>(一)、客户关系管理策略</w:t>
        </w:r>
        <w:r>
          <w:tab/>
        </w:r>
        <w:r>
          <w:fldChar w:fldCharType="begin"/>
        </w:r>
        <w:r>
          <w:instrText xml:space="preserve"> PAGEREF _Toc23718 \h </w:instrText>
        </w:r>
        <w:r>
          <w:fldChar w:fldCharType="separate"/>
        </w:r>
        <w:r>
          <w:t>39</w:t>
        </w:r>
        <w:r>
          <w:fldChar w:fldCharType="end"/>
        </w:r>
      </w:hyperlink>
    </w:p>
    <w:p>
      <w:pPr>
        <w:pStyle w:val="TOC2"/>
        <w:tabs>
          <w:tab w:val="right" w:leader="dot" w:pos="8306"/>
        </w:tabs>
      </w:pPr>
      <w:hyperlink w:anchor="_Toc24064" w:history="1">
        <w:r>
          <w:rPr>
            <w:rFonts w:ascii="仿宋" w:eastAsia="仿宋" w:hAnsi="仿宋" w:cs="仿宋" w:hint="eastAsia"/>
            <w:lang w:eastAsia="zh-CN"/>
          </w:rPr>
          <w:t>(二)、市场拓展方案</w:t>
        </w:r>
        <w:r>
          <w:tab/>
        </w:r>
        <w:r>
          <w:fldChar w:fldCharType="begin"/>
        </w:r>
        <w:r>
          <w:instrText xml:space="preserve"> PAGEREF _Toc24064 \h </w:instrText>
        </w:r>
        <w:r>
          <w:fldChar w:fldCharType="separate"/>
        </w:r>
        <w:r>
          <w:t>40</w:t>
        </w:r>
        <w:r>
          <w:fldChar w:fldCharType="end"/>
        </w:r>
      </w:hyperlink>
    </w:p>
    <w:p>
      <w:pPr>
        <w:pStyle w:val="TOC1"/>
        <w:tabs>
          <w:tab w:val="right" w:leader="dot" w:pos="8306"/>
        </w:tabs>
      </w:pPr>
      <w:hyperlink w:anchor="_Toc6831" w:history="1">
        <w:r>
          <w:rPr>
            <w:rFonts w:ascii="仿宋" w:eastAsia="仿宋" w:hAnsi="仿宋" w:cs="仿宋" w:hint="eastAsia"/>
            <w:lang w:eastAsia="zh-CN"/>
          </w:rPr>
          <w:t>十一、项目实施与管理方案</w:t>
        </w:r>
        <w:r>
          <w:tab/>
        </w:r>
        <w:r>
          <w:fldChar w:fldCharType="begin"/>
        </w:r>
        <w:r>
          <w:instrText xml:space="preserve"> PAGEREF _Toc6831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80" w:history="1">
        <w:r>
          <w:rPr>
            <w:rFonts w:ascii="仿宋" w:eastAsia="仿宋" w:hAnsi="仿宋" w:cs="仿宋" w:hint="eastAsia"/>
            <w:lang w:eastAsia="zh-CN"/>
          </w:rPr>
          <w:t>(一)、项目实施计划</w:t>
        </w:r>
        <w:r>
          <w:tab/>
        </w:r>
        <w:r>
          <w:fldChar w:fldCharType="begin"/>
        </w:r>
        <w:r>
          <w:instrText xml:space="preserve"> PAGEREF _Toc18080 \h </w:instrText>
        </w:r>
        <w:r>
          <w:fldChar w:fldCharType="separate"/>
        </w:r>
        <w:r>
          <w:t>41</w:t>
        </w:r>
        <w:r>
          <w:fldChar w:fldCharType="end"/>
        </w:r>
      </w:hyperlink>
    </w:p>
    <w:p>
      <w:pPr>
        <w:pStyle w:val="TOC2"/>
        <w:tabs>
          <w:tab w:val="right" w:leader="dot" w:pos="8306"/>
        </w:tabs>
      </w:pPr>
      <w:hyperlink w:anchor="_Toc28737" w:history="1">
        <w:r>
          <w:rPr>
            <w:rFonts w:ascii="仿宋" w:eastAsia="仿宋" w:hAnsi="仿宋" w:cs="仿宋" w:hint="eastAsia"/>
            <w:lang w:eastAsia="zh-CN"/>
          </w:rPr>
          <w:t>(二)、项目组织机构与职责</w:t>
        </w:r>
        <w:r>
          <w:tab/>
        </w:r>
        <w:r>
          <w:fldChar w:fldCharType="begin"/>
        </w:r>
        <w:r>
          <w:instrText xml:space="preserve"> PAGEREF _Toc28737 \h </w:instrText>
        </w:r>
        <w:r>
          <w:fldChar w:fldCharType="separate"/>
        </w:r>
        <w:r>
          <w:t>42</w:t>
        </w:r>
        <w:r>
          <w:fldChar w:fldCharType="end"/>
        </w:r>
      </w:hyperlink>
    </w:p>
    <w:p>
      <w:pPr>
        <w:pStyle w:val="TOC2"/>
        <w:tabs>
          <w:tab w:val="right" w:leader="dot" w:pos="8306"/>
        </w:tabs>
      </w:pPr>
      <w:hyperlink w:anchor="_Toc12462" w:history="1">
        <w:r>
          <w:rPr>
            <w:rFonts w:ascii="仿宋" w:eastAsia="仿宋" w:hAnsi="仿宋" w:cs="仿宋" w:hint="eastAsia"/>
            <w:lang w:eastAsia="zh-CN"/>
          </w:rPr>
          <w:t>(三)、项目管理与监控体系</w:t>
        </w:r>
        <w:r>
          <w:tab/>
        </w:r>
        <w:r>
          <w:fldChar w:fldCharType="begin"/>
        </w:r>
        <w:r>
          <w:instrText xml:space="preserve"> PAGEREF _Toc12462 \h </w:instrText>
        </w:r>
        <w:r>
          <w:fldChar w:fldCharType="separate"/>
        </w:r>
        <w:r>
          <w:t>45</w:t>
        </w:r>
        <w:r>
          <w:fldChar w:fldCharType="end"/>
        </w:r>
      </w:hyperlink>
    </w:p>
    <w:p>
      <w:pPr>
        <w:pStyle w:val="TOC1"/>
        <w:tabs>
          <w:tab w:val="right" w:leader="dot" w:pos="8306"/>
        </w:tabs>
      </w:pPr>
      <w:hyperlink w:anchor="_Toc9834" w:history="1">
        <w:r>
          <w:rPr>
            <w:rFonts w:ascii="仿宋" w:eastAsia="仿宋" w:hAnsi="仿宋" w:cs="仿宋" w:hint="eastAsia"/>
            <w:lang w:eastAsia="zh-CN"/>
          </w:rPr>
          <w:t>十二、安全与应急管理</w:t>
        </w:r>
        <w:r>
          <w:tab/>
        </w:r>
        <w:r>
          <w:fldChar w:fldCharType="begin"/>
        </w:r>
        <w:r>
          <w:instrText xml:space="preserve"> PAGEREF _Toc9834 \h </w:instrText>
        </w:r>
        <w:r>
          <w:fldChar w:fldCharType="separate"/>
        </w:r>
        <w:r>
          <w:t>47</w:t>
        </w:r>
        <w:r>
          <w:fldChar w:fldCharType="end"/>
        </w:r>
      </w:hyperlink>
    </w:p>
    <w:p>
      <w:pPr>
        <w:pStyle w:val="TOC2"/>
        <w:tabs>
          <w:tab w:val="right" w:leader="dot" w:pos="8306"/>
        </w:tabs>
      </w:pPr>
      <w:hyperlink w:anchor="_Toc4956" w:history="1">
        <w:r>
          <w:rPr>
            <w:rFonts w:ascii="仿宋" w:eastAsia="仿宋" w:hAnsi="仿宋" w:cs="仿宋" w:hint="eastAsia"/>
            <w:lang w:eastAsia="zh-CN"/>
          </w:rPr>
          <w:t>(一)、安全生产管理</w:t>
        </w:r>
        <w:r>
          <w:tab/>
        </w:r>
        <w:r>
          <w:fldChar w:fldCharType="begin"/>
        </w:r>
        <w:r>
          <w:instrText xml:space="preserve"> PAGEREF _Toc4956 \h </w:instrText>
        </w:r>
        <w:r>
          <w:fldChar w:fldCharType="separate"/>
        </w:r>
        <w:r>
          <w:t>47</w:t>
        </w:r>
        <w:r>
          <w:fldChar w:fldCharType="end"/>
        </w:r>
      </w:hyperlink>
    </w:p>
    <w:p>
      <w:pPr>
        <w:pStyle w:val="TOC2"/>
        <w:tabs>
          <w:tab w:val="right" w:leader="dot" w:pos="8306"/>
        </w:tabs>
      </w:pPr>
      <w:hyperlink w:anchor="_Toc18562" w:history="1">
        <w:r>
          <w:rPr>
            <w:rFonts w:ascii="仿宋" w:eastAsia="仿宋" w:hAnsi="仿宋" w:cs="仿宋" w:hint="eastAsia"/>
            <w:lang w:eastAsia="zh-CN"/>
          </w:rPr>
          <w:t>(二)、应急预案与响应</w:t>
        </w:r>
        <w:r>
          <w:tab/>
        </w:r>
        <w:r>
          <w:fldChar w:fldCharType="begin"/>
        </w:r>
        <w:r>
          <w:instrText xml:space="preserve"> PAGEREF _Toc18562 \h </w:instrText>
        </w:r>
        <w:r>
          <w:fldChar w:fldCharType="separate"/>
        </w:r>
        <w:r>
          <w:t>48</w:t>
        </w:r>
        <w:r>
          <w:fldChar w:fldCharType="end"/>
        </w:r>
      </w:hyperlink>
    </w:p>
    <w:p>
      <w:pPr>
        <w:pStyle w:val="TOC1"/>
        <w:tabs>
          <w:tab w:val="right" w:leader="dot" w:pos="8306"/>
        </w:tabs>
      </w:pPr>
      <w:hyperlink w:anchor="_Toc16848" w:history="1">
        <w:r>
          <w:rPr>
            <w:rFonts w:ascii="仿宋" w:eastAsia="仿宋" w:hAnsi="仿宋" w:cs="仿宋" w:hint="eastAsia"/>
            <w:lang w:eastAsia="zh-CN"/>
          </w:rPr>
          <w:t>十三、人力资源管理与开发</w:t>
        </w:r>
        <w:r>
          <w:tab/>
        </w:r>
        <w:r>
          <w:fldChar w:fldCharType="begin"/>
        </w:r>
        <w:r>
          <w:instrText xml:space="preserve"> PAGEREF _Toc16848 \h </w:instrText>
        </w:r>
        <w:r>
          <w:fldChar w:fldCharType="separate"/>
        </w:r>
        <w:r>
          <w:t>50</w:t>
        </w:r>
        <w:r>
          <w:fldChar w:fldCharType="end"/>
        </w:r>
      </w:hyperlink>
    </w:p>
    <w:p>
      <w:pPr>
        <w:pStyle w:val="TOC2"/>
        <w:tabs>
          <w:tab w:val="right" w:leader="dot" w:pos="8306"/>
        </w:tabs>
      </w:pPr>
      <w:hyperlink w:anchor="_Toc9628" w:history="1">
        <w:r>
          <w:rPr>
            <w:rFonts w:ascii="仿宋" w:eastAsia="仿宋" w:hAnsi="仿宋" w:cs="仿宋" w:hint="eastAsia"/>
            <w:lang w:eastAsia="zh-CN"/>
          </w:rPr>
          <w:t>(一)、人力资源规划</w:t>
        </w:r>
        <w:r>
          <w:tab/>
        </w:r>
        <w:r>
          <w:fldChar w:fldCharType="begin"/>
        </w:r>
        <w:r>
          <w:instrText xml:space="preserve"> PAGEREF _Toc9628 \h </w:instrText>
        </w:r>
        <w:r>
          <w:fldChar w:fldCharType="separate"/>
        </w:r>
        <w:r>
          <w:t>50</w:t>
        </w:r>
        <w:r>
          <w:fldChar w:fldCharType="end"/>
        </w:r>
      </w:hyperlink>
    </w:p>
    <w:p>
      <w:pPr>
        <w:pStyle w:val="TOC2"/>
        <w:tabs>
          <w:tab w:val="right" w:leader="dot" w:pos="8306"/>
        </w:tabs>
      </w:pPr>
      <w:hyperlink w:anchor="_Toc32066" w:history="1">
        <w:r>
          <w:rPr>
            <w:rFonts w:ascii="仿宋" w:eastAsia="仿宋" w:hAnsi="仿宋" w:cs="仿宋" w:hint="eastAsia"/>
            <w:lang w:eastAsia="zh-CN"/>
          </w:rPr>
          <w:t>(二)、人力资源开发与培训</w:t>
        </w:r>
        <w:r>
          <w:tab/>
        </w:r>
        <w:r>
          <w:fldChar w:fldCharType="begin"/>
        </w:r>
        <w:r>
          <w:instrText xml:space="preserve"> PAGEREF _Toc32066 \h </w:instrText>
        </w:r>
        <w:r>
          <w:fldChar w:fldCharType="separate"/>
        </w:r>
        <w:r>
          <w:t>52</w:t>
        </w:r>
        <w:r>
          <w:fldChar w:fldCharType="end"/>
        </w:r>
      </w:hyperlink>
    </w:p>
    <w:p>
      <w:pPr>
        <w:pStyle w:val="TOC1"/>
        <w:tabs>
          <w:tab w:val="right" w:leader="dot" w:pos="8306"/>
        </w:tabs>
      </w:pPr>
      <w:hyperlink w:anchor="_Toc22174" w:history="1">
        <w:r>
          <w:rPr>
            <w:rFonts w:ascii="仿宋" w:eastAsia="仿宋" w:hAnsi="仿宋" w:cs="仿宋" w:hint="eastAsia"/>
            <w:lang w:eastAsia="zh-CN"/>
          </w:rPr>
          <w:t>十四、合作与交流机制建立</w:t>
        </w:r>
        <w:r>
          <w:tab/>
        </w:r>
        <w:r>
          <w:fldChar w:fldCharType="begin"/>
        </w:r>
        <w:r>
          <w:instrText xml:space="preserve"> PAGEREF _Toc22174 \h </w:instrText>
        </w:r>
        <w:r>
          <w:fldChar w:fldCharType="separate"/>
        </w:r>
        <w:r>
          <w:t>54</w:t>
        </w:r>
        <w:r>
          <w:fldChar w:fldCharType="end"/>
        </w:r>
      </w:hyperlink>
    </w:p>
    <w:p>
      <w:pPr>
        <w:pStyle w:val="TOC2"/>
        <w:tabs>
          <w:tab w:val="right" w:leader="dot" w:pos="8306"/>
        </w:tabs>
      </w:pPr>
      <w:hyperlink w:anchor="_Toc11601" w:history="1">
        <w:r>
          <w:rPr>
            <w:rFonts w:ascii="仿宋" w:eastAsia="仿宋" w:hAnsi="仿宋" w:cs="仿宋" w:hint="eastAsia"/>
            <w:lang w:eastAsia="zh-CN"/>
          </w:rPr>
          <w:t>(一)、合作伙伴选择与合作方式</w:t>
        </w:r>
        <w:r>
          <w:tab/>
        </w:r>
        <w:r>
          <w:fldChar w:fldCharType="begin"/>
        </w:r>
        <w:r>
          <w:instrText xml:space="preserve"> PAGEREF _Toc11601 \h </w:instrText>
        </w:r>
        <w:r>
          <w:fldChar w:fldCharType="separate"/>
        </w:r>
        <w:r>
          <w:t>54</w:t>
        </w:r>
        <w:r>
          <w:fldChar w:fldCharType="end"/>
        </w:r>
      </w:hyperlink>
    </w:p>
    <w:p>
      <w:pPr>
        <w:pStyle w:val="TOC2"/>
        <w:tabs>
          <w:tab w:val="right" w:leader="dot" w:pos="8306"/>
        </w:tabs>
      </w:pPr>
      <w:hyperlink w:anchor="_Toc13777" w:history="1">
        <w:r>
          <w:rPr>
            <w:rFonts w:ascii="仿宋" w:eastAsia="仿宋" w:hAnsi="仿宋" w:cs="仿宋" w:hint="eastAsia"/>
            <w:lang w:eastAsia="zh-CN"/>
          </w:rPr>
          <w:t>(二)、交流与合作平台搭建</w:t>
        </w:r>
        <w:r>
          <w:tab/>
        </w:r>
        <w:r>
          <w:fldChar w:fldCharType="begin"/>
        </w:r>
        <w:r>
          <w:instrText xml:space="preserve"> PAGEREF _Toc13777 \h </w:instrText>
        </w:r>
        <w:r>
          <w:fldChar w:fldCharType="separate"/>
        </w:r>
        <w:r>
          <w:t>56</w:t>
        </w:r>
        <w:r>
          <w:fldChar w:fldCharType="end"/>
        </w:r>
      </w:hyperlink>
    </w:p>
    <w:p>
      <w:pPr>
        <w:pStyle w:val="TOC1"/>
        <w:tabs>
          <w:tab w:val="right" w:leader="dot" w:pos="8306"/>
        </w:tabs>
      </w:pPr>
      <w:hyperlink w:anchor="_Toc6077" w:history="1">
        <w:r>
          <w:rPr>
            <w:rFonts w:ascii="仿宋" w:eastAsia="仿宋" w:hAnsi="仿宋" w:cs="仿宋" w:hint="eastAsia"/>
            <w:lang w:eastAsia="zh-CN"/>
          </w:rPr>
          <w:t>十五、知识产权管理与保护</w:t>
        </w:r>
        <w:r>
          <w:tab/>
        </w:r>
        <w:r>
          <w:fldChar w:fldCharType="begin"/>
        </w:r>
        <w:r>
          <w:instrText xml:space="preserve"> PAGEREF _Toc6077 \h </w:instrText>
        </w:r>
        <w:r>
          <w:fldChar w:fldCharType="separate"/>
        </w:r>
        <w:r>
          <w:t>57</w:t>
        </w:r>
        <w:r>
          <w:fldChar w:fldCharType="end"/>
        </w:r>
      </w:hyperlink>
    </w:p>
    <w:p>
      <w:pPr>
        <w:pStyle w:val="TOC2"/>
        <w:tabs>
          <w:tab w:val="right" w:leader="dot" w:pos="8306"/>
        </w:tabs>
      </w:pPr>
      <w:hyperlink w:anchor="_Toc23586" w:history="1">
        <w:r>
          <w:rPr>
            <w:rFonts w:ascii="仿宋" w:eastAsia="仿宋" w:hAnsi="仿宋" w:cs="仿宋" w:hint="eastAsia"/>
            <w:lang w:eastAsia="zh-CN"/>
          </w:rPr>
          <w:t>(一)、知识产权管理体系建设</w:t>
        </w:r>
        <w:r>
          <w:tab/>
        </w:r>
        <w:r>
          <w:fldChar w:fldCharType="begin"/>
        </w:r>
        <w:r>
          <w:instrText xml:space="preserve"> PAGEREF _Toc23586 \h </w:instrText>
        </w:r>
        <w:r>
          <w:fldChar w:fldCharType="separate"/>
        </w:r>
        <w:r>
          <w:t>57</w:t>
        </w:r>
        <w:r>
          <w:fldChar w:fldCharType="end"/>
        </w:r>
      </w:hyperlink>
    </w:p>
    <w:p>
      <w:pPr>
        <w:pStyle w:val="TOC2"/>
        <w:tabs>
          <w:tab w:val="right" w:leader="dot" w:pos="8306"/>
        </w:tabs>
      </w:pPr>
      <w:hyperlink w:anchor="_Toc31524" w:history="1">
        <w:r>
          <w:rPr>
            <w:rFonts w:ascii="仿宋" w:eastAsia="仿宋" w:hAnsi="仿宋" w:cs="仿宋" w:hint="eastAsia"/>
            <w:lang w:eastAsia="zh-CN"/>
          </w:rPr>
          <w:t>(二)、知识产权保护措施</w:t>
        </w:r>
        <w:r>
          <w:tab/>
        </w:r>
        <w:r>
          <w:fldChar w:fldCharType="begin"/>
        </w:r>
        <w:r>
          <w:instrText xml:space="preserve"> PAGEREF _Toc31524 \h </w:instrText>
        </w:r>
        <w:r>
          <w:fldChar w:fldCharType="separate"/>
        </w:r>
        <w:r>
          <w:t>58</w:t>
        </w:r>
        <w:r>
          <w:fldChar w:fldCharType="end"/>
        </w:r>
      </w:hyperlink>
    </w:p>
    <w:p>
      <w:pPr>
        <w:pStyle w:val="TOC1"/>
        <w:tabs>
          <w:tab w:val="right" w:leader="dot" w:pos="8306"/>
        </w:tabs>
      </w:pPr>
      <w:hyperlink w:anchor="_Toc6528" w:history="1">
        <w:r>
          <w:rPr>
            <w:rFonts w:ascii="仿宋" w:eastAsia="仿宋" w:hAnsi="仿宋" w:cs="仿宋" w:hint="eastAsia"/>
            <w:lang w:eastAsia="zh-CN"/>
          </w:rPr>
          <w:t>十六、设施与设备管理</w:t>
        </w:r>
        <w:r>
          <w:tab/>
        </w:r>
        <w:r>
          <w:fldChar w:fldCharType="begin"/>
        </w:r>
        <w:r>
          <w:instrText xml:space="preserve"> PAGEREF _Toc6528 \h </w:instrText>
        </w:r>
        <w:r>
          <w:fldChar w:fldCharType="separate"/>
        </w:r>
        <w:r>
          <w:t>60</w:t>
        </w:r>
        <w:r>
          <w:fldChar w:fldCharType="end"/>
        </w:r>
      </w:hyperlink>
    </w:p>
    <w:p>
      <w:pPr>
        <w:pStyle w:val="TOC2"/>
        <w:tabs>
          <w:tab w:val="right" w:leader="dot" w:pos="8306"/>
        </w:tabs>
      </w:pPr>
      <w:hyperlink w:anchor="_Toc19572" w:history="1">
        <w:r>
          <w:rPr>
            <w:rFonts w:ascii="仿宋" w:eastAsia="仿宋" w:hAnsi="仿宋" w:cs="仿宋" w:hint="eastAsia"/>
            <w:lang w:eastAsia="zh-CN"/>
          </w:rPr>
          <w:t>(一)、设施规划与配置</w:t>
        </w:r>
        <w:r>
          <w:tab/>
        </w:r>
        <w:r>
          <w:fldChar w:fldCharType="begin"/>
        </w:r>
        <w:r>
          <w:instrText xml:space="preserve"> PAGEREF _Toc19572 \h </w:instrText>
        </w:r>
        <w:r>
          <w:fldChar w:fldCharType="separate"/>
        </w:r>
        <w:r>
          <w:t>60</w:t>
        </w:r>
        <w:r>
          <w:fldChar w:fldCharType="end"/>
        </w:r>
      </w:hyperlink>
    </w:p>
    <w:p>
      <w:pPr>
        <w:pStyle w:val="TOC2"/>
        <w:tabs>
          <w:tab w:val="right" w:leader="dot" w:pos="8306"/>
        </w:tabs>
      </w:pPr>
      <w:hyperlink w:anchor="_Toc18669" w:history="1">
        <w:r>
          <w:rPr>
            <w:rFonts w:ascii="仿宋" w:eastAsia="仿宋" w:hAnsi="仿宋" w:cs="仿宋" w:hint="eastAsia"/>
            <w:lang w:eastAsia="zh-CN"/>
          </w:rPr>
          <w:t>(二)、设备采购与维护管理</w:t>
        </w:r>
        <w:r>
          <w:tab/>
        </w:r>
        <w:r>
          <w:fldChar w:fldCharType="begin"/>
        </w:r>
        <w:r>
          <w:instrText xml:space="preserve"> PAGEREF _Toc18669 \h </w:instrText>
        </w:r>
        <w:r>
          <w:fldChar w:fldCharType="separate"/>
        </w:r>
        <w:r>
          <w:t>60</w:t>
        </w:r>
        <w:r>
          <w:fldChar w:fldCharType="end"/>
        </w:r>
      </w:hyperlink>
    </w:p>
    <w:p>
      <w:pPr>
        <w:pStyle w:val="TOC2"/>
        <w:tabs>
          <w:tab w:val="right" w:leader="dot" w:pos="8306"/>
        </w:tabs>
      </w:pPr>
      <w:hyperlink w:anchor="_Toc5429" w:history="1">
        <w:r>
          <w:rPr>
            <w:rFonts w:ascii="仿宋" w:eastAsia="仿宋" w:hAnsi="仿宋" w:cs="仿宋" w:hint="eastAsia"/>
            <w:lang w:eastAsia="zh-CN"/>
          </w:rPr>
          <w:t>(三)、设施设备升级策略</w:t>
        </w:r>
        <w:r>
          <w:tab/>
        </w:r>
        <w:r>
          <w:fldChar w:fldCharType="begin"/>
        </w:r>
        <w:r>
          <w:instrText xml:space="preserve"> PAGEREF _Toc5429 \h </w:instrText>
        </w:r>
        <w:r>
          <w:fldChar w:fldCharType="separate"/>
        </w:r>
        <w:r>
          <w:t>61</w:t>
        </w:r>
        <w:r>
          <w:fldChar w:fldCharType="end"/>
        </w:r>
      </w:hyperlink>
    </w:p>
    <w:p>
      <w:pPr>
        <w:pStyle w:val="TOC1"/>
        <w:tabs>
          <w:tab w:val="right" w:leader="dot" w:pos="8306"/>
        </w:tabs>
      </w:pPr>
      <w:hyperlink w:anchor="_Toc9781" w:history="1">
        <w:r>
          <w:rPr>
            <w:rFonts w:ascii="仿宋" w:eastAsia="仿宋" w:hAnsi="仿宋" w:cs="仿宋" w:hint="eastAsia"/>
            <w:lang w:eastAsia="zh-CN"/>
          </w:rPr>
          <w:t>十七、产业协同与集群发展</w:t>
        </w:r>
        <w:r>
          <w:tab/>
        </w:r>
        <w:r>
          <w:fldChar w:fldCharType="begin"/>
        </w:r>
        <w:r>
          <w:instrText xml:space="preserve"> PAGEREF _Toc9781 \h </w:instrText>
        </w:r>
        <w:r>
          <w:fldChar w:fldCharType="separate"/>
        </w:r>
        <w:r>
          <w:t>62</w:t>
        </w:r>
        <w:r>
          <w:fldChar w:fldCharType="end"/>
        </w:r>
      </w:hyperlink>
    </w:p>
    <w:p>
      <w:pPr>
        <w:pStyle w:val="TOC2"/>
        <w:tabs>
          <w:tab w:val="right" w:leader="dot" w:pos="8306"/>
        </w:tabs>
      </w:pPr>
      <w:hyperlink w:anchor="_Toc8407" w:history="1">
        <w:r>
          <w:rPr>
            <w:rFonts w:ascii="仿宋" w:eastAsia="仿宋" w:hAnsi="仿宋" w:cs="仿宋" w:hint="eastAsia"/>
            <w:lang w:eastAsia="zh-CN"/>
          </w:rPr>
          <w:t>(一)、产业协同机制建设</w:t>
        </w:r>
        <w:r>
          <w:tab/>
        </w:r>
        <w:r>
          <w:fldChar w:fldCharType="begin"/>
        </w:r>
        <w:r>
          <w:instrText xml:space="preserve"> PAGEREF _Toc8407 \h </w:instrText>
        </w:r>
        <w:r>
          <w:fldChar w:fldCharType="separate"/>
        </w:r>
        <w:r>
          <w:t>62</w:t>
        </w:r>
        <w:r>
          <w:fldChar w:fldCharType="end"/>
        </w:r>
      </w:hyperlink>
    </w:p>
    <w:p>
      <w:pPr>
        <w:pStyle w:val="TOC2"/>
        <w:tabs>
          <w:tab w:val="right" w:leader="dot" w:pos="8306"/>
        </w:tabs>
      </w:pPr>
      <w:hyperlink w:anchor="_Toc14971" w:history="1">
        <w:r>
          <w:rPr>
            <w:rFonts w:ascii="仿宋" w:eastAsia="仿宋" w:hAnsi="仿宋" w:cs="仿宋" w:hint="eastAsia"/>
            <w:lang w:eastAsia="zh-CN"/>
          </w:rPr>
          <w:t>(二)、产业集群培育与发展</w:t>
        </w:r>
        <w:r>
          <w:tab/>
        </w:r>
        <w:r>
          <w:fldChar w:fldCharType="begin"/>
        </w:r>
        <w:r>
          <w:instrText xml:space="preserve"> PAGEREF _Toc14971 \h </w:instrText>
        </w:r>
        <w:r>
          <w:fldChar w:fldCharType="separate"/>
        </w:r>
        <w:r>
          <w:t>63</w:t>
        </w:r>
        <w:r>
          <w:fldChar w:fldCharType="end"/>
        </w:r>
      </w:hyperlink>
    </w:p>
    <w:p>
      <w:pPr>
        <w:pStyle w:val="TOC1"/>
        <w:tabs>
          <w:tab w:val="right" w:leader="dot" w:pos="8306"/>
        </w:tabs>
      </w:pPr>
      <w:hyperlink w:anchor="_Toc22944" w:history="1">
        <w:r>
          <w:rPr>
            <w:rFonts w:ascii="仿宋" w:eastAsia="仿宋" w:hAnsi="仿宋" w:cs="仿宋" w:hint="eastAsia"/>
            <w:lang w:eastAsia="zh-CN"/>
          </w:rPr>
          <w:t>十八、创新驱动与持续发展</w:t>
        </w:r>
        <w:r>
          <w:tab/>
        </w:r>
        <w:r>
          <w:fldChar w:fldCharType="begin"/>
        </w:r>
        <w:r>
          <w:instrText xml:space="preserve"> PAGEREF _Toc22944 \h </w:instrText>
        </w:r>
        <w:r>
          <w:fldChar w:fldCharType="separate"/>
        </w:r>
        <w:r>
          <w:t>64</w:t>
        </w:r>
        <w:r>
          <w:fldChar w:fldCharType="end"/>
        </w:r>
      </w:hyperlink>
    </w:p>
    <w:p>
      <w:pPr>
        <w:pStyle w:val="TOC2"/>
        <w:tabs>
          <w:tab w:val="right" w:leader="dot" w:pos="8306"/>
        </w:tabs>
      </w:pPr>
      <w:hyperlink w:anchor="_Toc24047" w:history="1">
        <w:r>
          <w:rPr>
            <w:rFonts w:ascii="仿宋" w:eastAsia="仿宋" w:hAnsi="仿宋" w:cs="仿宋" w:hint="eastAsia"/>
            <w:lang w:eastAsia="zh-CN"/>
          </w:rPr>
          <w:t>(一)、创新驱动战略实施</w:t>
        </w:r>
        <w:r>
          <w:tab/>
        </w:r>
        <w:r>
          <w:fldChar w:fldCharType="begin"/>
        </w:r>
        <w:r>
          <w:instrText xml:space="preserve"> PAGEREF _Toc24047 \h </w:instrText>
        </w:r>
        <w:r>
          <w:fldChar w:fldCharType="separate"/>
        </w:r>
        <w:r>
          <w:t>64</w:t>
        </w:r>
        <w:r>
          <w:fldChar w:fldCharType="end"/>
        </w:r>
      </w:hyperlink>
    </w:p>
    <w:p>
      <w:pPr>
        <w:pStyle w:val="TOC2"/>
        <w:tabs>
          <w:tab w:val="right" w:leader="dot" w:pos="8306"/>
        </w:tabs>
      </w:pPr>
      <w:hyperlink w:anchor="_Toc31224" w:history="1">
        <w:r>
          <w:rPr>
            <w:rFonts w:ascii="仿宋" w:eastAsia="仿宋" w:hAnsi="仿宋" w:cs="仿宋" w:hint="eastAsia"/>
            <w:lang w:eastAsia="zh-CN"/>
          </w:rPr>
          <w:t>(二)、持续发展路径探索</w:t>
        </w:r>
        <w:r>
          <w:tab/>
        </w:r>
        <w:r>
          <w:fldChar w:fldCharType="begin"/>
        </w:r>
        <w:r>
          <w:instrText xml:space="preserve"> PAGEREF _Toc31224 \h </w:instrText>
        </w:r>
        <w:r>
          <w:fldChar w:fldCharType="separate"/>
        </w:r>
        <w:r>
          <w:t>65</w:t>
        </w:r>
        <w:r>
          <w:fldChar w:fldCharType="end"/>
        </w:r>
      </w:hyperlink>
    </w:p>
    <w:p>
      <w:pPr>
        <w:pStyle w:val="TOC1"/>
        <w:tabs>
          <w:tab w:val="right" w:leader="dot" w:pos="8306"/>
        </w:tabs>
      </w:pPr>
      <w:hyperlink w:anchor="_Toc106" w:history="1">
        <w:r>
          <w:rPr>
            <w:rFonts w:ascii="仿宋" w:eastAsia="仿宋" w:hAnsi="仿宋" w:cs="仿宋" w:hint="eastAsia"/>
            <w:lang w:eastAsia="zh-CN"/>
          </w:rPr>
          <w:t>十九、成果转化与推广应用</w:t>
        </w:r>
        <w:r>
          <w:tab/>
        </w:r>
        <w:r>
          <w:fldChar w:fldCharType="begin"/>
        </w:r>
        <w:r>
          <w:instrText xml:space="preserve"> PAGEREF _Toc106 \h </w:instrText>
        </w:r>
        <w:r>
          <w:fldChar w:fldCharType="separate"/>
        </w:r>
        <w:r>
          <w:t>69</w:t>
        </w:r>
        <w:r>
          <w:fldChar w:fldCharType="end"/>
        </w:r>
      </w:hyperlink>
    </w:p>
    <w:p>
      <w:pPr>
        <w:pStyle w:val="TOC2"/>
        <w:tabs>
          <w:tab w:val="right" w:leader="dot" w:pos="8306"/>
        </w:tabs>
      </w:pPr>
      <w:hyperlink w:anchor="_Toc7458" w:history="1">
        <w:r>
          <w:rPr>
            <w:rFonts w:ascii="仿宋" w:eastAsia="仿宋" w:hAnsi="仿宋" w:cs="仿宋" w:hint="eastAsia"/>
            <w:lang w:eastAsia="zh-CN"/>
          </w:rPr>
          <w:t>(一)、成果转化策略制定</w:t>
        </w:r>
        <w:r>
          <w:tab/>
        </w:r>
        <w:r>
          <w:fldChar w:fldCharType="begin"/>
        </w:r>
        <w:r>
          <w:instrText xml:space="preserve"> PAGEREF _Toc7458 \h </w:instrText>
        </w:r>
        <w:r>
          <w:fldChar w:fldCharType="separate"/>
        </w:r>
        <w:r>
          <w:t>69</w:t>
        </w:r>
        <w:r>
          <w:fldChar w:fldCharType="end"/>
        </w:r>
      </w:hyperlink>
    </w:p>
    <w:p>
      <w:pPr>
        <w:pStyle w:val="TOC2"/>
        <w:tabs>
          <w:tab w:val="right" w:leader="dot" w:pos="8306"/>
        </w:tabs>
      </w:pPr>
      <w:hyperlink w:anchor="_Toc14279" w:history="1">
        <w:r>
          <w:rPr>
            <w:rFonts w:ascii="仿宋" w:eastAsia="仿宋" w:hAnsi="仿宋" w:cs="仿宋" w:hint="eastAsia"/>
            <w:lang w:eastAsia="zh-CN"/>
          </w:rPr>
          <w:t>(二)、成果推广应用方案</w:t>
        </w:r>
        <w:r>
          <w:tab/>
        </w:r>
        <w:r>
          <w:fldChar w:fldCharType="begin"/>
        </w:r>
        <w:r>
          <w:instrText xml:space="preserve"> PAGEREF _Toc14279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9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车辆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车辆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车辆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车辆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车辆秤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车辆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8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为了融入当地社区，电子车辆秤项目需深入理解当地的文化特色和社会习俗。例如，项目在设计广告和市场推广活动时，应考虑使用当地语言和符合地方文化的表达方式。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9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为了确保电子车辆秤项目的成功并最大限度地减轻潜在的社会风险，详细的风险分析和具体的应对策略至关重要。以下是针对项目可能面临的具体社会风险及相应对策的分析：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风险描述：电子车辆秤项目可能遭遇社区抵制，尤其如果社区成员认为项目会破坏他们的生活环境或忽略他们的意见。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风险描述：电子车辆秤项目的商业实践可能与当地的文化和价值观存在冲突，导致社会紧张和文化冲突。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风险描述：电子车辆秤项目可能会增加对公共资源和基础设施的需求，给当地带来额外压力，例如在水资源、能源供应和交通系统方面。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风险描述：电子车辆秤项目可能会引起当地社会结构和动态的变化，例如改变社区的人口组成和社交模式。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风险描述：在电子车辆秤项目运营过程中，可能涉及大量个人和商业敏感信息，存在信息安全和隐私保护的风险。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26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9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直接收益：假设电子车辆秤项目的产品或服务年销售收入为XX万元。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https://d.book118.com/478072040110006033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663C6"/>
    <w:rsid w:val="67066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7204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2024-01-23T10:25:00Z</dcterms:created>
  <dcterms:modified xsi:type="dcterms:W3CDTF">2024-01-23T10:26:17Z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50F11229DBB44D5B9E04A3DE6FE68005_11</vt:lpwstr>
  </property>
  <property fmtid="{D5CDD505-2E9C-101B-9397-08002B2CF9AE}" pid="3" name="KSOProductBuildVer">
    <vt:lpwstr>2052-12.1.0.16120</vt:lpwstr>
  </property>
</Properties>
</file>