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9A2004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施工平安交底记录</w:t>
      </w:r>
    </w:p>
    <w:p w:rsidR="009A2004">
      <w:pPr>
        <w:jc w:val="center"/>
        <w:rPr>
          <w:rFonts w:ascii="宋体" w:hAnsi="宋体" w:hint="eastAsia"/>
          <w:sz w:val="28"/>
        </w:rPr>
      </w:pPr>
      <w:r w:rsidR="00DD0423"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 xml:space="preserve">年 </w:t>
      </w:r>
      <w:r w:rsidR="00DD0423"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 xml:space="preserve"> 月 </w:t>
      </w:r>
      <w:r w:rsidR="00DD0423"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 xml:space="preserve"> 日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8"/>
        <w:gridCol w:w="3077"/>
        <w:gridCol w:w="1103"/>
        <w:gridCol w:w="620"/>
        <w:gridCol w:w="669"/>
        <w:gridCol w:w="2393"/>
      </w:tblGrid>
      <w:tr w:rsidTr="00DD0423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870"/>
        </w:trPr>
        <w:tc>
          <w:tcPr>
            <w:tcW w:w="1708" w:type="dxa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 程 名 称</w:t>
            </w:r>
          </w:p>
        </w:tc>
        <w:tc>
          <w:tcPr>
            <w:tcW w:w="4180" w:type="dxa"/>
            <w:gridSpan w:val="2"/>
            <w:vAlign w:val="center"/>
          </w:tcPr>
          <w:p w:rsidR="009A2004" w:rsidP="00DD0423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分部工程</w:t>
            </w:r>
          </w:p>
        </w:tc>
        <w:tc>
          <w:tcPr>
            <w:tcW w:w="2393" w:type="dxa"/>
            <w:vAlign w:val="center"/>
          </w:tcPr>
          <w:p w:rsidR="009A2004">
            <w:pPr>
              <w:rPr>
                <w:rFonts w:ascii="宋体" w:hAnsi="宋体" w:hint="eastAsia"/>
                <w:sz w:val="24"/>
              </w:rPr>
            </w:pPr>
          </w:p>
        </w:tc>
      </w:tr>
      <w:tr w:rsidTr="00DD0423">
        <w:tblPrEx>
          <w:tblW w:w="0" w:type="auto"/>
          <w:tblLayout w:type="fixed"/>
          <w:tblLook w:val="0000"/>
        </w:tblPrEx>
        <w:trPr>
          <w:cantSplit/>
          <w:trHeight w:val="870"/>
        </w:trPr>
        <w:tc>
          <w:tcPr>
            <w:tcW w:w="1708" w:type="dxa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分项工程名称</w:t>
            </w:r>
          </w:p>
        </w:tc>
        <w:tc>
          <w:tcPr>
            <w:tcW w:w="7862" w:type="dxa"/>
            <w:gridSpan w:val="5"/>
            <w:vAlign w:val="center"/>
          </w:tcPr>
          <w:p w:rsidR="009A2004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  <w:tr w:rsidTr="00DD0423">
        <w:tblPrEx>
          <w:tblW w:w="0" w:type="auto"/>
          <w:tblLayout w:type="fixed"/>
          <w:tblLook w:val="0000"/>
        </w:tblPrEx>
        <w:trPr>
          <w:trHeight w:val="9486"/>
        </w:trPr>
        <w:tc>
          <w:tcPr>
            <w:tcW w:w="9570" w:type="dxa"/>
            <w:gridSpan w:val="6"/>
          </w:tcPr>
          <w:p w:rsidR="00DD0423" w:rsidP="00DD0423">
            <w:pPr>
              <w:tabs>
                <w:tab w:val="left" w:pos="3090"/>
              </w:tabs>
              <w:spacing w:line="240" w:lineRule="atLeast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本工程平安目标为：杜绝发生一切重大事故和平安等级事故，确保平安事故为0。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560" w:firstLineChars="200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（一）本工程施工过程中要遵循以下平安技术要求：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1、工程开工前，依据平安员交代的沿线地下、地上构筑物、管线等分布状况设立明显标记。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2、大型机械工作时应有专人指挥，随时留意班组人员、行人，不得进入机械回转范围内。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3、与各相交路口设置醒目的警示标记，夜间设置红灯。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4、进入施工现场必需戴平安帽，加强工地物料管理，做好防火、防盗，确保物料平安。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560" w:firstLineChars="200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（二）工地用电、机械平安管理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1、加强工地用电平安管理工作。临时用电的安装、运用、修理等应有专业人员负责，配电装置应设短路负荷、漏电爱护器等电气爱护装置及防雨、防潮设施，配电装置处应设警示标记。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2、砼搅拌机旁设专人开机、上料。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3、运输砼设备要充分考虑回车路途、倒车距离，避开事故。</w:t>
            </w:r>
          </w:p>
          <w:p w:rsidR="009A2004" w:rsidRPr="00DD0423" w:rsidP="00733BA5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="00DD0423">
              <w:rPr>
                <w:rFonts w:hint="eastAsia"/>
                <w:sz w:val="24"/>
              </w:rPr>
              <w:t>4、机械施工时必需有专人指挥，各工序的操作要领要对机械手交底明白、细致，保证不出任何差错。</w:t>
            </w:r>
          </w:p>
        </w:tc>
      </w:tr>
      <w:tr w:rsidTr="00DD0423">
        <w:tblPrEx>
          <w:tblW w:w="0" w:type="auto"/>
          <w:tblLayout w:type="fixed"/>
          <w:tblLook w:val="0000"/>
        </w:tblPrEx>
        <w:trPr>
          <w:cantSplit/>
          <w:trHeight w:val="720"/>
        </w:trPr>
        <w:tc>
          <w:tcPr>
            <w:tcW w:w="1708" w:type="dxa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交底单位</w:t>
            </w:r>
          </w:p>
        </w:tc>
        <w:tc>
          <w:tcPr>
            <w:tcW w:w="3077" w:type="dxa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接收单位</w:t>
            </w:r>
          </w:p>
        </w:tc>
        <w:tc>
          <w:tcPr>
            <w:tcW w:w="3062" w:type="dxa"/>
            <w:gridSpan w:val="2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施工班组</w:t>
            </w:r>
          </w:p>
        </w:tc>
      </w:tr>
      <w:tr w:rsidTr="00DD0423">
        <w:tblPrEx>
          <w:tblW w:w="0" w:type="auto"/>
          <w:tblLayout w:type="fixed"/>
          <w:tblLook w:val="0000"/>
        </w:tblPrEx>
        <w:trPr>
          <w:cantSplit/>
          <w:trHeight w:val="720"/>
        </w:trPr>
        <w:tc>
          <w:tcPr>
            <w:tcW w:w="1708" w:type="dxa"/>
            <w:tcBorders>
              <w:bottom w:val="single" w:sz="4" w:space="0" w:color="auto"/>
            </w:tcBorders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 底 人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tcBorders>
              <w:bottom w:val="single" w:sz="4" w:space="0" w:color="auto"/>
            </w:tcBorders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 收 人</w:t>
            </w:r>
          </w:p>
        </w:tc>
        <w:tc>
          <w:tcPr>
            <w:tcW w:w="3062" w:type="dxa"/>
            <w:gridSpan w:val="2"/>
            <w:tcBorders>
              <w:bottom w:val="single" w:sz="4" w:space="0" w:color="auto"/>
            </w:tcBorders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>
          <w:pgSz w:w="11906" w:h="16838"/>
          <w:pgMar w:top="1418" w:right="1134" w:bottom="907" w:left="1418" w:header="851" w:footer="992" w:gutter="0"/>
          <w:cols w:space="720"/>
          <w:docGrid w:type="lines" w:linePitch="435"/>
        </w:sectPr>
      </w:pPr>
    </w:p>
    <w:p w:rsidR="009A2004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施工平安交底记录</w:t>
      </w:r>
    </w:p>
    <w:p w:rsidR="009A2004" w:rsidP="00DD0423">
      <w:pPr>
        <w:ind w:firstLine="3500" w:firstLineChars="1250"/>
        <w:rPr>
          <w:rFonts w:ascii="宋体" w:hAnsi="宋体" w:hint="eastAsia"/>
          <w:sz w:val="28"/>
        </w:rPr>
      </w:pPr>
      <w:r w:rsidR="00DD0423">
        <w:rPr>
          <w:rFonts w:ascii="宋体" w:hAnsi="宋体" w:hint="eastAsia"/>
          <w:sz w:val="28"/>
        </w:rPr>
        <w:t xml:space="preserve">  </w:t>
      </w:r>
      <w:r>
        <w:rPr>
          <w:rFonts w:ascii="宋体" w:hAnsi="宋体" w:hint="eastAsia"/>
          <w:sz w:val="28"/>
        </w:rPr>
        <w:t xml:space="preserve">年 </w:t>
      </w:r>
      <w:r w:rsidR="00DD0423">
        <w:rPr>
          <w:rFonts w:ascii="宋体" w:hAnsi="宋体" w:hint="eastAsia"/>
          <w:sz w:val="28"/>
        </w:rPr>
        <w:t xml:space="preserve"> </w:t>
      </w:r>
      <w:r>
        <w:rPr>
          <w:rFonts w:ascii="宋体" w:hAnsi="宋体" w:hint="eastAsia"/>
          <w:sz w:val="28"/>
        </w:rPr>
        <w:t xml:space="preserve"> 月</w:t>
      </w:r>
      <w:r w:rsidR="00DD0423">
        <w:rPr>
          <w:rFonts w:ascii="宋体" w:hAnsi="宋体" w:hint="eastAsia"/>
          <w:sz w:val="28"/>
        </w:rPr>
        <w:t xml:space="preserve">  </w:t>
      </w:r>
      <w:r>
        <w:rPr>
          <w:rFonts w:ascii="宋体" w:hAnsi="宋体" w:hint="eastAsia"/>
          <w:sz w:val="28"/>
        </w:rPr>
        <w:t xml:space="preserve"> 日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8"/>
        <w:gridCol w:w="3077"/>
        <w:gridCol w:w="1103"/>
        <w:gridCol w:w="620"/>
        <w:gridCol w:w="669"/>
        <w:gridCol w:w="2393"/>
      </w:tblGrid>
      <w:tr w:rsidTr="00DD0423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870"/>
        </w:trPr>
        <w:tc>
          <w:tcPr>
            <w:tcW w:w="1708" w:type="dxa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 程 名 称</w:t>
            </w:r>
          </w:p>
        </w:tc>
        <w:tc>
          <w:tcPr>
            <w:tcW w:w="4180" w:type="dxa"/>
            <w:gridSpan w:val="2"/>
            <w:vAlign w:val="center"/>
          </w:tcPr>
          <w:p w:rsidR="009A2004" w:rsidP="00DD0423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分部工程</w:t>
            </w:r>
          </w:p>
        </w:tc>
        <w:tc>
          <w:tcPr>
            <w:tcW w:w="2393" w:type="dxa"/>
            <w:vAlign w:val="center"/>
          </w:tcPr>
          <w:p w:rsidR="009A2004">
            <w:pPr>
              <w:rPr>
                <w:rFonts w:ascii="宋体" w:hAnsi="宋体" w:hint="eastAsia"/>
                <w:sz w:val="24"/>
              </w:rPr>
            </w:pPr>
          </w:p>
        </w:tc>
      </w:tr>
      <w:tr w:rsidTr="00DD0423">
        <w:tblPrEx>
          <w:tblW w:w="0" w:type="auto"/>
          <w:tblLayout w:type="fixed"/>
          <w:tblLook w:val="0000"/>
        </w:tblPrEx>
        <w:trPr>
          <w:cantSplit/>
          <w:trHeight w:val="870"/>
        </w:trPr>
        <w:tc>
          <w:tcPr>
            <w:tcW w:w="1708" w:type="dxa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分项工程名称</w:t>
            </w:r>
          </w:p>
        </w:tc>
        <w:tc>
          <w:tcPr>
            <w:tcW w:w="7862" w:type="dxa"/>
            <w:gridSpan w:val="5"/>
            <w:vAlign w:val="center"/>
          </w:tcPr>
          <w:p w:rsidR="009A2004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  <w:tr w:rsidTr="00DD0423">
        <w:tblPrEx>
          <w:tblW w:w="0" w:type="auto"/>
          <w:tblLayout w:type="fixed"/>
          <w:tblLook w:val="0000"/>
        </w:tblPrEx>
        <w:trPr>
          <w:trHeight w:val="9486"/>
        </w:trPr>
        <w:tc>
          <w:tcPr>
            <w:tcW w:w="9570" w:type="dxa"/>
            <w:gridSpan w:val="6"/>
          </w:tcPr>
          <w:p w:rsidR="00DD0423" w:rsidP="00DD0423">
            <w:pPr>
              <w:tabs>
                <w:tab w:val="left" w:pos="3090"/>
              </w:tabs>
              <w:spacing w:line="240" w:lineRule="atLeast"/>
              <w:ind w:firstLine="560" w:firstLineChars="200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（三）机械、人工卸运材料时平安技术要求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557" w:firstLineChars="232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1、机械运、卸材料、机具时应有专人指挥轻吊、轻卸，严禁从车辆上干脆下抛，做好平安防护措施，以确保施工平安。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left="267" w:firstLine="240" w:leftChars="127" w:firstLineChars="1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2、起吊材料、机具时的下方平安范围内严禁站人。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3、、吊车吊放材料存放时松软地面应用方木铺垫进行加固，以确保吊车停放平稳。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吊车安装机具、模板、钢筋吊运混凝土时应有专人指挥，操作人员精力集中，听从指挥。在吊臂回转半径影响范围内不得有障碍物或站人。操作时人工应亲密协作。起吊速度应匀称，回转应平稳。下落低速轻放，不得忽快忽慢和突然制动。操作工人留意自身平安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left="267" w:firstLine="280" w:leftChars="127" w:firstLineChars="100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（四）夜间施工平安要求</w:t>
            </w:r>
          </w:p>
          <w:p w:rsidR="00DD0423" w:rsidP="00DD0423">
            <w:pPr>
              <w:numPr>
                <w:ilvl w:val="0"/>
                <w:numId w:val="2"/>
              </w:numPr>
              <w:tabs>
                <w:tab w:val="left" w:pos="867"/>
                <w:tab w:val="left" w:pos="3090"/>
              </w:tabs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做好夜间施工照明用电爱护，灯具支设稳固，灯线顺放路途要不阻碍施工。</w:t>
            </w:r>
          </w:p>
          <w:p w:rsidR="00DD0423" w:rsidP="00DD0423">
            <w:pPr>
              <w:numPr>
                <w:ilvl w:val="0"/>
                <w:numId w:val="2"/>
              </w:numPr>
              <w:tabs>
                <w:tab w:val="left" w:pos="867"/>
                <w:tab w:val="left" w:pos="3090"/>
              </w:tabs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做好夜间施工机具的用电防护，禁止出现电线短路现象，以免耽搁施工。</w:t>
            </w:r>
          </w:p>
          <w:p w:rsid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3、夜间需用机械施工要在白天做好施工内容支配，保证机械手对夜间施工内容、操作要领、行驶路途及施工平安范围等要先有一个清楚的相识。</w:t>
            </w:r>
          </w:p>
          <w:p w:rsidR="009A2004" w:rsidP="00DD0423">
            <w:pPr>
              <w:spacing w:line="240" w:lineRule="atLeast"/>
              <w:ind w:firstLine="480" w:firstLineChars="200"/>
              <w:rPr>
                <w:rFonts w:ascii="宋体" w:hAnsi="宋体" w:hint="eastAsia"/>
                <w:sz w:val="24"/>
              </w:rPr>
            </w:pPr>
            <w:r w:rsidR="00DD0423">
              <w:rPr>
                <w:rFonts w:hint="eastAsia"/>
                <w:sz w:val="24"/>
              </w:rPr>
              <w:t>4、夜间支配民工施工时必须要有平安人员进行防护，保证民工之间施工平安距离和其他平安事项。</w:t>
            </w:r>
          </w:p>
        </w:tc>
      </w:tr>
      <w:tr w:rsidTr="00DD0423">
        <w:tblPrEx>
          <w:tblW w:w="0" w:type="auto"/>
          <w:tblLayout w:type="fixed"/>
          <w:tblLook w:val="0000"/>
        </w:tblPrEx>
        <w:trPr>
          <w:cantSplit/>
          <w:trHeight w:val="795"/>
        </w:trPr>
        <w:tc>
          <w:tcPr>
            <w:tcW w:w="1708" w:type="dxa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交底单位</w:t>
            </w:r>
          </w:p>
        </w:tc>
        <w:tc>
          <w:tcPr>
            <w:tcW w:w="3077" w:type="dxa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接收单位</w:t>
            </w:r>
          </w:p>
        </w:tc>
        <w:tc>
          <w:tcPr>
            <w:tcW w:w="3062" w:type="dxa"/>
            <w:gridSpan w:val="2"/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施工班组</w:t>
            </w:r>
          </w:p>
        </w:tc>
      </w:tr>
      <w:tr w:rsidTr="00DD0423">
        <w:tblPrEx>
          <w:tblW w:w="0" w:type="auto"/>
          <w:tblLayout w:type="fixed"/>
          <w:tblLook w:val="0000"/>
        </w:tblPrEx>
        <w:trPr>
          <w:cantSplit/>
          <w:trHeight w:val="795"/>
        </w:trPr>
        <w:tc>
          <w:tcPr>
            <w:tcW w:w="1708" w:type="dxa"/>
            <w:tcBorders>
              <w:bottom w:val="single" w:sz="4" w:space="0" w:color="auto"/>
            </w:tcBorders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 底 人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tcBorders>
              <w:bottom w:val="single" w:sz="4" w:space="0" w:color="auto"/>
            </w:tcBorders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 收 人</w:t>
            </w:r>
          </w:p>
        </w:tc>
        <w:tc>
          <w:tcPr>
            <w:tcW w:w="3062" w:type="dxa"/>
            <w:gridSpan w:val="2"/>
            <w:tcBorders>
              <w:bottom w:val="single" w:sz="4" w:space="0" w:color="auto"/>
            </w:tcBorders>
            <w:vAlign w:val="center"/>
          </w:tcPr>
          <w:p w:rsidR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18" w:right="1134" w:bottom="907" w:left="1418" w:header="851" w:footer="992" w:gutter="0"/>
          <w:pgNumType w:start="2"/>
          <w:cols w:space="720"/>
          <w:titlePg w:val="0"/>
          <w:docGrid w:type="lines" w:linePitch="435"/>
        </w:sectPr>
      </w:pPr>
    </w:p>
    <w:p w:rsidR="00AD2B7A" w:rsidP="00AD2B7A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施工平安交底记录</w:t>
      </w:r>
    </w:p>
    <w:p w:rsidR="00AD2B7A" w:rsidP="00AD2B7A">
      <w:pPr>
        <w:ind w:firstLine="3500" w:firstLineChars="125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年   月   日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8"/>
        <w:gridCol w:w="3077"/>
        <w:gridCol w:w="1103"/>
        <w:gridCol w:w="620"/>
        <w:gridCol w:w="669"/>
        <w:gridCol w:w="2393"/>
      </w:tblGrid>
      <w:tr w:rsidTr="0059019C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870"/>
        </w:trPr>
        <w:tc>
          <w:tcPr>
            <w:tcW w:w="1708" w:type="dxa"/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 程 名 称</w:t>
            </w:r>
          </w:p>
        </w:tc>
        <w:tc>
          <w:tcPr>
            <w:tcW w:w="4180" w:type="dxa"/>
            <w:gridSpan w:val="2"/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分部工程</w:t>
            </w:r>
          </w:p>
        </w:tc>
        <w:tc>
          <w:tcPr>
            <w:tcW w:w="2393" w:type="dxa"/>
            <w:vAlign w:val="center"/>
          </w:tcPr>
          <w:p w:rsidR="00AD2B7A" w:rsidP="0059019C">
            <w:pPr>
              <w:rPr>
                <w:rFonts w:ascii="宋体" w:hAnsi="宋体" w:hint="eastAsia"/>
                <w:sz w:val="24"/>
              </w:rPr>
            </w:pPr>
          </w:p>
        </w:tc>
      </w:tr>
      <w:tr w:rsidTr="0059019C">
        <w:tblPrEx>
          <w:tblW w:w="0" w:type="auto"/>
          <w:tblLayout w:type="fixed"/>
          <w:tblLook w:val="0000"/>
        </w:tblPrEx>
        <w:trPr>
          <w:cantSplit/>
          <w:trHeight w:val="870"/>
        </w:trPr>
        <w:tc>
          <w:tcPr>
            <w:tcW w:w="1708" w:type="dxa"/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分项工程名称</w:t>
            </w:r>
          </w:p>
        </w:tc>
        <w:tc>
          <w:tcPr>
            <w:tcW w:w="7862" w:type="dxa"/>
            <w:gridSpan w:val="5"/>
            <w:vAlign w:val="center"/>
          </w:tcPr>
          <w:p w:rsidR="00AD2B7A" w:rsidP="0059019C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  <w:tr w:rsidTr="0059019C">
        <w:tblPrEx>
          <w:tblW w:w="0" w:type="auto"/>
          <w:tblLayout w:type="fixed"/>
          <w:tblLook w:val="0000"/>
        </w:tblPrEx>
        <w:trPr>
          <w:trHeight w:val="9486"/>
        </w:trPr>
        <w:tc>
          <w:tcPr>
            <w:tcW w:w="9570" w:type="dxa"/>
            <w:gridSpan w:val="6"/>
          </w:tcPr>
          <w:p w:rsidR="00AD2B7A" w:rsidRPr="00AD2B7A" w:rsidP="0059019C">
            <w:pPr>
              <w:spacing w:line="360" w:lineRule="auto"/>
              <w:rPr>
                <w:rFonts w:hint="eastAsia"/>
                <w:b/>
                <w:bCs/>
                <w:sz w:val="28"/>
                <w:szCs w:val="24"/>
              </w:rPr>
            </w:pPr>
            <w:r w:rsidRPr="00AD2B7A">
              <w:rPr>
                <w:rFonts w:hint="eastAsia"/>
                <w:b/>
                <w:bCs/>
                <w:sz w:val="28"/>
                <w:szCs w:val="24"/>
              </w:rPr>
              <w:t>交底内容：</w:t>
            </w:r>
            <w:r w:rsidRPr="006D45D1">
              <w:rPr>
                <w:rFonts w:hint="eastAsia"/>
                <w:bCs/>
                <w:sz w:val="28"/>
                <w:szCs w:val="24"/>
              </w:rPr>
              <w:t>测量放线</w:t>
            </w:r>
          </w:p>
          <w:p w:rsidR="00AD2B7A" w:rsidRPr="00AD2B7A" w:rsidP="0059019C">
            <w:pPr>
              <w:spacing w:line="360" w:lineRule="auto"/>
              <w:ind w:left="74" w:firstLine="480" w:leftChars="35" w:firstLineChars="200"/>
              <w:rPr>
                <w:rFonts w:ascii="宋体" w:hAnsi="宋体" w:hint="eastAsia"/>
                <w:sz w:val="24"/>
                <w:szCs w:val="21"/>
              </w:rPr>
            </w:pPr>
            <w:r w:rsidRPr="00AD2B7A">
              <w:rPr>
                <w:rFonts w:ascii="宋体" w:hAnsi="宋体" w:hint="eastAsia"/>
                <w:sz w:val="24"/>
                <w:szCs w:val="21"/>
              </w:rPr>
              <w:t>1、施工前进行现场勘察，了解施工区平安状况，解除事故隐患。</w:t>
            </w:r>
          </w:p>
          <w:p w:rsidR="00AD2B7A" w:rsidRPr="00AD2B7A" w:rsidP="0059019C">
            <w:pPr>
              <w:spacing w:line="360" w:lineRule="auto"/>
              <w:ind w:left="74" w:firstLine="480" w:leftChars="35" w:firstLineChars="200"/>
              <w:rPr>
                <w:rFonts w:ascii="宋体" w:hAnsi="宋体" w:hint="eastAsia"/>
                <w:sz w:val="24"/>
                <w:szCs w:val="21"/>
              </w:rPr>
            </w:pPr>
            <w:r w:rsidRPr="00AD2B7A">
              <w:rPr>
                <w:rFonts w:ascii="宋体" w:hAnsi="宋体" w:hint="eastAsia"/>
                <w:sz w:val="24"/>
                <w:szCs w:val="21"/>
              </w:rPr>
              <w:t>2、.测量打桩要留意四周行人的平安，不得对面使锤。钢钎和其他工具不得随意抛弃。</w:t>
            </w:r>
          </w:p>
          <w:p w:rsidR="00AD2B7A" w:rsidRPr="00AD2B7A" w:rsidP="0059019C">
            <w:pPr>
              <w:spacing w:line="360" w:lineRule="auto"/>
              <w:ind w:left="74" w:firstLine="480" w:leftChars="35" w:firstLineChars="200"/>
              <w:rPr>
                <w:rFonts w:ascii="宋体" w:hAnsi="宋体" w:hint="eastAsia"/>
                <w:sz w:val="24"/>
                <w:szCs w:val="21"/>
              </w:rPr>
            </w:pPr>
            <w:r w:rsidRPr="00AD2B7A">
              <w:rPr>
                <w:rFonts w:ascii="宋体" w:hAnsi="宋体" w:hint="eastAsia"/>
                <w:sz w:val="24"/>
                <w:szCs w:val="21"/>
              </w:rPr>
              <w:t>3、测量人员在高压线旁边工作时，必需保持足够的平安距离。遇雷雨时不得在高压线、大树下停留。</w:t>
            </w:r>
          </w:p>
          <w:p w:rsidR="00AD2B7A" w:rsidRPr="00AD2B7A" w:rsidP="0059019C">
            <w:pPr>
              <w:spacing w:line="360" w:lineRule="auto"/>
              <w:ind w:left="74" w:firstLine="480" w:leftChars="35" w:firstLineChars="200"/>
              <w:rPr>
                <w:rFonts w:ascii="宋体" w:hAnsi="宋体" w:hint="eastAsia"/>
                <w:sz w:val="24"/>
                <w:szCs w:val="21"/>
              </w:rPr>
            </w:pPr>
            <w:r w:rsidRPr="00AD2B7A">
              <w:rPr>
                <w:rFonts w:ascii="宋体" w:hAnsi="宋体" w:hint="eastAsia"/>
                <w:sz w:val="24"/>
                <w:szCs w:val="21"/>
              </w:rPr>
              <w:t>4、在陡坡及危急地段测量时应系好平安带，脚穿软底轻巧鞋。</w:t>
            </w:r>
          </w:p>
          <w:p w:rsidR="00AD2B7A" w:rsidRPr="00AD2B7A" w:rsidP="0059019C">
            <w:pPr>
              <w:pStyle w:val="BodyTextIndent"/>
              <w:ind w:firstLine="120" w:firstLineChars="50"/>
              <w:rPr>
                <w:rFonts w:ascii="宋体" w:hAnsi="宋体" w:hint="eastAsia"/>
                <w:sz w:val="24"/>
                <w:szCs w:val="21"/>
              </w:rPr>
            </w:pPr>
            <w:r w:rsidRPr="00AD2B7A">
              <w:rPr>
                <w:rFonts w:ascii="宋体" w:hAnsi="宋体" w:hint="eastAsia"/>
                <w:sz w:val="24"/>
                <w:szCs w:val="21"/>
              </w:rPr>
              <w:t>5、在马路、街道、交通繁忙的道路上测量时，必需有专人警戒，防止交通事故。</w:t>
            </w:r>
          </w:p>
          <w:p w:rsidR="00AD2B7A" w:rsidRPr="00AD2B7A" w:rsidP="0059019C">
            <w:pPr>
              <w:spacing w:line="360" w:lineRule="auto"/>
              <w:ind w:left="74" w:firstLine="480" w:leftChars="35" w:firstLineChars="200"/>
              <w:rPr>
                <w:rFonts w:ascii="宋体" w:hAnsi="宋体" w:hint="eastAsia"/>
                <w:sz w:val="24"/>
                <w:szCs w:val="21"/>
              </w:rPr>
            </w:pPr>
            <w:r w:rsidRPr="00AD2B7A">
              <w:rPr>
                <w:rFonts w:ascii="宋体" w:hAnsi="宋体" w:hint="eastAsia"/>
                <w:sz w:val="24"/>
                <w:szCs w:val="21"/>
              </w:rPr>
              <w:t>6.测量打桩要留意四周行人的平安，不得对面使锤。钢钎和其他工具不得随意抛弃。</w:t>
            </w:r>
          </w:p>
          <w:p w:rsidR="00AD2B7A" w:rsidP="0059019C">
            <w:pPr>
              <w:spacing w:line="240" w:lineRule="atLeast"/>
              <w:ind w:firstLine="480" w:firstLineChars="200"/>
              <w:rPr>
                <w:rFonts w:ascii="宋体" w:hAnsi="宋体" w:hint="eastAsia"/>
                <w:sz w:val="24"/>
              </w:rPr>
            </w:pPr>
          </w:p>
        </w:tc>
      </w:tr>
      <w:tr w:rsidTr="0059019C">
        <w:tblPrEx>
          <w:tblW w:w="0" w:type="auto"/>
          <w:tblLayout w:type="fixed"/>
          <w:tblLook w:val="0000"/>
        </w:tblPrEx>
        <w:trPr>
          <w:cantSplit/>
          <w:trHeight w:val="795"/>
        </w:trPr>
        <w:tc>
          <w:tcPr>
            <w:tcW w:w="1708" w:type="dxa"/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交底单位</w:t>
            </w:r>
          </w:p>
        </w:tc>
        <w:tc>
          <w:tcPr>
            <w:tcW w:w="3077" w:type="dxa"/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接收单位</w:t>
            </w:r>
          </w:p>
        </w:tc>
        <w:tc>
          <w:tcPr>
            <w:tcW w:w="3062" w:type="dxa"/>
            <w:gridSpan w:val="2"/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施工班组</w:t>
            </w:r>
          </w:p>
        </w:tc>
      </w:tr>
      <w:tr w:rsidTr="0059019C">
        <w:tblPrEx>
          <w:tblW w:w="0" w:type="auto"/>
          <w:tblLayout w:type="fixed"/>
          <w:tblLook w:val="0000"/>
        </w:tblPrEx>
        <w:trPr>
          <w:cantSplit/>
          <w:trHeight w:val="795"/>
        </w:trPr>
        <w:tc>
          <w:tcPr>
            <w:tcW w:w="1708" w:type="dxa"/>
            <w:tcBorders>
              <w:bottom w:val="single" w:sz="4" w:space="0" w:color="auto"/>
            </w:tcBorders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 底 人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tcBorders>
              <w:bottom w:val="single" w:sz="4" w:space="0" w:color="auto"/>
            </w:tcBorders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 收 人</w:t>
            </w:r>
          </w:p>
        </w:tc>
        <w:tc>
          <w:tcPr>
            <w:tcW w:w="3062" w:type="dxa"/>
            <w:gridSpan w:val="2"/>
            <w:tcBorders>
              <w:bottom w:val="single" w:sz="4" w:space="0" w:color="auto"/>
            </w:tcBorders>
            <w:vAlign w:val="center"/>
          </w:tcPr>
          <w:p w:rsidR="00AD2B7A" w:rsidP="0059019C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18" w:right="1134" w:bottom="907" w:left="1418" w:header="851" w:footer="992" w:gutter="0"/>
          <w:pgNumType w:start="3"/>
          <w:cols w:space="720"/>
          <w:titlePg w:val="0"/>
          <w:docGrid w:type="lines" w:linePitch="435"/>
        </w:sectPr>
      </w:pPr>
    </w:p>
    <w:p w:rsidR="00DD0423" w:rsidP="00DD0423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施工平安交底记录</w:t>
      </w:r>
    </w:p>
    <w:p w:rsidR="00DD0423" w:rsidP="00DD0423">
      <w:pPr>
        <w:ind w:firstLine="3500" w:firstLineChars="125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年   月   日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8"/>
        <w:gridCol w:w="3077"/>
        <w:gridCol w:w="1103"/>
        <w:gridCol w:w="620"/>
        <w:gridCol w:w="669"/>
        <w:gridCol w:w="2393"/>
      </w:tblGrid>
      <w:tr w:rsidTr="00237218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636"/>
        </w:trPr>
        <w:tc>
          <w:tcPr>
            <w:tcW w:w="1708" w:type="dxa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 程 名 称</w:t>
            </w:r>
          </w:p>
        </w:tc>
        <w:tc>
          <w:tcPr>
            <w:tcW w:w="4180" w:type="dxa"/>
            <w:gridSpan w:val="2"/>
            <w:vAlign w:val="center"/>
          </w:tcPr>
          <w:p w:rsidR="00DD0423" w:rsidP="00237218">
            <w:pPr>
              <w:spacing w:line="0" w:lineRule="atLeast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分部工程</w:t>
            </w:r>
          </w:p>
        </w:tc>
        <w:tc>
          <w:tcPr>
            <w:tcW w:w="2393" w:type="dxa"/>
            <w:vAlign w:val="center"/>
          </w:tcPr>
          <w:p w:rsidR="00DD0423" w:rsidP="00DD0423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土方工程</w:t>
            </w:r>
          </w:p>
        </w:tc>
      </w:tr>
      <w:tr w:rsidTr="00237218">
        <w:tblPrEx>
          <w:tblW w:w="0" w:type="auto"/>
          <w:tblLayout w:type="fixed"/>
          <w:tblLook w:val="0000"/>
        </w:tblPrEx>
        <w:trPr>
          <w:cantSplit/>
          <w:trHeight w:val="636"/>
        </w:trPr>
        <w:tc>
          <w:tcPr>
            <w:tcW w:w="1708" w:type="dxa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分项工程名称</w:t>
            </w:r>
          </w:p>
        </w:tc>
        <w:tc>
          <w:tcPr>
            <w:tcW w:w="7862" w:type="dxa"/>
            <w:gridSpan w:val="5"/>
            <w:vAlign w:val="center"/>
          </w:tcPr>
          <w:p w:rsidR="00DD0423" w:rsidP="009A2004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  <w:tr w:rsidTr="009A2004">
        <w:tblPrEx>
          <w:tblW w:w="0" w:type="auto"/>
          <w:tblLayout w:type="fixed"/>
          <w:tblLook w:val="0000"/>
        </w:tblPrEx>
        <w:trPr>
          <w:trHeight w:val="9486"/>
        </w:trPr>
        <w:tc>
          <w:tcPr>
            <w:tcW w:w="9570" w:type="dxa"/>
            <w:gridSpan w:val="6"/>
          </w:tcPr>
          <w:p w:rsidR="00237218" w:rsidP="00ED1B7D">
            <w:pPr>
              <w:tabs>
                <w:tab w:val="left" w:pos="3090"/>
                <w:tab w:val="center" w:pos="4917"/>
              </w:tabs>
              <w:spacing w:line="300" w:lineRule="auto"/>
              <w:rPr>
                <w:rFonts w:ascii="宋体" w:hAnsi="宋体" w:hint="eastAsia"/>
                <w:sz w:val="24"/>
              </w:rPr>
            </w:pPr>
            <w:r w:rsidR="00ED1B7D">
              <w:rPr>
                <w:rFonts w:hint="eastAsia"/>
                <w:b/>
                <w:bCs/>
                <w:sz w:val="28"/>
              </w:rPr>
              <w:t>交底内容：</w:t>
            </w:r>
            <w:r w:rsidRPr="006D45D1">
              <w:rPr>
                <w:rFonts w:ascii="宋体" w:hAnsi="宋体" w:hint="eastAsia"/>
                <w:sz w:val="28"/>
                <w:szCs w:val="28"/>
              </w:rPr>
              <w:t>沟槽开挖</w:t>
            </w:r>
          </w:p>
          <w:p w:rsidR="00DD0423" w:rsidRPr="00DD0423" w:rsidP="00237218">
            <w:pPr>
              <w:tabs>
                <w:tab w:val="left" w:pos="3090"/>
              </w:tabs>
              <w:spacing w:line="300" w:lineRule="auto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  <w:r w:rsidRPr="00DD0423">
              <w:rPr>
                <w:rFonts w:hint="eastAsia"/>
                <w:sz w:val="24"/>
              </w:rPr>
              <w:t>、在现用地下管道的位置开挖时，应事先与有关单位联系，实行措施，防止损坏管道，对现用地下电缆（动力、通讯），应约请电缆管理单位的代表来现场，方可开挖，并不得运用机械开挖。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2、在靠近建筑物设备基础、铁路、电杆及各种架子旁边挖土时要依据土质状况及探深，作出平安施工方案经批准后方可施工。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3、人工开挖时，操作人员间距应保持在横向</w:t>
            </w:r>
            <w:r w:rsidRPr="00DD0423">
              <w:rPr>
                <w:rFonts w:hint="eastAsia"/>
                <w:sz w:val="24"/>
              </w:rPr>
              <w:t>≮</w:t>
            </w:r>
            <w:r w:rsidRPr="00DD0423">
              <w:rPr>
                <w:rFonts w:hint="eastAsia"/>
                <w:sz w:val="24"/>
              </w:rPr>
              <w:t>2m、纵向</w:t>
            </w:r>
            <w:r w:rsidRPr="00DD0423">
              <w:rPr>
                <w:rFonts w:hint="eastAsia"/>
                <w:sz w:val="24"/>
              </w:rPr>
              <w:t>≮</w:t>
            </w:r>
            <w:r w:rsidRPr="00DD0423">
              <w:rPr>
                <w:rFonts w:hint="eastAsia"/>
                <w:sz w:val="24"/>
              </w:rPr>
              <w:t>3m，并应自上而下逐层挖掘。严禁采纳掏洞的挖掘操作方法。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4、挖土时要随时留意土壁的变异状况，如发觉有裂纹或部分塌落现象，要刚好进行支撑或改缓放坡，并留意支撑的稳固和边坡的改变，必要时要停止施工，分析缘由，实行相应措施后再接着施工。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5、开挖后应作好排水和防渗措施。使临时排水设施（截水沟、排水沟、渗沟等）与永久性排水设施相结合，并不得引起淤积和冲刷。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6、上下坑、沟应先挖好阶梯或设木梯。不应踩踏土壁及其支撑上下。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7、用挖掘机施工时，挖掘机的工作位置必需平坦稳固；作业范围内，不得进行其他作业；且应预留200mm-300mm土层，由人工开挖至设计高程、整平。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8、沟槽开挖必需设好警示牌和平安围挡，确保人身、车辆平安。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9.在现用地下管道的位置开挖时，应事先与有关单位联系，实行措施，防止损坏管道，对现用地下电缆（动力、通讯），应约请电缆管理单位的代表来现场，方可开挖，并不得运用机械开挖。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360" w:firstLineChars="150"/>
              <w:rPr>
                <w:rFonts w:ascii="宋体" w:hAnsi="宋体"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10.在靠近建筑物设备基础、铁路、电杆及各种架子旁边挖土时要依据土质状况及探深，作出平安施工方案经批准后方可施工。</w:t>
            </w:r>
          </w:p>
        </w:tc>
      </w:tr>
      <w:tr w:rsidTr="00237218">
        <w:tblPrEx>
          <w:tblW w:w="0" w:type="auto"/>
          <w:tblLayout w:type="fixed"/>
          <w:tblLook w:val="0000"/>
        </w:tblPrEx>
        <w:trPr>
          <w:cantSplit/>
          <w:trHeight w:val="617"/>
        </w:trPr>
        <w:tc>
          <w:tcPr>
            <w:tcW w:w="1708" w:type="dxa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交底单位</w:t>
            </w:r>
          </w:p>
        </w:tc>
        <w:tc>
          <w:tcPr>
            <w:tcW w:w="3077" w:type="dxa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接收单位</w:t>
            </w:r>
          </w:p>
        </w:tc>
        <w:tc>
          <w:tcPr>
            <w:tcW w:w="3062" w:type="dxa"/>
            <w:gridSpan w:val="2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施工班组</w:t>
            </w:r>
          </w:p>
        </w:tc>
      </w:tr>
      <w:tr w:rsidTr="00237218">
        <w:tblPrEx>
          <w:tblW w:w="0" w:type="auto"/>
          <w:tblLayout w:type="fixed"/>
          <w:tblLook w:val="0000"/>
        </w:tblPrEx>
        <w:trPr>
          <w:cantSplit/>
          <w:trHeight w:val="617"/>
        </w:trPr>
        <w:tc>
          <w:tcPr>
            <w:tcW w:w="1708" w:type="dxa"/>
            <w:tcBorders>
              <w:bottom w:val="single" w:sz="4" w:space="0" w:color="auto"/>
            </w:tcBorders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 底 人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tcBorders>
              <w:bottom w:val="single" w:sz="4" w:space="0" w:color="auto"/>
            </w:tcBorders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 收 人</w:t>
            </w:r>
          </w:p>
        </w:tc>
        <w:tc>
          <w:tcPr>
            <w:tcW w:w="3062" w:type="dxa"/>
            <w:gridSpan w:val="2"/>
            <w:tcBorders>
              <w:bottom w:val="single" w:sz="4" w:space="0" w:color="auto"/>
            </w:tcBorders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18" w:right="1134" w:bottom="907" w:left="1418" w:header="851" w:footer="992" w:gutter="0"/>
          <w:pgNumType w:start="4"/>
          <w:cols w:space="720"/>
          <w:titlePg w:val="0"/>
          <w:docGrid w:type="lines" w:linePitch="435"/>
        </w:sectPr>
      </w:pPr>
    </w:p>
    <w:p w:rsidR="00DD0423" w:rsidP="00DD0423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施工平安交底记录</w:t>
      </w:r>
    </w:p>
    <w:p w:rsidR="00DD0423" w:rsidP="00DD0423">
      <w:pPr>
        <w:ind w:firstLine="3500" w:firstLineChars="1250"/>
        <w:rPr>
          <w:rFonts w:ascii="宋体" w:hAnsi="宋体" w:hint="eastAsia"/>
          <w:sz w:val="28"/>
        </w:rPr>
      </w:pPr>
      <w:r>
        <w:rPr>
          <w:rFonts w:ascii="宋体" w:hAnsi="宋体" w:hint="eastAsia"/>
          <w:sz w:val="28"/>
        </w:rPr>
        <w:t xml:space="preserve">  年   月   日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8"/>
        <w:gridCol w:w="3077"/>
        <w:gridCol w:w="1103"/>
        <w:gridCol w:w="620"/>
        <w:gridCol w:w="669"/>
        <w:gridCol w:w="2393"/>
      </w:tblGrid>
      <w:tr w:rsidTr="009A2004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870"/>
        </w:trPr>
        <w:tc>
          <w:tcPr>
            <w:tcW w:w="1708" w:type="dxa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工 程 名 称</w:t>
            </w:r>
          </w:p>
        </w:tc>
        <w:tc>
          <w:tcPr>
            <w:tcW w:w="4180" w:type="dxa"/>
            <w:gridSpan w:val="2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89" w:type="dxa"/>
            <w:gridSpan w:val="2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分部工程</w:t>
            </w:r>
          </w:p>
        </w:tc>
        <w:tc>
          <w:tcPr>
            <w:tcW w:w="2393" w:type="dxa"/>
            <w:vAlign w:val="center"/>
          </w:tcPr>
          <w:p w:rsidR="00DD0423" w:rsidP="00DD0423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管道主体工程</w:t>
            </w:r>
          </w:p>
        </w:tc>
      </w:tr>
      <w:tr w:rsidTr="009A2004">
        <w:tblPrEx>
          <w:tblW w:w="0" w:type="auto"/>
          <w:tblLayout w:type="fixed"/>
          <w:tblLook w:val="0000"/>
        </w:tblPrEx>
        <w:trPr>
          <w:cantSplit/>
          <w:trHeight w:val="870"/>
        </w:trPr>
        <w:tc>
          <w:tcPr>
            <w:tcW w:w="1708" w:type="dxa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分项工程名称</w:t>
            </w:r>
          </w:p>
        </w:tc>
        <w:tc>
          <w:tcPr>
            <w:tcW w:w="7862" w:type="dxa"/>
            <w:gridSpan w:val="5"/>
            <w:vAlign w:val="center"/>
          </w:tcPr>
          <w:p w:rsidR="00DD0423" w:rsidP="009A2004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 xml:space="preserve"> </w:t>
            </w:r>
          </w:p>
        </w:tc>
      </w:tr>
      <w:tr w:rsidTr="009A2004">
        <w:tblPrEx>
          <w:tblW w:w="0" w:type="auto"/>
          <w:tblLayout w:type="fixed"/>
          <w:tblLook w:val="0000"/>
        </w:tblPrEx>
        <w:trPr>
          <w:trHeight w:val="9486"/>
        </w:trPr>
        <w:tc>
          <w:tcPr>
            <w:tcW w:w="9570" w:type="dxa"/>
            <w:gridSpan w:val="6"/>
          </w:tcPr>
          <w:p w:rsidR="00DD0423" w:rsidP="00ED1B7D">
            <w:pPr>
              <w:spacing w:before="120" w:after="120" w:line="300" w:lineRule="auto"/>
              <w:rPr>
                <w:rFonts w:ascii="宋体" w:hAnsi="宋体" w:hint="eastAsia"/>
                <w:sz w:val="24"/>
                <w:szCs w:val="21"/>
              </w:rPr>
            </w:pPr>
            <w:r w:rsidR="00ED1B7D">
              <w:rPr>
                <w:rFonts w:hint="eastAsia"/>
                <w:b/>
                <w:bCs/>
                <w:sz w:val="28"/>
              </w:rPr>
              <w:t>交底内容：</w:t>
            </w:r>
            <w:r w:rsidRPr="00ED1B7D">
              <w:rPr>
                <w:rFonts w:ascii="宋体" w:hAnsi="宋体" w:hint="eastAsia"/>
                <w:sz w:val="28"/>
                <w:szCs w:val="28"/>
              </w:rPr>
              <w:t>模板</w:t>
            </w:r>
            <w:r w:rsidRPr="00ED1B7D" w:rsidR="000F1395">
              <w:rPr>
                <w:rFonts w:ascii="宋体" w:hAnsi="宋体" w:hint="eastAsia"/>
                <w:sz w:val="28"/>
                <w:szCs w:val="28"/>
              </w:rPr>
              <w:t>支设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1、</w:t>
            </w:r>
            <w:r w:rsidRPr="00DD0423">
              <w:rPr>
                <w:rFonts w:hint="eastAsia"/>
                <w:sz w:val="24"/>
              </w:rPr>
              <w:t>进入施工现场人员必需戴好平安帽，高空作业人员必需佩带平安带，并应系牢。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2、</w:t>
            </w:r>
            <w:r w:rsidRPr="00DD0423">
              <w:rPr>
                <w:rFonts w:hint="eastAsia"/>
                <w:sz w:val="24"/>
              </w:rPr>
              <w:t>经医生检查认为不相宜高空作业的人员，不得进行高空作业。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3、</w:t>
            </w:r>
            <w:r w:rsidRPr="00DD0423">
              <w:rPr>
                <w:rFonts w:hint="eastAsia"/>
                <w:sz w:val="24"/>
              </w:rPr>
              <w:t>工作前应先检查运用的工具是否坚固，板手等工具必需用绳链系挂在身上，钉子必需放在工具袋内，以免掉落伤人。工作时要思想集中，防止钉子扎脚和空中滑落。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4、</w:t>
            </w:r>
            <w:r w:rsidRPr="00DD0423">
              <w:rPr>
                <w:rFonts w:hint="eastAsia"/>
                <w:sz w:val="24"/>
              </w:rPr>
              <w:t>安装与拆除3</w:t>
            </w:r>
            <w:r w:rsidRPr="00DD0423">
              <w:rPr>
                <w:sz w:val="24"/>
              </w:rPr>
              <w:t>m</w:t>
            </w:r>
            <w:r w:rsidRPr="00DD0423">
              <w:rPr>
                <w:rFonts w:hint="eastAsia"/>
                <w:sz w:val="24"/>
              </w:rPr>
              <w:t>以上的模板，应搭脚手架，并设防护栏杆。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5、</w:t>
            </w:r>
            <w:r w:rsidRPr="00DD0423">
              <w:rPr>
                <w:rFonts w:hint="eastAsia"/>
                <w:sz w:val="24"/>
              </w:rPr>
              <w:t>高空、困难结构模板的安装与拆除，事先应有切实的平安措施。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6、</w:t>
            </w:r>
            <w:r w:rsidRPr="00DD0423">
              <w:rPr>
                <w:rFonts w:hint="eastAsia"/>
                <w:sz w:val="24"/>
              </w:rPr>
              <w:t>遇六级以上的大风时，应暂停室外的高空作业，雨后应先清扫施工现场，略干不滑时再进行工作。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7、</w:t>
            </w:r>
            <w:r w:rsidRPr="00DD0423">
              <w:rPr>
                <w:rFonts w:hint="eastAsia"/>
                <w:sz w:val="24"/>
              </w:rPr>
              <w:t>二人抬运模板时要相互协作，协同工作。传递模板、工具应用运输工具或绳子系牢后升降，不得乱抛。组合钢模板装拆时，上下应有人接应。钢模板及配件应随装拆随运输，严禁从高处掷下，高空拆模时，应有专人指挥。并在下面标出工作区，用绳子和红白旗加以围栏，暂停人员过往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8、</w:t>
            </w:r>
            <w:r w:rsidRPr="00DD0423">
              <w:rPr>
                <w:rFonts w:hint="eastAsia"/>
                <w:sz w:val="24"/>
              </w:rPr>
              <w:t>不得在脚手架上堵放大批模板等材料。</w:t>
            </w:r>
          </w:p>
          <w:p w:rsidR="00DD0423" w:rsidRPr="00DD0423" w:rsidP="00DD0423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hint="eastAsia"/>
                <w:sz w:val="24"/>
              </w:rPr>
            </w:pPr>
            <w:r w:rsidRPr="00DD0423">
              <w:rPr>
                <w:rFonts w:hint="eastAsia"/>
                <w:sz w:val="24"/>
              </w:rPr>
              <w:t>9、模板上有预留洞者，应在安装后将洞口盖好，混凝土板上的预留洞，应在模板拆除后即将洞盖好。</w:t>
            </w:r>
          </w:p>
          <w:p w:rsidR="000F1395" w:rsidP="000F1395">
            <w:pPr>
              <w:spacing w:line="300" w:lineRule="auto"/>
              <w:ind w:left="480" w:hanging="480" w:hangingChars="200"/>
              <w:rPr>
                <w:rFonts w:ascii="宋体" w:hAnsi="宋体" w:hint="eastAsia"/>
                <w:sz w:val="24"/>
                <w:szCs w:val="21"/>
              </w:rPr>
            </w:pPr>
            <w:r>
              <w:rPr>
                <w:rFonts w:ascii="宋体" w:hAnsi="宋体" w:hint="eastAsia"/>
                <w:sz w:val="24"/>
                <w:szCs w:val="21"/>
              </w:rPr>
              <w:t>10、拆除模板一般用长撬棒，人不许站在正在拆除的模板上，更要留意，拆模人员要站在支撑，防止模板突然全部掉落伤人。</w:t>
            </w:r>
          </w:p>
          <w:p w:rsidR="00DD0423" w:rsidRPr="00DD0423" w:rsidP="000F1395">
            <w:pPr>
              <w:tabs>
                <w:tab w:val="left" w:pos="3090"/>
              </w:tabs>
              <w:spacing w:line="240" w:lineRule="atLeast"/>
              <w:ind w:firstLine="480" w:firstLineChars="200"/>
              <w:rPr>
                <w:rFonts w:ascii="宋体" w:hAnsi="宋体" w:hint="eastAsia"/>
                <w:b/>
                <w:bCs/>
                <w:sz w:val="28"/>
              </w:rPr>
            </w:pPr>
            <w:r w:rsidR="000F1395">
              <w:rPr>
                <w:rFonts w:ascii="宋体" w:hAnsi="宋体" w:hint="eastAsia"/>
                <w:sz w:val="24"/>
                <w:szCs w:val="21"/>
              </w:rPr>
              <w:t>11、高空作业要搭设脚手架或操作台，上、下要运用梯子，不许站在墙上工作，不准站在大梁底板上行走。操作人员严禁穿硬底鞋及有跟鞋作业。</w:t>
            </w:r>
          </w:p>
        </w:tc>
      </w:tr>
      <w:tr w:rsidTr="009A2004">
        <w:tblPrEx>
          <w:tblW w:w="0" w:type="auto"/>
          <w:tblLayout w:type="fixed"/>
          <w:tblLook w:val="0000"/>
        </w:tblPrEx>
        <w:trPr>
          <w:cantSplit/>
          <w:trHeight w:val="795"/>
        </w:trPr>
        <w:tc>
          <w:tcPr>
            <w:tcW w:w="1708" w:type="dxa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交底单位</w:t>
            </w:r>
          </w:p>
        </w:tc>
        <w:tc>
          <w:tcPr>
            <w:tcW w:w="3077" w:type="dxa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接收单位</w:t>
            </w:r>
          </w:p>
        </w:tc>
        <w:tc>
          <w:tcPr>
            <w:tcW w:w="3062" w:type="dxa"/>
            <w:gridSpan w:val="2"/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施工班组</w:t>
            </w:r>
          </w:p>
        </w:tc>
      </w:tr>
      <w:tr w:rsidTr="009A2004">
        <w:tblPrEx>
          <w:tblW w:w="0" w:type="auto"/>
          <w:tblLayout w:type="fixed"/>
          <w:tblLook w:val="0000"/>
        </w:tblPrEx>
        <w:trPr>
          <w:cantSplit/>
          <w:trHeight w:val="795"/>
        </w:trPr>
        <w:tc>
          <w:tcPr>
            <w:tcW w:w="1708" w:type="dxa"/>
            <w:tcBorders>
              <w:bottom w:val="single" w:sz="4" w:space="0" w:color="auto"/>
            </w:tcBorders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交 底 人</w:t>
            </w:r>
          </w:p>
        </w:tc>
        <w:tc>
          <w:tcPr>
            <w:tcW w:w="3077" w:type="dxa"/>
            <w:tcBorders>
              <w:bottom w:val="single" w:sz="4" w:space="0" w:color="auto"/>
            </w:tcBorders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723" w:type="dxa"/>
            <w:gridSpan w:val="2"/>
            <w:tcBorders>
              <w:bottom w:val="single" w:sz="4" w:space="0" w:color="auto"/>
            </w:tcBorders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接 收 人</w:t>
            </w:r>
          </w:p>
        </w:tc>
        <w:tc>
          <w:tcPr>
            <w:tcW w:w="3062" w:type="dxa"/>
            <w:gridSpan w:val="2"/>
            <w:tcBorders>
              <w:bottom w:val="single" w:sz="4" w:space="0" w:color="auto"/>
            </w:tcBorders>
            <w:vAlign w:val="center"/>
          </w:tcPr>
          <w:p w:rsidR="00DD0423" w:rsidP="009A2004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https://d.book118.com/478074060101006036</w:t>
        </w:r>
      </w:hyperlink>
    </w:p>
    <w:p/>
    <w:sectPr>
      <w:type w:val="nextPage"/>
      <w:pgSz w:w="11906" w:h="16838"/>
      <w:pgMar w:top="1418" w:right="1134" w:bottom="907" w:left="1418" w:header="851" w:footer="992" w:gutter="0"/>
      <w:pgNumType w:start="5"/>
      <w:cols w:space="720"/>
      <w:titlePg w:val="0"/>
      <w:docGrid w:type="lines"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suff w:val="nothing"/>
      <w:lvlText w:val="%1."/>
      <w:lvlJc w:val="left"/>
    </w:lvl>
  </w:abstractNum>
  <w:abstractNum w:abstractNumId="1">
    <w:nsid w:val="00000006"/>
    <w:multiLevelType w:val="multilevel"/>
    <w:tmpl w:val="00000006"/>
    <w:lvl w:ilvl="0">
      <w:start w:val="1"/>
      <w:numFmt w:val="decimal"/>
      <w:lvlText w:val="%1、"/>
      <w:lvlJc w:val="left"/>
      <w:pPr>
        <w:tabs>
          <w:tab w:val="num" w:pos="867"/>
        </w:tabs>
        <w:ind w:left="867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347"/>
        </w:tabs>
        <w:ind w:left="1347" w:hanging="420"/>
      </w:pPr>
    </w:lvl>
    <w:lvl w:ilvl="2">
      <w:start w:val="1"/>
      <w:numFmt w:val="lowerRoman"/>
      <w:lvlText w:val="%3."/>
      <w:lvlJc w:val="right"/>
      <w:pPr>
        <w:tabs>
          <w:tab w:val="num" w:pos="1767"/>
        </w:tabs>
        <w:ind w:left="1767" w:hanging="420"/>
      </w:pPr>
    </w:lvl>
    <w:lvl w:ilvl="3">
      <w:start w:val="1"/>
      <w:numFmt w:val="decimal"/>
      <w:lvlText w:val="%4."/>
      <w:lvlJc w:val="left"/>
      <w:pPr>
        <w:tabs>
          <w:tab w:val="num" w:pos="2187"/>
        </w:tabs>
        <w:ind w:left="2187" w:hanging="420"/>
      </w:pPr>
    </w:lvl>
    <w:lvl w:ilvl="4">
      <w:start w:val="1"/>
      <w:numFmt w:val="lowerLetter"/>
      <w:lvlText w:val="%5)"/>
      <w:lvlJc w:val="left"/>
      <w:pPr>
        <w:tabs>
          <w:tab w:val="num" w:pos="2607"/>
        </w:tabs>
        <w:ind w:left="2607" w:hanging="420"/>
      </w:pPr>
    </w:lvl>
    <w:lvl w:ilvl="5">
      <w:start w:val="1"/>
      <w:numFmt w:val="lowerRoman"/>
      <w:lvlText w:val="%6."/>
      <w:lvlJc w:val="right"/>
      <w:pPr>
        <w:tabs>
          <w:tab w:val="num" w:pos="3027"/>
        </w:tabs>
        <w:ind w:left="3027" w:hanging="42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420"/>
      </w:pPr>
    </w:lvl>
    <w:lvl w:ilvl="7">
      <w:start w:val="1"/>
      <w:numFmt w:val="lowerLetter"/>
      <w:lvlText w:val="%8)"/>
      <w:lvlJc w:val="left"/>
      <w:pPr>
        <w:tabs>
          <w:tab w:val="num" w:pos="3867"/>
        </w:tabs>
        <w:ind w:left="3867" w:hanging="420"/>
      </w:pPr>
    </w:lvl>
    <w:lvl w:ilvl="8">
      <w:start w:val="1"/>
      <w:numFmt w:val="lowerRoman"/>
      <w:lvlText w:val="%9."/>
      <w:lvlJc w:val="right"/>
      <w:pPr>
        <w:tabs>
          <w:tab w:val="num" w:pos="4287"/>
        </w:tabs>
        <w:ind w:left="4287" w:hanging="420"/>
      </w:pPr>
    </w:lvl>
  </w:abstractNum>
  <w:abstractNum w:abstractNumId="2">
    <w:nsid w:val="00000007"/>
    <w:multiLevelType w:val="singleLevel"/>
    <w:tmpl w:val="00000007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">
    <w:nsid w:val="0000000A"/>
    <w:multiLevelType w:val="singleLevel"/>
    <w:tmpl w:val="0000000A"/>
    <w:lvl w:ilvl="0">
      <w:start w:val="1"/>
      <w:numFmt w:val="decimal"/>
      <w:suff w:val="nothing"/>
      <w:lvlText w:val="%1."/>
      <w:lvlJc w:val="left"/>
    </w:lvl>
  </w:abstractNum>
  <w:abstractNum w:abstractNumId="4">
    <w:nsid w:val="38985883"/>
    <w:multiLevelType w:val="hybridMultilevel"/>
    <w:tmpl w:val="09C876EE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5">
    <w:nsid w:val="79B605A9"/>
    <w:multiLevelType w:val="hybridMultilevel"/>
    <w:tmpl w:val="CBBC7084"/>
    <w:lvl w:ilvl="0">
      <w:start w:val="1"/>
      <w:numFmt w:val="decimal"/>
      <w:lvlText w:val="%1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attachedTemplate r:id="rId1"/>
  <w:stylePaneFormatFilter w:val="3F01"/>
  <w:defaultTabStop w:val="420"/>
  <w:drawingGridHorizontalSpacing w:val="160"/>
  <w:drawingGridVerticalSpacing w:val="435"/>
  <w:displayHorizontalDrawingGridEvery w:val="0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0C44"/>
    <w:rsid w:val="000C3FA7"/>
    <w:rsid w:val="000D3FD3"/>
    <w:rsid w:val="000F1395"/>
    <w:rsid w:val="000F6502"/>
    <w:rsid w:val="00237218"/>
    <w:rsid w:val="002D74A1"/>
    <w:rsid w:val="0032615F"/>
    <w:rsid w:val="00344751"/>
    <w:rsid w:val="003E51A6"/>
    <w:rsid w:val="004737D7"/>
    <w:rsid w:val="005052E4"/>
    <w:rsid w:val="005665DC"/>
    <w:rsid w:val="0059019C"/>
    <w:rsid w:val="005C1D00"/>
    <w:rsid w:val="005E37D2"/>
    <w:rsid w:val="006936B1"/>
    <w:rsid w:val="006D45D1"/>
    <w:rsid w:val="00711659"/>
    <w:rsid w:val="00733BA5"/>
    <w:rsid w:val="00792C77"/>
    <w:rsid w:val="007C1D1C"/>
    <w:rsid w:val="008175AB"/>
    <w:rsid w:val="00830306"/>
    <w:rsid w:val="00872927"/>
    <w:rsid w:val="0089043E"/>
    <w:rsid w:val="008D3EE9"/>
    <w:rsid w:val="0090262E"/>
    <w:rsid w:val="00903ACC"/>
    <w:rsid w:val="009A2004"/>
    <w:rsid w:val="009C02A4"/>
    <w:rsid w:val="00A7312A"/>
    <w:rsid w:val="00AD2B7A"/>
    <w:rsid w:val="00B12916"/>
    <w:rsid w:val="00B51D80"/>
    <w:rsid w:val="00D35E5D"/>
    <w:rsid w:val="00D8311D"/>
    <w:rsid w:val="00DD0423"/>
    <w:rsid w:val="00E249FE"/>
    <w:rsid w:val="00E46CBC"/>
    <w:rsid w:val="00ED1B7D"/>
    <w:rsid w:val="00ED344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D04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rsid w:val="00DD04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a">
    <w:name w:val="正文 + 宋体"/>
    <w:aliases w:val="加宽量  0.5 磅,左  2 字符 + 宋体,行距: 固定值 20 磅,首行缩进:  2 字符"/>
    <w:basedOn w:val="Normal"/>
    <w:rsid w:val="00ED1B7D"/>
    <w:pPr>
      <w:spacing w:line="400" w:lineRule="exact"/>
      <w:ind w:firstLine="420" w:firstLineChars="200"/>
    </w:pPr>
    <w:rPr>
      <w:szCs w:val="21"/>
    </w:rPr>
  </w:style>
  <w:style w:type="paragraph" w:styleId="BodyTextIndent">
    <w:name w:val="Body Text Indent"/>
    <w:basedOn w:val="Normal"/>
    <w:rsid w:val="00ED1B7D"/>
    <w:pPr>
      <w:spacing w:after="120"/>
      <w:ind w:left="420" w:leftChars="200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807406010100603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1955</Words>
  <Characters>11149</Characters>
  <Application>Microsoft Office Word</Application>
  <DocSecurity>0</DocSecurity>
  <Lines>92</Lines>
  <Paragraphs>26</Paragraphs>
  <ScaleCrop>false</ScaleCrop>
  <Company>Lenovo (Beijing) Limited</Company>
  <LinksUpToDate>false</LinksUpToDate>
  <CharactersWithSpaces>13078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施 工 安 全 交 底 记 录</dc:title>
  <dc:creator>Lenovo User</dc:creator>
  <cp:lastModifiedBy>lenovo</cp:lastModifiedBy>
  <cp:revision>2</cp:revision>
  <cp:lastPrinted>2013-08-01T07:35:00Z</cp:lastPrinted>
  <dcterms:created xsi:type="dcterms:W3CDTF">2013-08-07T01:29:00Z</dcterms:created>
  <dcterms:modified xsi:type="dcterms:W3CDTF">2013-08-07T01:29:00Z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2052-6.6.0.2461</vt:lpwstr>
  </property>
</Properties>
</file>