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SBS项目建设方案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0" w:history="1">
        <w:r>
          <w:rPr>
            <w:rFonts w:ascii="仿宋" w:eastAsia="仿宋" w:hAnsi="仿宋" w:cs="仿宋" w:hint="eastAsia"/>
            <w:lang w:eastAsia="zh-CN"/>
          </w:rPr>
          <w:t>前言</w:t>
        </w:r>
        <w:r>
          <w:tab/>
        </w:r>
        <w:r>
          <w:fldChar w:fldCharType="begin"/>
        </w:r>
        <w:r>
          <w:instrText xml:space="preserve"> PAGEREF _Toc7210 \h </w:instrText>
        </w:r>
        <w:r>
          <w:fldChar w:fldCharType="separate"/>
        </w:r>
        <w:r>
          <w:t>3</w:t>
        </w:r>
        <w:r>
          <w:fldChar w:fldCharType="end"/>
        </w:r>
      </w:hyperlink>
    </w:p>
    <w:p>
      <w:pPr>
        <w:pStyle w:val="TOC1"/>
        <w:tabs>
          <w:tab w:val="right" w:leader="dot" w:pos="8306"/>
        </w:tabs>
      </w:pPr>
      <w:hyperlink w:anchor="_Toc20916" w:history="1">
        <w:r>
          <w:rPr>
            <w:rFonts w:ascii="仿宋" w:eastAsia="仿宋" w:hAnsi="仿宋" w:cs="仿宋" w:hint="eastAsia"/>
            <w:lang w:eastAsia="zh-CN"/>
          </w:rPr>
          <w:t>一、项目监理与质量保证</w:t>
        </w:r>
        <w:r>
          <w:tab/>
        </w:r>
        <w:r>
          <w:fldChar w:fldCharType="begin"/>
        </w:r>
        <w:r>
          <w:instrText xml:space="preserve"> PAGEREF _Toc20916 \h </w:instrText>
        </w:r>
        <w:r>
          <w:fldChar w:fldCharType="separate"/>
        </w:r>
        <w:r>
          <w:t>3</w:t>
        </w:r>
        <w:r>
          <w:fldChar w:fldCharType="end"/>
        </w:r>
      </w:hyperlink>
    </w:p>
    <w:p>
      <w:pPr>
        <w:pStyle w:val="TOC2"/>
        <w:tabs>
          <w:tab w:val="right" w:leader="dot" w:pos="8306"/>
        </w:tabs>
      </w:pPr>
      <w:hyperlink w:anchor="_Toc21154" w:history="1">
        <w:r>
          <w:rPr>
            <w:rFonts w:ascii="仿宋" w:eastAsia="仿宋" w:hAnsi="仿宋" w:cs="仿宋" w:hint="eastAsia"/>
            <w:lang w:eastAsia="zh-CN"/>
          </w:rPr>
          <w:t>(一)、监理体系构建</w:t>
        </w:r>
        <w:r>
          <w:tab/>
        </w:r>
        <w:r>
          <w:fldChar w:fldCharType="begin"/>
        </w:r>
        <w:r>
          <w:instrText xml:space="preserve"> PAGEREF _Toc21154 \h </w:instrText>
        </w:r>
        <w:r>
          <w:fldChar w:fldCharType="separate"/>
        </w:r>
        <w:r>
          <w:t>3</w:t>
        </w:r>
        <w:r>
          <w:fldChar w:fldCharType="end"/>
        </w:r>
      </w:hyperlink>
    </w:p>
    <w:p>
      <w:pPr>
        <w:pStyle w:val="TOC2"/>
        <w:tabs>
          <w:tab w:val="right" w:leader="dot" w:pos="8306"/>
        </w:tabs>
      </w:pPr>
      <w:hyperlink w:anchor="_Toc10281" w:history="1">
        <w:r>
          <w:rPr>
            <w:rFonts w:ascii="仿宋" w:eastAsia="仿宋" w:hAnsi="仿宋" w:cs="仿宋" w:hint="eastAsia"/>
            <w:lang w:eastAsia="zh-CN"/>
          </w:rPr>
          <w:t>(二)、质量保证体系实施</w:t>
        </w:r>
        <w:r>
          <w:tab/>
        </w:r>
        <w:r>
          <w:fldChar w:fldCharType="begin"/>
        </w:r>
        <w:r>
          <w:instrText xml:space="preserve"> PAGEREF _Toc10281 \h </w:instrText>
        </w:r>
        <w:r>
          <w:fldChar w:fldCharType="separate"/>
        </w:r>
        <w:r>
          <w:t>4</w:t>
        </w:r>
        <w:r>
          <w:fldChar w:fldCharType="end"/>
        </w:r>
      </w:hyperlink>
    </w:p>
    <w:p>
      <w:pPr>
        <w:pStyle w:val="TOC2"/>
        <w:tabs>
          <w:tab w:val="right" w:leader="dot" w:pos="8306"/>
        </w:tabs>
      </w:pPr>
      <w:hyperlink w:anchor="_Toc10194" w:history="1">
        <w:r>
          <w:rPr>
            <w:rFonts w:ascii="仿宋" w:eastAsia="仿宋" w:hAnsi="仿宋" w:cs="仿宋" w:hint="eastAsia"/>
            <w:lang w:eastAsia="zh-CN"/>
          </w:rPr>
          <w:t>(三)、监理与质量控制流程</w:t>
        </w:r>
        <w:r>
          <w:tab/>
        </w:r>
        <w:r>
          <w:fldChar w:fldCharType="begin"/>
        </w:r>
        <w:r>
          <w:instrText xml:space="preserve"> PAGEREF _Toc10194 \h </w:instrText>
        </w:r>
        <w:r>
          <w:fldChar w:fldCharType="separate"/>
        </w:r>
        <w:r>
          <w:t>4</w:t>
        </w:r>
        <w:r>
          <w:fldChar w:fldCharType="end"/>
        </w:r>
      </w:hyperlink>
    </w:p>
    <w:p>
      <w:pPr>
        <w:pStyle w:val="TOC1"/>
        <w:tabs>
          <w:tab w:val="right" w:leader="dot" w:pos="8306"/>
        </w:tabs>
      </w:pPr>
      <w:hyperlink w:anchor="_Toc19594" w:history="1">
        <w:r>
          <w:rPr>
            <w:rFonts w:ascii="仿宋" w:eastAsia="仿宋" w:hAnsi="仿宋" w:cs="仿宋" w:hint="eastAsia"/>
            <w:lang w:eastAsia="zh-CN"/>
          </w:rPr>
          <w:t>二、资源开发及综合利用分析</w:t>
        </w:r>
        <w:r>
          <w:tab/>
        </w:r>
        <w:r>
          <w:fldChar w:fldCharType="begin"/>
        </w:r>
        <w:r>
          <w:instrText xml:space="preserve"> PAGEREF _Toc19594 \h </w:instrText>
        </w:r>
        <w:r>
          <w:fldChar w:fldCharType="separate"/>
        </w:r>
        <w:r>
          <w:t>5</w:t>
        </w:r>
        <w:r>
          <w:fldChar w:fldCharType="end"/>
        </w:r>
      </w:hyperlink>
    </w:p>
    <w:p>
      <w:pPr>
        <w:pStyle w:val="TOC2"/>
        <w:tabs>
          <w:tab w:val="right" w:leader="dot" w:pos="8306"/>
        </w:tabs>
      </w:pPr>
      <w:hyperlink w:anchor="_Toc17908" w:history="1">
        <w:r>
          <w:rPr>
            <w:rFonts w:ascii="仿宋" w:eastAsia="仿宋" w:hAnsi="仿宋" w:cs="仿宋" w:hint="eastAsia"/>
            <w:lang w:eastAsia="zh-CN"/>
          </w:rPr>
          <w:t>(一)、资源开发方案</w:t>
        </w:r>
        <w:r>
          <w:tab/>
        </w:r>
        <w:r>
          <w:fldChar w:fldCharType="begin"/>
        </w:r>
        <w:r>
          <w:instrText xml:space="preserve"> PAGEREF _Toc17908 \h </w:instrText>
        </w:r>
        <w:r>
          <w:fldChar w:fldCharType="separate"/>
        </w:r>
        <w:r>
          <w:t>5</w:t>
        </w:r>
        <w:r>
          <w:fldChar w:fldCharType="end"/>
        </w:r>
      </w:hyperlink>
    </w:p>
    <w:p>
      <w:pPr>
        <w:pStyle w:val="TOC2"/>
        <w:tabs>
          <w:tab w:val="right" w:leader="dot" w:pos="8306"/>
        </w:tabs>
      </w:pPr>
      <w:hyperlink w:anchor="_Toc27379" w:history="1">
        <w:r>
          <w:rPr>
            <w:rFonts w:ascii="仿宋" w:eastAsia="仿宋" w:hAnsi="仿宋" w:cs="仿宋" w:hint="eastAsia"/>
            <w:lang w:eastAsia="zh-CN"/>
          </w:rPr>
          <w:t>(二)、资源利用方案</w:t>
        </w:r>
        <w:r>
          <w:tab/>
        </w:r>
        <w:r>
          <w:fldChar w:fldCharType="begin"/>
        </w:r>
        <w:r>
          <w:instrText xml:space="preserve"> PAGEREF _Toc27379 \h </w:instrText>
        </w:r>
        <w:r>
          <w:fldChar w:fldCharType="separate"/>
        </w:r>
        <w:r>
          <w:t>6</w:t>
        </w:r>
        <w:r>
          <w:fldChar w:fldCharType="end"/>
        </w:r>
      </w:hyperlink>
    </w:p>
    <w:p>
      <w:pPr>
        <w:pStyle w:val="TOC2"/>
        <w:tabs>
          <w:tab w:val="right" w:leader="dot" w:pos="8306"/>
        </w:tabs>
      </w:pPr>
      <w:hyperlink w:anchor="_Toc12400" w:history="1">
        <w:r>
          <w:rPr>
            <w:rFonts w:ascii="仿宋" w:eastAsia="仿宋" w:hAnsi="仿宋" w:cs="仿宋" w:hint="eastAsia"/>
            <w:lang w:eastAsia="zh-CN"/>
          </w:rPr>
          <w:t>(三)、资源节约措施</w:t>
        </w:r>
        <w:r>
          <w:tab/>
        </w:r>
        <w:r>
          <w:fldChar w:fldCharType="begin"/>
        </w:r>
        <w:r>
          <w:instrText xml:space="preserve"> PAGEREF _Toc12400 \h </w:instrText>
        </w:r>
        <w:r>
          <w:fldChar w:fldCharType="separate"/>
        </w:r>
        <w:r>
          <w:t>7</w:t>
        </w:r>
        <w:r>
          <w:fldChar w:fldCharType="end"/>
        </w:r>
      </w:hyperlink>
    </w:p>
    <w:p>
      <w:pPr>
        <w:pStyle w:val="TOC1"/>
        <w:tabs>
          <w:tab w:val="right" w:leader="dot" w:pos="8306"/>
        </w:tabs>
      </w:pPr>
      <w:hyperlink w:anchor="_Toc18935" w:history="1">
        <w:r>
          <w:rPr>
            <w:rFonts w:ascii="仿宋" w:eastAsia="仿宋" w:hAnsi="仿宋" w:cs="仿宋" w:hint="eastAsia"/>
            <w:lang w:eastAsia="zh-CN"/>
          </w:rPr>
          <w:t>三、发展规划、产业政策和行业准入分析</w:t>
        </w:r>
        <w:r>
          <w:tab/>
        </w:r>
        <w:r>
          <w:fldChar w:fldCharType="begin"/>
        </w:r>
        <w:r>
          <w:instrText xml:space="preserve"> PAGEREF _Toc18935 \h </w:instrText>
        </w:r>
        <w:r>
          <w:fldChar w:fldCharType="separate"/>
        </w:r>
        <w:r>
          <w:t>8</w:t>
        </w:r>
        <w:r>
          <w:fldChar w:fldCharType="end"/>
        </w:r>
      </w:hyperlink>
    </w:p>
    <w:p>
      <w:pPr>
        <w:pStyle w:val="TOC2"/>
        <w:tabs>
          <w:tab w:val="right" w:leader="dot" w:pos="8306"/>
        </w:tabs>
      </w:pPr>
      <w:hyperlink w:anchor="_Toc26902" w:history="1">
        <w:r>
          <w:rPr>
            <w:rFonts w:ascii="仿宋" w:eastAsia="仿宋" w:hAnsi="仿宋" w:cs="仿宋" w:hint="eastAsia"/>
            <w:lang w:eastAsia="zh-CN"/>
          </w:rPr>
          <w:t>(一)、发展规划分析</w:t>
        </w:r>
        <w:r>
          <w:tab/>
        </w:r>
        <w:r>
          <w:fldChar w:fldCharType="begin"/>
        </w:r>
        <w:r>
          <w:instrText xml:space="preserve"> PAGEREF _Toc26902 \h </w:instrText>
        </w:r>
        <w:r>
          <w:fldChar w:fldCharType="separate"/>
        </w:r>
        <w:r>
          <w:t>8</w:t>
        </w:r>
        <w:r>
          <w:fldChar w:fldCharType="end"/>
        </w:r>
      </w:hyperlink>
    </w:p>
    <w:p>
      <w:pPr>
        <w:pStyle w:val="TOC2"/>
        <w:tabs>
          <w:tab w:val="right" w:leader="dot" w:pos="8306"/>
        </w:tabs>
      </w:pPr>
      <w:hyperlink w:anchor="_Toc2958" w:history="1">
        <w:r>
          <w:rPr>
            <w:rFonts w:ascii="仿宋" w:eastAsia="仿宋" w:hAnsi="仿宋" w:cs="仿宋" w:hint="eastAsia"/>
            <w:lang w:eastAsia="zh-CN"/>
          </w:rPr>
          <w:t>(二)、产业政策分析</w:t>
        </w:r>
        <w:r>
          <w:tab/>
        </w:r>
        <w:r>
          <w:fldChar w:fldCharType="begin"/>
        </w:r>
        <w:r>
          <w:instrText xml:space="preserve"> PAGEREF _Toc2958 \h </w:instrText>
        </w:r>
        <w:r>
          <w:fldChar w:fldCharType="separate"/>
        </w:r>
        <w:r>
          <w:t>10</w:t>
        </w:r>
        <w:r>
          <w:fldChar w:fldCharType="end"/>
        </w:r>
      </w:hyperlink>
    </w:p>
    <w:p>
      <w:pPr>
        <w:pStyle w:val="TOC2"/>
        <w:tabs>
          <w:tab w:val="right" w:leader="dot" w:pos="8306"/>
        </w:tabs>
      </w:pPr>
      <w:hyperlink w:anchor="_Toc7132" w:history="1">
        <w:r>
          <w:rPr>
            <w:rFonts w:ascii="仿宋" w:eastAsia="仿宋" w:hAnsi="仿宋" w:cs="仿宋" w:hint="eastAsia"/>
            <w:lang w:eastAsia="zh-CN"/>
          </w:rPr>
          <w:t>(三)、行业准入分析</w:t>
        </w:r>
        <w:r>
          <w:tab/>
        </w:r>
        <w:r>
          <w:fldChar w:fldCharType="begin"/>
        </w:r>
        <w:r>
          <w:instrText xml:space="preserve"> PAGEREF _Toc7132 \h </w:instrText>
        </w:r>
        <w:r>
          <w:fldChar w:fldCharType="separate"/>
        </w:r>
        <w:r>
          <w:t>12</w:t>
        </w:r>
        <w:r>
          <w:fldChar w:fldCharType="end"/>
        </w:r>
      </w:hyperlink>
    </w:p>
    <w:p>
      <w:pPr>
        <w:pStyle w:val="TOC1"/>
        <w:tabs>
          <w:tab w:val="right" w:leader="dot" w:pos="8306"/>
        </w:tabs>
      </w:pPr>
      <w:hyperlink w:anchor="_Toc24134" w:history="1">
        <w:r>
          <w:rPr>
            <w:rFonts w:ascii="仿宋" w:eastAsia="仿宋" w:hAnsi="仿宋" w:cs="仿宋" w:hint="eastAsia"/>
            <w:lang w:eastAsia="zh-CN"/>
          </w:rPr>
          <w:t>四、社会影响分析</w:t>
        </w:r>
        <w:r>
          <w:tab/>
        </w:r>
        <w:r>
          <w:fldChar w:fldCharType="begin"/>
        </w:r>
        <w:r>
          <w:instrText xml:space="preserve"> PAGEREF _Toc24134 \h </w:instrText>
        </w:r>
        <w:r>
          <w:fldChar w:fldCharType="separate"/>
        </w:r>
        <w:r>
          <w:t>13</w:t>
        </w:r>
        <w:r>
          <w:fldChar w:fldCharType="end"/>
        </w:r>
      </w:hyperlink>
    </w:p>
    <w:p>
      <w:pPr>
        <w:pStyle w:val="TOC2"/>
        <w:tabs>
          <w:tab w:val="right" w:leader="dot" w:pos="8306"/>
        </w:tabs>
      </w:pPr>
      <w:hyperlink w:anchor="_Toc28090" w:history="1">
        <w:r>
          <w:rPr>
            <w:rFonts w:ascii="仿宋" w:eastAsia="仿宋" w:hAnsi="仿宋" w:cs="仿宋" w:hint="eastAsia"/>
            <w:lang w:eastAsia="zh-CN"/>
          </w:rPr>
          <w:t>(一)、社会影响效果分析</w:t>
        </w:r>
        <w:r>
          <w:tab/>
        </w:r>
        <w:r>
          <w:fldChar w:fldCharType="begin"/>
        </w:r>
        <w:r>
          <w:instrText xml:space="preserve"> PAGEREF _Toc28090 \h </w:instrText>
        </w:r>
        <w:r>
          <w:fldChar w:fldCharType="separate"/>
        </w:r>
        <w:r>
          <w:t>13</w:t>
        </w:r>
        <w:r>
          <w:fldChar w:fldCharType="end"/>
        </w:r>
      </w:hyperlink>
    </w:p>
    <w:p>
      <w:pPr>
        <w:pStyle w:val="TOC2"/>
        <w:tabs>
          <w:tab w:val="right" w:leader="dot" w:pos="8306"/>
        </w:tabs>
      </w:pPr>
      <w:hyperlink w:anchor="_Toc26934" w:history="1">
        <w:r>
          <w:rPr>
            <w:rFonts w:ascii="仿宋" w:eastAsia="仿宋" w:hAnsi="仿宋" w:cs="仿宋" w:hint="eastAsia"/>
            <w:lang w:eastAsia="zh-CN"/>
          </w:rPr>
          <w:t>(二)、社会适应性分析</w:t>
        </w:r>
        <w:r>
          <w:tab/>
        </w:r>
        <w:r>
          <w:fldChar w:fldCharType="begin"/>
        </w:r>
        <w:r>
          <w:instrText xml:space="preserve"> PAGEREF _Toc26934 \h </w:instrText>
        </w:r>
        <w:r>
          <w:fldChar w:fldCharType="separate"/>
        </w:r>
        <w:r>
          <w:t>15</w:t>
        </w:r>
        <w:r>
          <w:fldChar w:fldCharType="end"/>
        </w:r>
      </w:hyperlink>
    </w:p>
    <w:p>
      <w:pPr>
        <w:pStyle w:val="TOC2"/>
        <w:tabs>
          <w:tab w:val="right" w:leader="dot" w:pos="8306"/>
        </w:tabs>
      </w:pPr>
      <w:hyperlink w:anchor="_Toc12140" w:history="1">
        <w:r>
          <w:rPr>
            <w:rFonts w:ascii="仿宋" w:eastAsia="仿宋" w:hAnsi="仿宋" w:cs="仿宋" w:hint="eastAsia"/>
            <w:lang w:eastAsia="zh-CN"/>
          </w:rPr>
          <w:t>(三)、社会风险及对策分析</w:t>
        </w:r>
        <w:r>
          <w:tab/>
        </w:r>
        <w:r>
          <w:fldChar w:fldCharType="begin"/>
        </w:r>
        <w:r>
          <w:instrText xml:space="preserve"> PAGEREF _Toc12140 \h </w:instrText>
        </w:r>
        <w:r>
          <w:fldChar w:fldCharType="separate"/>
        </w:r>
        <w:r>
          <w:t>17</w:t>
        </w:r>
        <w:r>
          <w:fldChar w:fldCharType="end"/>
        </w:r>
      </w:hyperlink>
    </w:p>
    <w:p>
      <w:pPr>
        <w:pStyle w:val="TOC1"/>
        <w:tabs>
          <w:tab w:val="right" w:leader="dot" w:pos="8306"/>
        </w:tabs>
      </w:pPr>
      <w:hyperlink w:anchor="_Toc20543" w:history="1">
        <w:r>
          <w:rPr>
            <w:rFonts w:ascii="仿宋" w:eastAsia="仿宋" w:hAnsi="仿宋" w:cs="仿宋" w:hint="eastAsia"/>
            <w:lang w:eastAsia="zh-CN"/>
          </w:rPr>
          <w:t>五、经济影响分析</w:t>
        </w:r>
        <w:r>
          <w:tab/>
        </w:r>
        <w:r>
          <w:fldChar w:fldCharType="begin"/>
        </w:r>
        <w:r>
          <w:instrText xml:space="preserve"> PAGEREF _Toc20543 \h </w:instrText>
        </w:r>
        <w:r>
          <w:fldChar w:fldCharType="separate"/>
        </w:r>
        <w:r>
          <w:t>20</w:t>
        </w:r>
        <w:r>
          <w:fldChar w:fldCharType="end"/>
        </w:r>
      </w:hyperlink>
    </w:p>
    <w:p>
      <w:pPr>
        <w:pStyle w:val="TOC2"/>
        <w:tabs>
          <w:tab w:val="right" w:leader="dot" w:pos="8306"/>
        </w:tabs>
      </w:pPr>
      <w:hyperlink w:anchor="_Toc31506" w:history="1">
        <w:r>
          <w:rPr>
            <w:rFonts w:ascii="仿宋" w:eastAsia="仿宋" w:hAnsi="仿宋" w:cs="仿宋" w:hint="eastAsia"/>
            <w:lang w:eastAsia="zh-CN"/>
          </w:rPr>
          <w:t>(一)、经济费用效益或费用效果分析</w:t>
        </w:r>
        <w:r>
          <w:tab/>
        </w:r>
        <w:r>
          <w:fldChar w:fldCharType="begin"/>
        </w:r>
        <w:r>
          <w:instrText xml:space="preserve"> PAGEREF _Toc31506 \h </w:instrText>
        </w:r>
        <w:r>
          <w:fldChar w:fldCharType="separate"/>
        </w:r>
        <w:r>
          <w:t>20</w:t>
        </w:r>
        <w:r>
          <w:fldChar w:fldCharType="end"/>
        </w:r>
      </w:hyperlink>
    </w:p>
    <w:p>
      <w:pPr>
        <w:pStyle w:val="TOC2"/>
        <w:tabs>
          <w:tab w:val="right" w:leader="dot" w:pos="8306"/>
        </w:tabs>
      </w:pPr>
      <w:hyperlink w:anchor="_Toc23458" w:history="1">
        <w:r>
          <w:rPr>
            <w:rFonts w:ascii="仿宋" w:eastAsia="仿宋" w:hAnsi="仿宋" w:cs="仿宋" w:hint="eastAsia"/>
            <w:lang w:eastAsia="zh-CN"/>
          </w:rPr>
          <w:t>(二)、行业影响分析</w:t>
        </w:r>
        <w:r>
          <w:tab/>
        </w:r>
        <w:r>
          <w:fldChar w:fldCharType="begin"/>
        </w:r>
        <w:r>
          <w:instrText xml:space="preserve"> PAGEREF _Toc23458 \h </w:instrText>
        </w:r>
        <w:r>
          <w:fldChar w:fldCharType="separate"/>
        </w:r>
        <w:r>
          <w:t>22</w:t>
        </w:r>
        <w:r>
          <w:fldChar w:fldCharType="end"/>
        </w:r>
      </w:hyperlink>
    </w:p>
    <w:p>
      <w:pPr>
        <w:pStyle w:val="TOC2"/>
        <w:tabs>
          <w:tab w:val="right" w:leader="dot" w:pos="8306"/>
        </w:tabs>
      </w:pPr>
      <w:hyperlink w:anchor="_Toc15372" w:history="1">
        <w:r>
          <w:rPr>
            <w:rFonts w:ascii="仿宋" w:eastAsia="仿宋" w:hAnsi="仿宋" w:cs="仿宋" w:hint="eastAsia"/>
            <w:lang w:eastAsia="zh-CN"/>
          </w:rPr>
          <w:t>(三)、区域经济影响分析</w:t>
        </w:r>
        <w:r>
          <w:tab/>
        </w:r>
        <w:r>
          <w:fldChar w:fldCharType="begin"/>
        </w:r>
        <w:r>
          <w:instrText xml:space="preserve"> PAGEREF _Toc15372 \h </w:instrText>
        </w:r>
        <w:r>
          <w:fldChar w:fldCharType="separate"/>
        </w:r>
        <w:r>
          <w:t>24</w:t>
        </w:r>
        <w:r>
          <w:fldChar w:fldCharType="end"/>
        </w:r>
      </w:hyperlink>
    </w:p>
    <w:p>
      <w:pPr>
        <w:pStyle w:val="TOC2"/>
        <w:tabs>
          <w:tab w:val="right" w:leader="dot" w:pos="8306"/>
        </w:tabs>
      </w:pPr>
      <w:hyperlink w:anchor="_Toc25841" w:history="1">
        <w:r>
          <w:rPr>
            <w:rFonts w:ascii="仿宋" w:eastAsia="仿宋" w:hAnsi="仿宋" w:cs="仿宋" w:hint="eastAsia"/>
            <w:lang w:eastAsia="zh-CN"/>
          </w:rPr>
          <w:t>(四)、宏观经济影响分析</w:t>
        </w:r>
        <w:r>
          <w:tab/>
        </w:r>
        <w:r>
          <w:fldChar w:fldCharType="begin"/>
        </w:r>
        <w:r>
          <w:instrText xml:space="preserve"> PAGEREF _Toc25841 \h </w:instrText>
        </w:r>
        <w:r>
          <w:fldChar w:fldCharType="separate"/>
        </w:r>
        <w:r>
          <w:t>25</w:t>
        </w:r>
        <w:r>
          <w:fldChar w:fldCharType="end"/>
        </w:r>
      </w:hyperlink>
    </w:p>
    <w:p>
      <w:pPr>
        <w:pStyle w:val="TOC1"/>
        <w:tabs>
          <w:tab w:val="right" w:leader="dot" w:pos="8306"/>
        </w:tabs>
      </w:pPr>
      <w:hyperlink w:anchor="_Toc23175" w:history="1">
        <w:r>
          <w:rPr>
            <w:rFonts w:ascii="仿宋" w:eastAsia="仿宋" w:hAnsi="仿宋" w:cs="仿宋" w:hint="eastAsia"/>
            <w:lang w:eastAsia="zh-CN"/>
          </w:rPr>
          <w:t>六、环境和生态影响分析</w:t>
        </w:r>
        <w:r>
          <w:tab/>
        </w:r>
        <w:r>
          <w:fldChar w:fldCharType="begin"/>
        </w:r>
        <w:r>
          <w:instrText xml:space="preserve"> PAGEREF _Toc23175 \h </w:instrText>
        </w:r>
        <w:r>
          <w:fldChar w:fldCharType="separate"/>
        </w:r>
        <w:r>
          <w:t>26</w:t>
        </w:r>
        <w:r>
          <w:fldChar w:fldCharType="end"/>
        </w:r>
      </w:hyperlink>
    </w:p>
    <w:p>
      <w:pPr>
        <w:pStyle w:val="TOC2"/>
        <w:tabs>
          <w:tab w:val="right" w:leader="dot" w:pos="8306"/>
        </w:tabs>
      </w:pPr>
      <w:hyperlink w:anchor="_Toc31974" w:history="1">
        <w:r>
          <w:rPr>
            <w:rFonts w:ascii="仿宋" w:eastAsia="仿宋" w:hAnsi="仿宋" w:cs="仿宋" w:hint="eastAsia"/>
            <w:lang w:eastAsia="zh-CN"/>
          </w:rPr>
          <w:t>(一)、环境和生态现状</w:t>
        </w:r>
        <w:r>
          <w:tab/>
        </w:r>
        <w:r>
          <w:fldChar w:fldCharType="begin"/>
        </w:r>
        <w:r>
          <w:instrText xml:space="preserve"> PAGEREF _Toc31974 \h </w:instrText>
        </w:r>
        <w:r>
          <w:fldChar w:fldCharType="separate"/>
        </w:r>
        <w:r>
          <w:t>26</w:t>
        </w:r>
        <w:r>
          <w:fldChar w:fldCharType="end"/>
        </w:r>
      </w:hyperlink>
    </w:p>
    <w:p>
      <w:pPr>
        <w:pStyle w:val="TOC2"/>
        <w:tabs>
          <w:tab w:val="right" w:leader="dot" w:pos="8306"/>
        </w:tabs>
      </w:pPr>
      <w:hyperlink w:anchor="_Toc20625" w:history="1">
        <w:r>
          <w:rPr>
            <w:rFonts w:ascii="仿宋" w:eastAsia="仿宋" w:hAnsi="仿宋" w:cs="仿宋" w:hint="eastAsia"/>
            <w:lang w:eastAsia="zh-CN"/>
          </w:rPr>
          <w:t>(二)、生态环境影响分析</w:t>
        </w:r>
        <w:r>
          <w:tab/>
        </w:r>
        <w:r>
          <w:fldChar w:fldCharType="begin"/>
        </w:r>
        <w:r>
          <w:instrText xml:space="preserve"> PAGEREF _Toc20625 \h </w:instrText>
        </w:r>
        <w:r>
          <w:fldChar w:fldCharType="separate"/>
        </w:r>
        <w:r>
          <w:t>28</w:t>
        </w:r>
        <w:r>
          <w:fldChar w:fldCharType="end"/>
        </w:r>
      </w:hyperlink>
    </w:p>
    <w:p>
      <w:pPr>
        <w:pStyle w:val="TOC2"/>
        <w:tabs>
          <w:tab w:val="right" w:leader="dot" w:pos="8306"/>
        </w:tabs>
      </w:pPr>
      <w:hyperlink w:anchor="_Toc6318" w:history="1">
        <w:r>
          <w:rPr>
            <w:rFonts w:ascii="仿宋" w:eastAsia="仿宋" w:hAnsi="仿宋" w:cs="仿宋" w:hint="eastAsia"/>
            <w:lang w:eastAsia="zh-CN"/>
          </w:rPr>
          <w:t>(三)、生态环境保护措施</w:t>
        </w:r>
        <w:r>
          <w:tab/>
        </w:r>
        <w:r>
          <w:fldChar w:fldCharType="begin"/>
        </w:r>
        <w:r>
          <w:instrText xml:space="preserve"> PAGEREF _Toc6318 \h </w:instrText>
        </w:r>
        <w:r>
          <w:fldChar w:fldCharType="separate"/>
        </w:r>
        <w:r>
          <w:t>29</w:t>
        </w:r>
        <w:r>
          <w:fldChar w:fldCharType="end"/>
        </w:r>
      </w:hyperlink>
    </w:p>
    <w:p>
      <w:pPr>
        <w:pStyle w:val="TOC2"/>
        <w:tabs>
          <w:tab w:val="right" w:leader="dot" w:pos="8306"/>
        </w:tabs>
      </w:pPr>
      <w:hyperlink w:anchor="_Toc23726" w:history="1">
        <w:r>
          <w:rPr>
            <w:rFonts w:ascii="仿宋" w:eastAsia="仿宋" w:hAnsi="仿宋" w:cs="仿宋" w:hint="eastAsia"/>
            <w:lang w:eastAsia="zh-CN"/>
          </w:rPr>
          <w:t>(四)、地质灾害影响分析</w:t>
        </w:r>
        <w:r>
          <w:tab/>
        </w:r>
        <w:r>
          <w:fldChar w:fldCharType="begin"/>
        </w:r>
        <w:r>
          <w:instrText xml:space="preserve"> PAGEREF _Toc23726 \h </w:instrText>
        </w:r>
        <w:r>
          <w:fldChar w:fldCharType="separate"/>
        </w:r>
        <w:r>
          <w:t>31</w:t>
        </w:r>
        <w:r>
          <w:fldChar w:fldCharType="end"/>
        </w:r>
      </w:hyperlink>
    </w:p>
    <w:p>
      <w:pPr>
        <w:pStyle w:val="TOC2"/>
        <w:tabs>
          <w:tab w:val="right" w:leader="dot" w:pos="8306"/>
        </w:tabs>
      </w:pPr>
      <w:hyperlink w:anchor="_Toc19096" w:history="1">
        <w:r>
          <w:rPr>
            <w:rFonts w:ascii="仿宋" w:eastAsia="仿宋" w:hAnsi="仿宋" w:cs="仿宋" w:hint="eastAsia"/>
            <w:lang w:eastAsia="zh-CN"/>
          </w:rPr>
          <w:t>(五)、特殊环境影响</w:t>
        </w:r>
        <w:r>
          <w:tab/>
        </w:r>
        <w:r>
          <w:fldChar w:fldCharType="begin"/>
        </w:r>
        <w:r>
          <w:instrText xml:space="preserve"> PAGEREF _Toc19096 \h </w:instrText>
        </w:r>
        <w:r>
          <w:fldChar w:fldCharType="separate"/>
        </w:r>
        <w:r>
          <w:t>32</w:t>
        </w:r>
        <w:r>
          <w:fldChar w:fldCharType="end"/>
        </w:r>
      </w:hyperlink>
    </w:p>
    <w:p>
      <w:pPr>
        <w:pStyle w:val="TOC1"/>
        <w:tabs>
          <w:tab w:val="right" w:leader="dot" w:pos="8306"/>
        </w:tabs>
      </w:pPr>
      <w:hyperlink w:anchor="_Toc26186" w:history="1">
        <w:r>
          <w:rPr>
            <w:rFonts w:ascii="仿宋" w:eastAsia="仿宋" w:hAnsi="仿宋" w:cs="仿宋" w:hint="eastAsia"/>
            <w:lang w:eastAsia="zh-CN"/>
          </w:rPr>
          <w:t>七、技术创新与产业升级</w:t>
        </w:r>
        <w:r>
          <w:tab/>
        </w:r>
        <w:r>
          <w:fldChar w:fldCharType="begin"/>
        </w:r>
        <w:r>
          <w:instrText xml:space="preserve"> PAGEREF _Toc26186 \h </w:instrText>
        </w:r>
        <w:r>
          <w:fldChar w:fldCharType="separate"/>
        </w:r>
        <w:r>
          <w:t>33</w:t>
        </w:r>
        <w:r>
          <w:fldChar w:fldCharType="end"/>
        </w:r>
      </w:hyperlink>
    </w:p>
    <w:p>
      <w:pPr>
        <w:pStyle w:val="TOC2"/>
        <w:tabs>
          <w:tab w:val="right" w:leader="dot" w:pos="8306"/>
        </w:tabs>
      </w:pPr>
      <w:hyperlink w:anchor="_Toc26966" w:history="1">
        <w:r>
          <w:rPr>
            <w:rFonts w:ascii="仿宋" w:eastAsia="仿宋" w:hAnsi="仿宋" w:cs="仿宋" w:hint="eastAsia"/>
            <w:lang w:eastAsia="zh-CN"/>
          </w:rPr>
          <w:t>(一)、技术创新方向与目标</w:t>
        </w:r>
        <w:r>
          <w:tab/>
        </w:r>
        <w:r>
          <w:fldChar w:fldCharType="begin"/>
        </w:r>
        <w:r>
          <w:instrText xml:space="preserve"> PAGEREF _Toc26966 \h </w:instrText>
        </w:r>
        <w:r>
          <w:fldChar w:fldCharType="separate"/>
        </w:r>
        <w:r>
          <w:t>33</w:t>
        </w:r>
        <w:r>
          <w:fldChar w:fldCharType="end"/>
        </w:r>
      </w:hyperlink>
    </w:p>
    <w:p>
      <w:pPr>
        <w:pStyle w:val="TOC2"/>
        <w:tabs>
          <w:tab w:val="right" w:leader="dot" w:pos="8306"/>
        </w:tabs>
      </w:pPr>
      <w:hyperlink w:anchor="_Toc2680" w:history="1">
        <w:r>
          <w:rPr>
            <w:rFonts w:ascii="仿宋" w:eastAsia="仿宋" w:hAnsi="仿宋" w:cs="仿宋" w:hint="eastAsia"/>
            <w:lang w:eastAsia="zh-CN"/>
          </w:rPr>
          <w:t>(二)、产业升级路径与措施</w:t>
        </w:r>
        <w:r>
          <w:tab/>
        </w:r>
        <w:r>
          <w:fldChar w:fldCharType="begin"/>
        </w:r>
        <w:r>
          <w:instrText xml:space="preserve"> PAGEREF _Toc2680 \h </w:instrText>
        </w:r>
        <w:r>
          <w:fldChar w:fldCharType="separate"/>
        </w:r>
        <w:r>
          <w:t>35</w:t>
        </w:r>
        <w:r>
          <w:fldChar w:fldCharType="end"/>
        </w:r>
      </w:hyperlink>
    </w:p>
    <w:p>
      <w:pPr>
        <w:pStyle w:val="TOC1"/>
        <w:tabs>
          <w:tab w:val="right" w:leader="dot" w:pos="8306"/>
        </w:tabs>
      </w:pPr>
      <w:hyperlink w:anchor="_Toc25137" w:history="1">
        <w:r>
          <w:rPr>
            <w:rFonts w:ascii="仿宋" w:eastAsia="仿宋" w:hAnsi="仿宋" w:cs="仿宋" w:hint="eastAsia"/>
            <w:lang w:eastAsia="zh-CN"/>
          </w:rPr>
          <w:t>八、客户关系管理与市场拓展</w:t>
        </w:r>
        <w:r>
          <w:tab/>
        </w:r>
        <w:r>
          <w:fldChar w:fldCharType="begin"/>
        </w:r>
        <w:r>
          <w:instrText xml:space="preserve"> PAGEREF _Toc25137 \h </w:instrText>
        </w:r>
        <w:r>
          <w:fldChar w:fldCharType="separate"/>
        </w:r>
        <w:r>
          <w:t>36</w:t>
        </w:r>
        <w:r>
          <w:fldChar w:fldCharType="end"/>
        </w:r>
      </w:hyperlink>
    </w:p>
    <w:p>
      <w:pPr>
        <w:pStyle w:val="TOC2"/>
        <w:tabs>
          <w:tab w:val="right" w:leader="dot" w:pos="8306"/>
        </w:tabs>
      </w:pPr>
      <w:hyperlink w:anchor="_Toc15320" w:history="1">
        <w:r>
          <w:rPr>
            <w:rFonts w:ascii="仿宋" w:eastAsia="仿宋" w:hAnsi="仿宋" w:cs="仿宋" w:hint="eastAsia"/>
            <w:lang w:eastAsia="zh-CN"/>
          </w:rPr>
          <w:t>(一)、客户关系管理策略</w:t>
        </w:r>
        <w:r>
          <w:tab/>
        </w:r>
        <w:r>
          <w:fldChar w:fldCharType="begin"/>
        </w:r>
        <w:r>
          <w:instrText xml:space="preserve"> PAGEREF _Toc15320 \h </w:instrText>
        </w:r>
        <w:r>
          <w:fldChar w:fldCharType="separate"/>
        </w:r>
        <w:r>
          <w:t>36</w:t>
        </w:r>
        <w:r>
          <w:fldChar w:fldCharType="end"/>
        </w:r>
      </w:hyperlink>
    </w:p>
    <w:p>
      <w:pPr>
        <w:pStyle w:val="TOC2"/>
        <w:tabs>
          <w:tab w:val="right" w:leader="dot" w:pos="8306"/>
        </w:tabs>
      </w:pPr>
      <w:hyperlink w:anchor="_Toc5593" w:history="1">
        <w:r>
          <w:rPr>
            <w:rFonts w:ascii="仿宋" w:eastAsia="仿宋" w:hAnsi="仿宋" w:cs="仿宋" w:hint="eastAsia"/>
            <w:lang w:eastAsia="zh-CN"/>
          </w:rPr>
          <w:t>(二)、市场拓展方案</w:t>
        </w:r>
        <w:r>
          <w:tab/>
        </w:r>
        <w:r>
          <w:fldChar w:fldCharType="begin"/>
        </w:r>
        <w:r>
          <w:instrText xml:space="preserve"> PAGEREF _Toc5593 \h </w:instrText>
        </w:r>
        <w:r>
          <w:fldChar w:fldCharType="separate"/>
        </w:r>
        <w:r>
          <w:t>37</w:t>
        </w:r>
        <w:r>
          <w:fldChar w:fldCharType="end"/>
        </w:r>
      </w:hyperlink>
    </w:p>
    <w:p>
      <w:pPr>
        <w:pStyle w:val="TOC1"/>
        <w:tabs>
          <w:tab w:val="right" w:leader="dot" w:pos="8306"/>
        </w:tabs>
      </w:pPr>
      <w:hyperlink w:anchor="_Toc30377" w:history="1">
        <w:r>
          <w:rPr>
            <w:rFonts w:ascii="仿宋" w:eastAsia="仿宋" w:hAnsi="仿宋" w:cs="仿宋" w:hint="eastAsia"/>
            <w:lang w:eastAsia="zh-CN"/>
          </w:rPr>
          <w:t>九、安全与应急管理</w:t>
        </w:r>
        <w:r>
          <w:tab/>
        </w:r>
        <w:r>
          <w:fldChar w:fldCharType="begin"/>
        </w:r>
        <w:r>
          <w:instrText xml:space="preserve"> PAGEREF _Toc30377 \h </w:instrText>
        </w:r>
        <w:r>
          <w:fldChar w:fldCharType="separate"/>
        </w:r>
        <w:r>
          <w:t>38</w:t>
        </w:r>
        <w:r>
          <w:fldChar w:fldCharType="end"/>
        </w:r>
      </w:hyperlink>
    </w:p>
    <w:p>
      <w:pPr>
        <w:pStyle w:val="TOC2"/>
        <w:tabs>
          <w:tab w:val="right" w:leader="dot" w:pos="8306"/>
        </w:tabs>
      </w:pPr>
      <w:hyperlink w:anchor="_Toc23735" w:history="1">
        <w:r>
          <w:rPr>
            <w:rFonts w:ascii="仿宋" w:eastAsia="仿宋" w:hAnsi="仿宋" w:cs="仿宋" w:hint="eastAsia"/>
            <w:lang w:eastAsia="zh-CN"/>
          </w:rPr>
          <w:t>(一)、安全生产管理</w:t>
        </w:r>
        <w:r>
          <w:tab/>
        </w:r>
        <w:r>
          <w:fldChar w:fldCharType="begin"/>
        </w:r>
        <w:r>
          <w:instrText xml:space="preserve"> PAGEREF _Toc23735 \h </w:instrText>
        </w:r>
        <w:r>
          <w:fldChar w:fldCharType="separate"/>
        </w:r>
        <w:r>
          <w:t>38</w:t>
        </w:r>
        <w:r>
          <w:fldChar w:fldCharType="end"/>
        </w:r>
      </w:hyperlink>
    </w:p>
    <w:p>
      <w:pPr>
        <w:pStyle w:val="TOC2"/>
        <w:tabs>
          <w:tab w:val="right" w:leader="dot" w:pos="8306"/>
        </w:tabs>
      </w:pPr>
      <w:hyperlink w:anchor="_Toc21056" w:history="1">
        <w:r>
          <w:rPr>
            <w:rFonts w:ascii="仿宋" w:eastAsia="仿宋" w:hAnsi="仿宋" w:cs="仿宋" w:hint="eastAsia"/>
            <w:lang w:eastAsia="zh-CN"/>
          </w:rPr>
          <w:t>(二)、应急预案与响应</w:t>
        </w:r>
        <w:r>
          <w:tab/>
        </w:r>
        <w:r>
          <w:fldChar w:fldCharType="begin"/>
        </w:r>
        <w:r>
          <w:instrText xml:space="preserve"> PAGEREF _Toc21056 \h </w:instrText>
        </w:r>
        <w:r>
          <w:fldChar w:fldCharType="separate"/>
        </w:r>
        <w:r>
          <w:t>40</w:t>
        </w:r>
        <w:r>
          <w:fldChar w:fldCharType="end"/>
        </w:r>
      </w:hyperlink>
    </w:p>
    <w:p>
      <w:pPr>
        <w:pStyle w:val="TOC1"/>
        <w:tabs>
          <w:tab w:val="right" w:leader="dot" w:pos="8306"/>
        </w:tabs>
      </w:pPr>
      <w:hyperlink w:anchor="_Toc30455" w:history="1">
        <w:r>
          <w:rPr>
            <w:rFonts w:ascii="仿宋" w:eastAsia="仿宋" w:hAnsi="仿宋" w:cs="仿宋" w:hint="eastAsia"/>
            <w:lang w:eastAsia="zh-CN"/>
          </w:rPr>
          <w:t>十、资金管理与财务规划</w:t>
        </w:r>
        <w:r>
          <w:tab/>
        </w:r>
        <w:r>
          <w:fldChar w:fldCharType="begin"/>
        </w:r>
        <w:r>
          <w:instrText xml:space="preserve"> PAGEREF _Toc30455 \h </w:instrText>
        </w:r>
        <w:r>
          <w:fldChar w:fldCharType="separate"/>
        </w:r>
        <w:r>
          <w:t>41</w:t>
        </w:r>
        <w:r>
          <w:fldChar w:fldCharType="end"/>
        </w:r>
      </w:hyperlink>
    </w:p>
    <w:p>
      <w:pPr>
        <w:pStyle w:val="TOC2"/>
        <w:tabs>
          <w:tab w:val="right" w:leader="dot" w:pos="8306"/>
        </w:tabs>
      </w:pPr>
      <w:hyperlink w:anchor="_Toc17291" w:history="1">
        <w:r>
          <w:rPr>
            <w:rFonts w:ascii="仿宋" w:eastAsia="仿宋" w:hAnsi="仿宋" w:cs="仿宋" w:hint="eastAsia"/>
            <w:lang w:eastAsia="zh-CN"/>
          </w:rPr>
          <w:t>(一)、项目资金来源与筹措</w:t>
        </w:r>
        <w:r>
          <w:tab/>
        </w:r>
        <w:r>
          <w:fldChar w:fldCharType="begin"/>
        </w:r>
        <w:r>
          <w:instrText xml:space="preserve"> PAGEREF _Toc17291 \h </w:instrText>
        </w:r>
        <w:r>
          <w:fldChar w:fldCharType="separate"/>
        </w:r>
        <w:r>
          <w:t>41</w:t>
        </w:r>
        <w:r>
          <w:fldChar w:fldCharType="end"/>
        </w:r>
      </w:hyperlink>
    </w:p>
    <w:p>
      <w:pPr>
        <w:pStyle w:val="TOC2"/>
        <w:tabs>
          <w:tab w:val="right" w:leader="dot" w:pos="8306"/>
        </w:tabs>
      </w:pPr>
      <w:hyperlink w:anchor="_Toc3481" w:history="1">
        <w:r>
          <w:rPr>
            <w:rFonts w:ascii="仿宋" w:eastAsia="仿宋" w:hAnsi="仿宋" w:cs="仿宋" w:hint="eastAsia"/>
            <w:lang w:eastAsia="zh-CN"/>
          </w:rPr>
          <w:t>(二)、资金使用与监管</w:t>
        </w:r>
        <w:r>
          <w:tab/>
        </w:r>
        <w:r>
          <w:fldChar w:fldCharType="begin"/>
        </w:r>
        <w:r>
          <w:instrText xml:space="preserve"> PAGEREF _Toc3481 \h </w:instrText>
        </w:r>
        <w:r>
          <w:fldChar w:fldCharType="separate"/>
        </w:r>
        <w:r>
          <w:t>43</w:t>
        </w:r>
        <w:r>
          <w:fldChar w:fldCharType="end"/>
        </w:r>
      </w:hyperlink>
    </w:p>
    <w:p>
      <w:pPr>
        <w:pStyle w:val="TOC2"/>
        <w:tabs>
          <w:tab w:val="right" w:leader="dot" w:pos="8306"/>
        </w:tabs>
      </w:pPr>
      <w:hyperlink w:anchor="_Toc16447" w:history="1">
        <w:r>
          <w:rPr>
            <w:rFonts w:ascii="仿宋" w:eastAsia="仿宋" w:hAnsi="仿宋" w:cs="仿宋" w:hint="eastAsia"/>
            <w:lang w:eastAsia="zh-CN"/>
          </w:rPr>
          <w:t>(三)、财务规划与预测</w:t>
        </w:r>
        <w:r>
          <w:tab/>
        </w:r>
        <w:r>
          <w:fldChar w:fldCharType="begin"/>
        </w:r>
        <w:r>
          <w:instrText xml:space="preserve"> PAGEREF _Toc16447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34" w:history="1">
        <w:r>
          <w:rPr>
            <w:rFonts w:ascii="仿宋" w:eastAsia="仿宋" w:hAnsi="仿宋" w:cs="仿宋" w:hint="eastAsia"/>
            <w:lang w:eastAsia="zh-CN"/>
          </w:rPr>
          <w:t>十一、经济效益与社会效益优化</w:t>
        </w:r>
        <w:r>
          <w:tab/>
        </w:r>
        <w:r>
          <w:fldChar w:fldCharType="begin"/>
        </w:r>
        <w:r>
          <w:instrText xml:space="preserve"> PAGEREF _Toc21834 \h </w:instrText>
        </w:r>
        <w:r>
          <w:fldChar w:fldCharType="separate"/>
        </w:r>
        <w:r>
          <w:t>45</w:t>
        </w:r>
        <w:r>
          <w:fldChar w:fldCharType="end"/>
        </w:r>
      </w:hyperlink>
    </w:p>
    <w:p>
      <w:pPr>
        <w:pStyle w:val="TOC2"/>
        <w:tabs>
          <w:tab w:val="right" w:leader="dot" w:pos="8306"/>
        </w:tabs>
      </w:pPr>
      <w:hyperlink w:anchor="_Toc12515" w:history="1">
        <w:r>
          <w:rPr>
            <w:rFonts w:ascii="仿宋" w:eastAsia="仿宋" w:hAnsi="仿宋" w:cs="仿宋" w:hint="eastAsia"/>
            <w:lang w:eastAsia="zh-CN"/>
          </w:rPr>
          <w:t>(一)、经济效益提升策略</w:t>
        </w:r>
        <w:r>
          <w:tab/>
        </w:r>
        <w:r>
          <w:fldChar w:fldCharType="begin"/>
        </w:r>
        <w:r>
          <w:instrText xml:space="preserve"> PAGEREF _Toc12515 \h </w:instrText>
        </w:r>
        <w:r>
          <w:fldChar w:fldCharType="separate"/>
        </w:r>
        <w:r>
          <w:t>45</w:t>
        </w:r>
        <w:r>
          <w:fldChar w:fldCharType="end"/>
        </w:r>
      </w:hyperlink>
    </w:p>
    <w:p>
      <w:pPr>
        <w:pStyle w:val="TOC2"/>
        <w:tabs>
          <w:tab w:val="right" w:leader="dot" w:pos="8306"/>
        </w:tabs>
      </w:pPr>
      <w:hyperlink w:anchor="_Toc10459" w:history="1">
        <w:r>
          <w:rPr>
            <w:rFonts w:ascii="仿宋" w:eastAsia="仿宋" w:hAnsi="仿宋" w:cs="仿宋" w:hint="eastAsia"/>
            <w:lang w:eastAsia="zh-CN"/>
          </w:rPr>
          <w:t>(二)、社会效益增强方案</w:t>
        </w:r>
        <w:r>
          <w:tab/>
        </w:r>
        <w:r>
          <w:fldChar w:fldCharType="begin"/>
        </w:r>
        <w:r>
          <w:instrText xml:space="preserve"> PAGEREF _Toc10459 \h </w:instrText>
        </w:r>
        <w:r>
          <w:fldChar w:fldCharType="separate"/>
        </w:r>
        <w:r>
          <w:t>46</w:t>
        </w:r>
        <w:r>
          <w:fldChar w:fldCharType="end"/>
        </w:r>
      </w:hyperlink>
    </w:p>
    <w:p>
      <w:pPr>
        <w:pStyle w:val="TOC1"/>
        <w:tabs>
          <w:tab w:val="right" w:leader="dot" w:pos="8306"/>
        </w:tabs>
      </w:pPr>
      <w:hyperlink w:anchor="_Toc20446" w:history="1">
        <w:r>
          <w:rPr>
            <w:rFonts w:ascii="仿宋" w:eastAsia="仿宋" w:hAnsi="仿宋" w:cs="仿宋" w:hint="eastAsia"/>
            <w:lang w:eastAsia="zh-CN"/>
          </w:rPr>
          <w:t>十二、土地利用与规划方案</w:t>
        </w:r>
        <w:r>
          <w:tab/>
        </w:r>
        <w:r>
          <w:fldChar w:fldCharType="begin"/>
        </w:r>
        <w:r>
          <w:instrText xml:space="preserve"> PAGEREF _Toc20446 \h </w:instrText>
        </w:r>
        <w:r>
          <w:fldChar w:fldCharType="separate"/>
        </w:r>
        <w:r>
          <w:t>47</w:t>
        </w:r>
        <w:r>
          <w:fldChar w:fldCharType="end"/>
        </w:r>
      </w:hyperlink>
    </w:p>
    <w:p>
      <w:pPr>
        <w:pStyle w:val="TOC2"/>
        <w:tabs>
          <w:tab w:val="right" w:leader="dot" w:pos="8306"/>
        </w:tabs>
      </w:pPr>
      <w:hyperlink w:anchor="_Toc24711" w:history="1">
        <w:r>
          <w:rPr>
            <w:rFonts w:ascii="仿宋" w:eastAsia="仿宋" w:hAnsi="仿宋" w:cs="仿宋" w:hint="eastAsia"/>
            <w:lang w:eastAsia="zh-CN"/>
          </w:rPr>
          <w:t>(一)、项目用地情况分析</w:t>
        </w:r>
        <w:r>
          <w:tab/>
        </w:r>
        <w:r>
          <w:fldChar w:fldCharType="begin"/>
        </w:r>
        <w:r>
          <w:instrText xml:space="preserve"> PAGEREF _Toc24711 \h </w:instrText>
        </w:r>
        <w:r>
          <w:fldChar w:fldCharType="separate"/>
        </w:r>
        <w:r>
          <w:t>47</w:t>
        </w:r>
        <w:r>
          <w:fldChar w:fldCharType="end"/>
        </w:r>
      </w:hyperlink>
    </w:p>
    <w:p>
      <w:pPr>
        <w:pStyle w:val="TOC2"/>
        <w:tabs>
          <w:tab w:val="right" w:leader="dot" w:pos="8306"/>
        </w:tabs>
      </w:pPr>
      <w:hyperlink w:anchor="_Toc17956" w:history="1">
        <w:r>
          <w:rPr>
            <w:rFonts w:ascii="仿宋" w:eastAsia="仿宋" w:hAnsi="仿宋" w:cs="仿宋" w:hint="eastAsia"/>
            <w:lang w:eastAsia="zh-CN"/>
          </w:rPr>
          <w:t>(二)、土地利用规划方案</w:t>
        </w:r>
        <w:r>
          <w:tab/>
        </w:r>
        <w:r>
          <w:fldChar w:fldCharType="begin"/>
        </w:r>
        <w:r>
          <w:instrText xml:space="preserve"> PAGEREF _Toc17956 \h </w:instrText>
        </w:r>
        <w:r>
          <w:fldChar w:fldCharType="separate"/>
        </w:r>
        <w:r>
          <w:t>48</w:t>
        </w:r>
        <w:r>
          <w:fldChar w:fldCharType="end"/>
        </w:r>
      </w:hyperlink>
    </w:p>
    <w:p>
      <w:pPr>
        <w:pStyle w:val="TOC1"/>
        <w:tabs>
          <w:tab w:val="right" w:leader="dot" w:pos="8306"/>
        </w:tabs>
      </w:pPr>
      <w:hyperlink w:anchor="_Toc5234" w:history="1">
        <w:r>
          <w:rPr>
            <w:rFonts w:ascii="仿宋" w:eastAsia="仿宋" w:hAnsi="仿宋" w:cs="仿宋" w:hint="eastAsia"/>
            <w:lang w:eastAsia="zh-CN"/>
          </w:rPr>
          <w:t>十三、知识产权管理与保护</w:t>
        </w:r>
        <w:r>
          <w:tab/>
        </w:r>
        <w:r>
          <w:fldChar w:fldCharType="begin"/>
        </w:r>
        <w:r>
          <w:instrText xml:space="preserve"> PAGEREF _Toc5234 \h </w:instrText>
        </w:r>
        <w:r>
          <w:fldChar w:fldCharType="separate"/>
        </w:r>
        <w:r>
          <w:t>49</w:t>
        </w:r>
        <w:r>
          <w:fldChar w:fldCharType="end"/>
        </w:r>
      </w:hyperlink>
    </w:p>
    <w:p>
      <w:pPr>
        <w:pStyle w:val="TOC2"/>
        <w:tabs>
          <w:tab w:val="right" w:leader="dot" w:pos="8306"/>
        </w:tabs>
      </w:pPr>
      <w:hyperlink w:anchor="_Toc6725" w:history="1">
        <w:r>
          <w:rPr>
            <w:rFonts w:ascii="仿宋" w:eastAsia="仿宋" w:hAnsi="仿宋" w:cs="仿宋" w:hint="eastAsia"/>
            <w:lang w:eastAsia="zh-CN"/>
          </w:rPr>
          <w:t>(一)、知识产权管理体系建设</w:t>
        </w:r>
        <w:r>
          <w:tab/>
        </w:r>
        <w:r>
          <w:fldChar w:fldCharType="begin"/>
        </w:r>
        <w:r>
          <w:instrText xml:space="preserve"> PAGEREF _Toc6725 \h </w:instrText>
        </w:r>
        <w:r>
          <w:fldChar w:fldCharType="separate"/>
        </w:r>
        <w:r>
          <w:t>49</w:t>
        </w:r>
        <w:r>
          <w:fldChar w:fldCharType="end"/>
        </w:r>
      </w:hyperlink>
    </w:p>
    <w:p>
      <w:pPr>
        <w:pStyle w:val="TOC2"/>
        <w:tabs>
          <w:tab w:val="right" w:leader="dot" w:pos="8306"/>
        </w:tabs>
      </w:pPr>
      <w:hyperlink w:anchor="_Toc11265" w:history="1">
        <w:r>
          <w:rPr>
            <w:rFonts w:ascii="仿宋" w:eastAsia="仿宋" w:hAnsi="仿宋" w:cs="仿宋" w:hint="eastAsia"/>
            <w:lang w:eastAsia="zh-CN"/>
          </w:rPr>
          <w:t>(二)、知识产权保护措施</w:t>
        </w:r>
        <w:r>
          <w:tab/>
        </w:r>
        <w:r>
          <w:fldChar w:fldCharType="begin"/>
        </w:r>
        <w:r>
          <w:instrText xml:space="preserve"> PAGEREF _Toc11265 \h </w:instrText>
        </w:r>
        <w:r>
          <w:fldChar w:fldCharType="separate"/>
        </w:r>
        <w:r>
          <w:t>50</w:t>
        </w:r>
        <w:r>
          <w:fldChar w:fldCharType="end"/>
        </w:r>
      </w:hyperlink>
    </w:p>
    <w:p>
      <w:pPr>
        <w:pStyle w:val="TOC1"/>
        <w:tabs>
          <w:tab w:val="right" w:leader="dot" w:pos="8306"/>
        </w:tabs>
      </w:pPr>
      <w:hyperlink w:anchor="_Toc27875" w:history="1">
        <w:r>
          <w:rPr>
            <w:rFonts w:ascii="仿宋" w:eastAsia="仿宋" w:hAnsi="仿宋" w:cs="仿宋" w:hint="eastAsia"/>
            <w:lang w:eastAsia="zh-CN"/>
          </w:rPr>
          <w:t>十四、企业合规与伦理</w:t>
        </w:r>
        <w:r>
          <w:tab/>
        </w:r>
        <w:r>
          <w:fldChar w:fldCharType="begin"/>
        </w:r>
        <w:r>
          <w:instrText xml:space="preserve"> PAGEREF _Toc27875 \h </w:instrText>
        </w:r>
        <w:r>
          <w:fldChar w:fldCharType="separate"/>
        </w:r>
        <w:r>
          <w:t>52</w:t>
        </w:r>
        <w:r>
          <w:fldChar w:fldCharType="end"/>
        </w:r>
      </w:hyperlink>
    </w:p>
    <w:p>
      <w:pPr>
        <w:pStyle w:val="TOC2"/>
        <w:tabs>
          <w:tab w:val="right" w:leader="dot" w:pos="8306"/>
        </w:tabs>
      </w:pPr>
      <w:hyperlink w:anchor="_Toc26866" w:history="1">
        <w:r>
          <w:rPr>
            <w:rFonts w:ascii="仿宋" w:eastAsia="仿宋" w:hAnsi="仿宋" w:cs="仿宋" w:hint="eastAsia"/>
            <w:lang w:eastAsia="zh-CN"/>
          </w:rPr>
          <w:t>(一)、合规政策与程序</w:t>
        </w:r>
        <w:r>
          <w:tab/>
        </w:r>
        <w:r>
          <w:fldChar w:fldCharType="begin"/>
        </w:r>
        <w:r>
          <w:instrText xml:space="preserve"> PAGEREF _Toc26866 \h </w:instrText>
        </w:r>
        <w:r>
          <w:fldChar w:fldCharType="separate"/>
        </w:r>
        <w:r>
          <w:t>52</w:t>
        </w:r>
        <w:r>
          <w:fldChar w:fldCharType="end"/>
        </w:r>
      </w:hyperlink>
    </w:p>
    <w:p>
      <w:pPr>
        <w:pStyle w:val="TOC2"/>
        <w:tabs>
          <w:tab w:val="right" w:leader="dot" w:pos="8306"/>
        </w:tabs>
      </w:pPr>
      <w:hyperlink w:anchor="_Toc5588" w:history="1">
        <w:r>
          <w:rPr>
            <w:rFonts w:ascii="仿宋" w:eastAsia="仿宋" w:hAnsi="仿宋" w:cs="仿宋" w:hint="eastAsia"/>
            <w:lang w:eastAsia="zh-CN"/>
          </w:rPr>
          <w:t>(二)、伦理规范与培训</w:t>
        </w:r>
        <w:r>
          <w:tab/>
        </w:r>
        <w:r>
          <w:fldChar w:fldCharType="begin"/>
        </w:r>
        <w:r>
          <w:instrText xml:space="preserve"> PAGEREF _Toc5588 \h </w:instrText>
        </w:r>
        <w:r>
          <w:fldChar w:fldCharType="separate"/>
        </w:r>
        <w:r>
          <w:t>53</w:t>
        </w:r>
        <w:r>
          <w:fldChar w:fldCharType="end"/>
        </w:r>
      </w:hyperlink>
    </w:p>
    <w:p>
      <w:pPr>
        <w:pStyle w:val="TOC2"/>
        <w:tabs>
          <w:tab w:val="right" w:leader="dot" w:pos="8306"/>
        </w:tabs>
      </w:pPr>
      <w:hyperlink w:anchor="_Toc21614" w:history="1">
        <w:r>
          <w:rPr>
            <w:rFonts w:ascii="仿宋" w:eastAsia="仿宋" w:hAnsi="仿宋" w:cs="仿宋" w:hint="eastAsia"/>
            <w:lang w:eastAsia="zh-CN"/>
          </w:rPr>
          <w:t>(三)、合规风险评估</w:t>
        </w:r>
        <w:r>
          <w:tab/>
        </w:r>
        <w:r>
          <w:fldChar w:fldCharType="begin"/>
        </w:r>
        <w:r>
          <w:instrText xml:space="preserve"> PAGEREF _Toc21614 \h </w:instrText>
        </w:r>
        <w:r>
          <w:fldChar w:fldCharType="separate"/>
        </w:r>
        <w:r>
          <w:t>54</w:t>
        </w:r>
        <w:r>
          <w:fldChar w:fldCharType="end"/>
        </w:r>
      </w:hyperlink>
    </w:p>
    <w:p>
      <w:pPr>
        <w:pStyle w:val="TOC2"/>
        <w:tabs>
          <w:tab w:val="right" w:leader="dot" w:pos="8306"/>
        </w:tabs>
      </w:pPr>
      <w:hyperlink w:anchor="_Toc3979" w:history="1">
        <w:r>
          <w:rPr>
            <w:rFonts w:ascii="仿宋" w:eastAsia="仿宋" w:hAnsi="仿宋" w:cs="仿宋" w:hint="eastAsia"/>
            <w:lang w:eastAsia="zh-CN"/>
          </w:rPr>
          <w:t>(四)、合规监督与执行</w:t>
        </w:r>
        <w:r>
          <w:tab/>
        </w:r>
        <w:r>
          <w:fldChar w:fldCharType="begin"/>
        </w:r>
        <w:r>
          <w:instrText xml:space="preserve"> PAGEREF _Toc3979 \h </w:instrText>
        </w:r>
        <w:r>
          <w:fldChar w:fldCharType="separate"/>
        </w:r>
        <w:r>
          <w:t>55</w:t>
        </w:r>
        <w:r>
          <w:fldChar w:fldCharType="end"/>
        </w:r>
      </w:hyperlink>
    </w:p>
    <w:p>
      <w:pPr>
        <w:pStyle w:val="TOC1"/>
        <w:tabs>
          <w:tab w:val="right" w:leader="dot" w:pos="8306"/>
        </w:tabs>
      </w:pPr>
      <w:hyperlink w:anchor="_Toc25958" w:history="1">
        <w:r>
          <w:rPr>
            <w:rFonts w:ascii="仿宋" w:eastAsia="仿宋" w:hAnsi="仿宋" w:cs="仿宋" w:hint="eastAsia"/>
            <w:lang w:eastAsia="zh-CN"/>
          </w:rPr>
          <w:t>十五、设施与设备管理</w:t>
        </w:r>
        <w:r>
          <w:tab/>
        </w:r>
        <w:r>
          <w:fldChar w:fldCharType="begin"/>
        </w:r>
        <w:r>
          <w:instrText xml:space="preserve"> PAGEREF _Toc25958 \h </w:instrText>
        </w:r>
        <w:r>
          <w:fldChar w:fldCharType="separate"/>
        </w:r>
        <w:r>
          <w:t>56</w:t>
        </w:r>
        <w:r>
          <w:fldChar w:fldCharType="end"/>
        </w:r>
      </w:hyperlink>
    </w:p>
    <w:p>
      <w:pPr>
        <w:pStyle w:val="TOC2"/>
        <w:tabs>
          <w:tab w:val="right" w:leader="dot" w:pos="8306"/>
        </w:tabs>
      </w:pPr>
      <w:hyperlink w:anchor="_Toc19056" w:history="1">
        <w:r>
          <w:rPr>
            <w:rFonts w:ascii="仿宋" w:eastAsia="仿宋" w:hAnsi="仿宋" w:cs="仿宋" w:hint="eastAsia"/>
            <w:lang w:eastAsia="zh-CN"/>
          </w:rPr>
          <w:t>(一)、设施规划与配置</w:t>
        </w:r>
        <w:r>
          <w:tab/>
        </w:r>
        <w:r>
          <w:fldChar w:fldCharType="begin"/>
        </w:r>
        <w:r>
          <w:instrText xml:space="preserve"> PAGEREF _Toc19056 \h </w:instrText>
        </w:r>
        <w:r>
          <w:fldChar w:fldCharType="separate"/>
        </w:r>
        <w:r>
          <w:t>56</w:t>
        </w:r>
        <w:r>
          <w:fldChar w:fldCharType="end"/>
        </w:r>
      </w:hyperlink>
    </w:p>
    <w:p>
      <w:pPr>
        <w:pStyle w:val="TOC2"/>
        <w:tabs>
          <w:tab w:val="right" w:leader="dot" w:pos="8306"/>
        </w:tabs>
      </w:pPr>
      <w:hyperlink w:anchor="_Toc13038" w:history="1">
        <w:r>
          <w:rPr>
            <w:rFonts w:ascii="仿宋" w:eastAsia="仿宋" w:hAnsi="仿宋" w:cs="仿宋" w:hint="eastAsia"/>
            <w:lang w:eastAsia="zh-CN"/>
          </w:rPr>
          <w:t>(二)、设备采购与维护管理</w:t>
        </w:r>
        <w:r>
          <w:tab/>
        </w:r>
        <w:r>
          <w:fldChar w:fldCharType="begin"/>
        </w:r>
        <w:r>
          <w:instrText xml:space="preserve"> PAGEREF _Toc13038 \h </w:instrText>
        </w:r>
        <w:r>
          <w:fldChar w:fldCharType="separate"/>
        </w:r>
        <w:r>
          <w:t>56</w:t>
        </w:r>
        <w:r>
          <w:fldChar w:fldCharType="end"/>
        </w:r>
      </w:hyperlink>
    </w:p>
    <w:p>
      <w:pPr>
        <w:pStyle w:val="TOC2"/>
        <w:tabs>
          <w:tab w:val="right" w:leader="dot" w:pos="8306"/>
        </w:tabs>
      </w:pPr>
      <w:hyperlink w:anchor="_Toc4178" w:history="1">
        <w:r>
          <w:rPr>
            <w:rFonts w:ascii="仿宋" w:eastAsia="仿宋" w:hAnsi="仿宋" w:cs="仿宋" w:hint="eastAsia"/>
            <w:lang w:eastAsia="zh-CN"/>
          </w:rPr>
          <w:t>(三)、设施设备升级策略</w:t>
        </w:r>
        <w:r>
          <w:tab/>
        </w:r>
        <w:r>
          <w:fldChar w:fldCharType="begin"/>
        </w:r>
        <w:r>
          <w:instrText xml:space="preserve"> PAGEREF _Toc4178 \h </w:instrText>
        </w:r>
        <w:r>
          <w:fldChar w:fldCharType="separate"/>
        </w:r>
        <w:r>
          <w:t>57</w:t>
        </w:r>
        <w:r>
          <w:fldChar w:fldCharType="end"/>
        </w:r>
      </w:hyperlink>
    </w:p>
    <w:p>
      <w:pPr>
        <w:pStyle w:val="TOC1"/>
        <w:tabs>
          <w:tab w:val="right" w:leader="dot" w:pos="8306"/>
        </w:tabs>
      </w:pPr>
      <w:hyperlink w:anchor="_Toc23167" w:history="1">
        <w:r>
          <w:rPr>
            <w:rFonts w:ascii="仿宋" w:eastAsia="仿宋" w:hAnsi="仿宋" w:cs="仿宋" w:hint="eastAsia"/>
            <w:lang w:eastAsia="zh-CN"/>
          </w:rPr>
          <w:t>十六、创新驱动与持续发展</w:t>
        </w:r>
        <w:r>
          <w:tab/>
        </w:r>
        <w:r>
          <w:fldChar w:fldCharType="begin"/>
        </w:r>
        <w:r>
          <w:instrText xml:space="preserve"> PAGEREF _Toc23167 \h </w:instrText>
        </w:r>
        <w:r>
          <w:fldChar w:fldCharType="separate"/>
        </w:r>
        <w:r>
          <w:t>58</w:t>
        </w:r>
        <w:r>
          <w:fldChar w:fldCharType="end"/>
        </w:r>
      </w:hyperlink>
    </w:p>
    <w:p>
      <w:pPr>
        <w:pStyle w:val="TOC2"/>
        <w:tabs>
          <w:tab w:val="right" w:leader="dot" w:pos="8306"/>
        </w:tabs>
      </w:pPr>
      <w:hyperlink w:anchor="_Toc8219" w:history="1">
        <w:r>
          <w:rPr>
            <w:rFonts w:ascii="仿宋" w:eastAsia="仿宋" w:hAnsi="仿宋" w:cs="仿宋" w:hint="eastAsia"/>
            <w:lang w:eastAsia="zh-CN"/>
          </w:rPr>
          <w:t>(一)、创新驱动战略实施</w:t>
        </w:r>
        <w:r>
          <w:tab/>
        </w:r>
        <w:r>
          <w:fldChar w:fldCharType="begin"/>
        </w:r>
        <w:r>
          <w:instrText xml:space="preserve"> PAGEREF _Toc8219 \h </w:instrText>
        </w:r>
        <w:r>
          <w:fldChar w:fldCharType="separate"/>
        </w:r>
        <w:r>
          <w:t>58</w:t>
        </w:r>
        <w:r>
          <w:fldChar w:fldCharType="end"/>
        </w:r>
      </w:hyperlink>
    </w:p>
    <w:p>
      <w:pPr>
        <w:pStyle w:val="TOC2"/>
        <w:tabs>
          <w:tab w:val="right" w:leader="dot" w:pos="8306"/>
        </w:tabs>
      </w:pPr>
      <w:hyperlink w:anchor="_Toc16713" w:history="1">
        <w:r>
          <w:rPr>
            <w:rFonts w:ascii="仿宋" w:eastAsia="仿宋" w:hAnsi="仿宋" w:cs="仿宋" w:hint="eastAsia"/>
            <w:lang w:eastAsia="zh-CN"/>
          </w:rPr>
          <w:t>(二)、持续发展路径探索</w:t>
        </w:r>
        <w:r>
          <w:tab/>
        </w:r>
        <w:r>
          <w:fldChar w:fldCharType="begin"/>
        </w:r>
        <w:r>
          <w:instrText xml:space="preserve"> PAGEREF _Toc16713 \h </w:instrText>
        </w:r>
        <w:r>
          <w:fldChar w:fldCharType="separate"/>
        </w:r>
        <w:r>
          <w:t>59</w:t>
        </w:r>
        <w:r>
          <w:fldChar w:fldCharType="end"/>
        </w:r>
      </w:hyperlink>
    </w:p>
    <w:p>
      <w:pPr>
        <w:pStyle w:val="TOC1"/>
        <w:tabs>
          <w:tab w:val="right" w:leader="dot" w:pos="8306"/>
        </w:tabs>
      </w:pPr>
      <w:hyperlink w:anchor="_Toc11371" w:history="1">
        <w:r>
          <w:rPr>
            <w:rFonts w:ascii="仿宋" w:eastAsia="仿宋" w:hAnsi="仿宋" w:cs="仿宋" w:hint="eastAsia"/>
            <w:lang w:eastAsia="zh-CN"/>
          </w:rPr>
          <w:t>十七、项目施工方案</w:t>
        </w:r>
        <w:r>
          <w:tab/>
        </w:r>
        <w:r>
          <w:fldChar w:fldCharType="begin"/>
        </w:r>
        <w:r>
          <w:instrText xml:space="preserve"> PAGEREF _Toc11371 \h </w:instrText>
        </w:r>
        <w:r>
          <w:fldChar w:fldCharType="separate"/>
        </w:r>
        <w:r>
          <w:t>63</w:t>
        </w:r>
        <w:r>
          <w:fldChar w:fldCharType="end"/>
        </w:r>
      </w:hyperlink>
    </w:p>
    <w:p>
      <w:pPr>
        <w:pStyle w:val="TOC2"/>
        <w:tabs>
          <w:tab w:val="right" w:leader="dot" w:pos="8306"/>
        </w:tabs>
      </w:pPr>
      <w:hyperlink w:anchor="_Toc20722" w:history="1">
        <w:r>
          <w:rPr>
            <w:rFonts w:ascii="仿宋" w:eastAsia="仿宋" w:hAnsi="仿宋" w:cs="仿宋" w:hint="eastAsia"/>
            <w:lang w:eastAsia="zh-CN"/>
          </w:rPr>
          <w:t>(一)、施工组织设计</w:t>
        </w:r>
        <w:r>
          <w:tab/>
        </w:r>
        <w:r>
          <w:fldChar w:fldCharType="begin"/>
        </w:r>
        <w:r>
          <w:instrText xml:space="preserve"> PAGEREF _Toc20722 \h </w:instrText>
        </w:r>
        <w:r>
          <w:fldChar w:fldCharType="separate"/>
        </w:r>
        <w:r>
          <w:t>63</w:t>
        </w:r>
        <w:r>
          <w:fldChar w:fldCharType="end"/>
        </w:r>
      </w:hyperlink>
    </w:p>
    <w:p>
      <w:pPr>
        <w:pStyle w:val="TOC2"/>
        <w:tabs>
          <w:tab w:val="right" w:leader="dot" w:pos="8306"/>
        </w:tabs>
      </w:pPr>
      <w:hyperlink w:anchor="_Toc31688" w:history="1">
        <w:r>
          <w:rPr>
            <w:rFonts w:ascii="仿宋" w:eastAsia="仿宋" w:hAnsi="仿宋" w:cs="仿宋" w:hint="eastAsia"/>
            <w:lang w:eastAsia="zh-CN"/>
          </w:rPr>
          <w:t>(二)、施工工艺与技术路线</w:t>
        </w:r>
        <w:r>
          <w:tab/>
        </w:r>
        <w:r>
          <w:fldChar w:fldCharType="begin"/>
        </w:r>
        <w:r>
          <w:instrText xml:space="preserve"> PAGEREF _Toc31688 \h </w:instrText>
        </w:r>
        <w:r>
          <w:fldChar w:fldCharType="separate"/>
        </w:r>
        <w:r>
          <w:t>65</w:t>
        </w:r>
        <w:r>
          <w:fldChar w:fldCharType="end"/>
        </w:r>
      </w:hyperlink>
    </w:p>
    <w:p>
      <w:pPr>
        <w:pStyle w:val="TOC2"/>
        <w:tabs>
          <w:tab w:val="right" w:leader="dot" w:pos="8306"/>
        </w:tabs>
      </w:pPr>
      <w:hyperlink w:anchor="_Toc4984" w:history="1">
        <w:r>
          <w:rPr>
            <w:rFonts w:ascii="仿宋" w:eastAsia="仿宋" w:hAnsi="仿宋" w:cs="仿宋" w:hint="eastAsia"/>
            <w:lang w:eastAsia="zh-CN"/>
          </w:rPr>
          <w:t>(三)、关键节点施工计划</w:t>
        </w:r>
        <w:r>
          <w:tab/>
        </w:r>
        <w:r>
          <w:fldChar w:fldCharType="begin"/>
        </w:r>
        <w:r>
          <w:instrText xml:space="preserve"> PAGEREF _Toc4984 \h </w:instrText>
        </w:r>
        <w:r>
          <w:fldChar w:fldCharType="separate"/>
        </w:r>
        <w:r>
          <w:t>66</w:t>
        </w:r>
        <w:r>
          <w:fldChar w:fldCharType="end"/>
        </w:r>
      </w:hyperlink>
    </w:p>
    <w:p>
      <w:pPr>
        <w:pStyle w:val="TOC2"/>
        <w:tabs>
          <w:tab w:val="right" w:leader="dot" w:pos="8306"/>
        </w:tabs>
      </w:pPr>
      <w:hyperlink w:anchor="_Toc8061" w:history="1">
        <w:r>
          <w:rPr>
            <w:rFonts w:ascii="仿宋" w:eastAsia="仿宋" w:hAnsi="仿宋" w:cs="仿宋" w:hint="eastAsia"/>
            <w:lang w:eastAsia="zh-CN"/>
          </w:rPr>
          <w:t>(四)、施工现场管理</w:t>
        </w:r>
        <w:r>
          <w:tab/>
        </w:r>
        <w:r>
          <w:fldChar w:fldCharType="begin"/>
        </w:r>
        <w:r>
          <w:instrText xml:space="preserve"> PAGEREF _Toc8061 \h </w:instrText>
        </w:r>
        <w:r>
          <w:fldChar w:fldCharType="separate"/>
        </w:r>
        <w:r>
          <w:t>68</w:t>
        </w:r>
        <w:r>
          <w:fldChar w:fldCharType="end"/>
        </w:r>
      </w:hyperlink>
    </w:p>
    <w:p>
      <w:pPr>
        <w:pStyle w:val="TOC1"/>
        <w:tabs>
          <w:tab w:val="right" w:leader="dot" w:pos="8306"/>
        </w:tabs>
      </w:pPr>
      <w:hyperlink w:anchor="_Toc28443" w:history="1">
        <w:r>
          <w:rPr>
            <w:rFonts w:ascii="仿宋" w:eastAsia="仿宋" w:hAnsi="仿宋" w:cs="仿宋" w:hint="eastAsia"/>
            <w:lang w:eastAsia="zh-CN"/>
          </w:rPr>
          <w:t>十八、产业协同与集群发展</w:t>
        </w:r>
        <w:r>
          <w:tab/>
        </w:r>
        <w:r>
          <w:fldChar w:fldCharType="begin"/>
        </w:r>
        <w:r>
          <w:instrText xml:space="preserve"> PAGEREF _Toc28443 \h </w:instrText>
        </w:r>
        <w:r>
          <w:fldChar w:fldCharType="separate"/>
        </w:r>
        <w:r>
          <w:t>70</w:t>
        </w:r>
        <w:r>
          <w:fldChar w:fldCharType="end"/>
        </w:r>
      </w:hyperlink>
    </w:p>
    <w:p>
      <w:pPr>
        <w:pStyle w:val="TOC2"/>
        <w:tabs>
          <w:tab w:val="right" w:leader="dot" w:pos="8306"/>
        </w:tabs>
      </w:pPr>
      <w:hyperlink w:anchor="_Toc7789" w:history="1">
        <w:r>
          <w:rPr>
            <w:rFonts w:ascii="仿宋" w:eastAsia="仿宋" w:hAnsi="仿宋" w:cs="仿宋" w:hint="eastAsia"/>
            <w:lang w:eastAsia="zh-CN"/>
          </w:rPr>
          <w:t>(一)、产业协同机制建设</w:t>
        </w:r>
        <w:r>
          <w:tab/>
        </w:r>
        <w:r>
          <w:fldChar w:fldCharType="begin"/>
        </w:r>
        <w:r>
          <w:instrText xml:space="preserve"> PAGEREF _Toc7789 \h </w:instrText>
        </w:r>
        <w:r>
          <w:fldChar w:fldCharType="separate"/>
        </w:r>
        <w:r>
          <w:t>70</w:t>
        </w:r>
        <w:r>
          <w:fldChar w:fldCharType="end"/>
        </w:r>
      </w:hyperlink>
    </w:p>
    <w:p>
      <w:pPr>
        <w:pStyle w:val="TOC2"/>
        <w:tabs>
          <w:tab w:val="right" w:leader="dot" w:pos="8306"/>
        </w:tabs>
      </w:pPr>
      <w:hyperlink w:anchor="_Toc2664" w:history="1">
        <w:r>
          <w:rPr>
            <w:rFonts w:ascii="仿宋" w:eastAsia="仿宋" w:hAnsi="仿宋" w:cs="仿宋" w:hint="eastAsia"/>
            <w:lang w:eastAsia="zh-CN"/>
          </w:rPr>
          <w:t>(二)、产业集群培育与发展</w:t>
        </w:r>
        <w:r>
          <w:tab/>
        </w:r>
        <w:r>
          <w:fldChar w:fldCharType="begin"/>
        </w:r>
        <w:r>
          <w:instrText xml:space="preserve"> PAGEREF _Toc2664 \h </w:instrText>
        </w:r>
        <w:r>
          <w:fldChar w:fldCharType="separate"/>
        </w:r>
        <w:r>
          <w:t>71</w:t>
        </w:r>
        <w:r>
          <w:fldChar w:fldCharType="end"/>
        </w:r>
      </w:hyperlink>
    </w:p>
    <w:p>
      <w:pPr>
        <w:pStyle w:val="TOC1"/>
        <w:tabs>
          <w:tab w:val="right" w:leader="dot" w:pos="8306"/>
        </w:tabs>
      </w:pPr>
      <w:hyperlink w:anchor="_Toc6997" w:history="1">
        <w:r>
          <w:rPr>
            <w:rFonts w:ascii="仿宋" w:eastAsia="仿宋" w:hAnsi="仿宋" w:cs="仿宋" w:hint="eastAsia"/>
            <w:lang w:eastAsia="zh-CN"/>
          </w:rPr>
          <w:t>十九、人力资源管理与开发</w:t>
        </w:r>
        <w:r>
          <w:tab/>
        </w:r>
        <w:r>
          <w:fldChar w:fldCharType="begin"/>
        </w:r>
        <w:r>
          <w:instrText xml:space="preserve"> PAGEREF _Toc6997 \h </w:instrText>
        </w:r>
        <w:r>
          <w:fldChar w:fldCharType="separate"/>
        </w:r>
        <w:r>
          <w:t>72</w:t>
        </w:r>
        <w:r>
          <w:fldChar w:fldCharType="end"/>
        </w:r>
      </w:hyperlink>
    </w:p>
    <w:p>
      <w:pPr>
        <w:pStyle w:val="TOC2"/>
        <w:tabs>
          <w:tab w:val="right" w:leader="dot" w:pos="8306"/>
        </w:tabs>
      </w:pPr>
      <w:hyperlink w:anchor="_Toc25062" w:history="1">
        <w:r>
          <w:rPr>
            <w:rFonts w:ascii="仿宋" w:eastAsia="仿宋" w:hAnsi="仿宋" w:cs="仿宋" w:hint="eastAsia"/>
            <w:lang w:eastAsia="zh-CN"/>
          </w:rPr>
          <w:t>(一)、人力资源规划</w:t>
        </w:r>
        <w:r>
          <w:tab/>
        </w:r>
        <w:r>
          <w:fldChar w:fldCharType="begin"/>
        </w:r>
        <w:r>
          <w:instrText xml:space="preserve"> PAGEREF _Toc25062 \h </w:instrText>
        </w:r>
        <w:r>
          <w:fldChar w:fldCharType="separate"/>
        </w:r>
        <w:r>
          <w:t>72</w:t>
        </w:r>
        <w:r>
          <w:fldChar w:fldCharType="end"/>
        </w:r>
      </w:hyperlink>
    </w:p>
    <w:p>
      <w:pPr>
        <w:pStyle w:val="TOC2"/>
        <w:tabs>
          <w:tab w:val="right" w:leader="dot" w:pos="8306"/>
        </w:tabs>
      </w:pPr>
      <w:hyperlink w:anchor="_Toc31321" w:history="1">
        <w:r>
          <w:rPr>
            <w:rFonts w:ascii="仿宋" w:eastAsia="仿宋" w:hAnsi="仿宋" w:cs="仿宋" w:hint="eastAsia"/>
            <w:lang w:eastAsia="zh-CN"/>
          </w:rPr>
          <w:t>(二)、人力资源开发与培训</w:t>
        </w:r>
        <w:r>
          <w:tab/>
        </w:r>
        <w:r>
          <w:fldChar w:fldCharType="begin"/>
        </w:r>
        <w:r>
          <w:instrText xml:space="preserve"> PAGEREF _Toc31321 \h </w:instrText>
        </w:r>
        <w:r>
          <w:fldChar w:fldCharType="separate"/>
        </w:r>
        <w:r>
          <w:t>74</w:t>
        </w:r>
        <w:r>
          <w:fldChar w:fldCharType="end"/>
        </w:r>
      </w:hyperlink>
    </w:p>
    <w:p>
      <w:pPr>
        <w:pStyle w:val="TOC1"/>
        <w:tabs>
          <w:tab w:val="right" w:leader="dot" w:pos="8306"/>
        </w:tabs>
      </w:pPr>
      <w:hyperlink w:anchor="_Toc9210" w:history="1">
        <w:r>
          <w:rPr>
            <w:rFonts w:ascii="仿宋" w:eastAsia="仿宋" w:hAnsi="仿宋" w:cs="仿宋" w:hint="eastAsia"/>
            <w:lang w:eastAsia="zh-CN"/>
          </w:rPr>
          <w:t>二十、法律法规与政策遵循</w:t>
        </w:r>
        <w:r>
          <w:tab/>
        </w:r>
        <w:r>
          <w:fldChar w:fldCharType="begin"/>
        </w:r>
        <w:r>
          <w:instrText xml:space="preserve"> PAGEREF _Toc9210 \h </w:instrText>
        </w:r>
        <w:r>
          <w:fldChar w:fldCharType="separate"/>
        </w:r>
        <w:r>
          <w:t>76</w:t>
        </w:r>
        <w:r>
          <w:fldChar w:fldCharType="end"/>
        </w:r>
      </w:hyperlink>
    </w:p>
    <w:p>
      <w:pPr>
        <w:pStyle w:val="TOC2"/>
        <w:tabs>
          <w:tab w:val="right" w:leader="dot" w:pos="8306"/>
        </w:tabs>
      </w:pPr>
      <w:hyperlink w:anchor="_Toc26584" w:history="1">
        <w:r>
          <w:rPr>
            <w:rFonts w:ascii="仿宋" w:eastAsia="仿宋" w:hAnsi="仿宋" w:cs="仿宋" w:hint="eastAsia"/>
            <w:lang w:eastAsia="zh-CN"/>
          </w:rPr>
          <w:t>(一)、法律法规遵守</w:t>
        </w:r>
        <w:r>
          <w:tab/>
        </w:r>
        <w:r>
          <w:fldChar w:fldCharType="begin"/>
        </w:r>
        <w:r>
          <w:instrText xml:space="preserve"> PAGEREF _Toc26584 \h </w:instrText>
        </w:r>
        <w:r>
          <w:fldChar w:fldCharType="separate"/>
        </w:r>
        <w:r>
          <w:t>76</w:t>
        </w:r>
        <w:r>
          <w:fldChar w:fldCharType="end"/>
        </w:r>
      </w:hyperlink>
    </w:p>
    <w:p>
      <w:pPr>
        <w:pStyle w:val="TOC2"/>
        <w:tabs>
          <w:tab w:val="right" w:leader="dot" w:pos="8306"/>
        </w:tabs>
      </w:pPr>
      <w:hyperlink w:anchor="_Toc19695" w:history="1">
        <w:r>
          <w:rPr>
            <w:rFonts w:ascii="仿宋" w:eastAsia="仿宋" w:hAnsi="仿宋" w:cs="仿宋" w:hint="eastAsia"/>
            <w:lang w:eastAsia="zh-CN"/>
          </w:rPr>
          <w:t>(二)、政策导向与利用</w:t>
        </w:r>
        <w:r>
          <w:tab/>
        </w:r>
        <w:r>
          <w:fldChar w:fldCharType="begin"/>
        </w:r>
        <w:r>
          <w:instrText xml:space="preserve"> PAGEREF _Toc19695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1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15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28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19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59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790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一、SBS项目的技术资源开发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SB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二、SBS项目的人力资源管理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SB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三、SBS项目的资金资源筹措与优化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SB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737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SBS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SBS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SBS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40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SBS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SBS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智能技术的应用：SBS项目将利用智能技术，如物联网（IoT）和大数据分析，来监控和优化资源使用。通过实时数据分析，项目可以更有效地管理能源消耗、减少原材料浪费，并提高生产过程的整体效率。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8935"/>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6902"/>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958"/>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https://d.book118.com/478075137035006037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70DE3"/>
    <w:rsid w:val="6E470D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75137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2024-02-09T17:19:00Z</dcterms:created>
  <dcterms:modified xsi:type="dcterms:W3CDTF">2024-02-09T17:20:26Z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42785C1672E74913AA179B3F4572429A_11</vt:lpwstr>
  </property>
  <property fmtid="{D5CDD505-2E9C-101B-9397-08002B2CF9AE}" pid="3" name="KSOProductBuildVer">
    <vt:lpwstr>2052-12.1.0.16250</vt:lpwstr>
  </property>
</Properties>
</file>