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新型肥料项目可行性建设方案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7" w:history="1">
        <w:r>
          <w:rPr>
            <w:rFonts w:ascii="仿宋" w:eastAsia="仿宋" w:hAnsi="仿宋" w:cs="仿宋" w:hint="eastAsia"/>
            <w:lang w:eastAsia="zh-CN"/>
          </w:rPr>
          <w:t>概论</w:t>
        </w:r>
        <w:r>
          <w:tab/>
        </w:r>
        <w:r>
          <w:fldChar w:fldCharType="begin"/>
        </w:r>
        <w:r>
          <w:instrText xml:space="preserve"> PAGEREF _Toc1437 \h </w:instrText>
        </w:r>
        <w:r>
          <w:fldChar w:fldCharType="separate"/>
        </w:r>
        <w:r>
          <w:t>3</w:t>
        </w:r>
        <w:r>
          <w:fldChar w:fldCharType="end"/>
        </w:r>
      </w:hyperlink>
    </w:p>
    <w:p>
      <w:pPr>
        <w:pStyle w:val="TOC1"/>
        <w:tabs>
          <w:tab w:val="right" w:leader="dot" w:pos="8306"/>
        </w:tabs>
      </w:pPr>
      <w:hyperlink w:anchor="_Toc20968" w:history="1">
        <w:r>
          <w:rPr>
            <w:rFonts w:ascii="仿宋" w:eastAsia="仿宋" w:hAnsi="仿宋" w:cs="仿宋" w:hint="eastAsia"/>
            <w:lang w:eastAsia="zh-CN"/>
          </w:rPr>
          <w:t>一、社会影响分析</w:t>
        </w:r>
        <w:r>
          <w:tab/>
        </w:r>
        <w:r>
          <w:fldChar w:fldCharType="begin"/>
        </w:r>
        <w:r>
          <w:instrText xml:space="preserve"> PAGEREF _Toc20968 \h </w:instrText>
        </w:r>
        <w:r>
          <w:fldChar w:fldCharType="separate"/>
        </w:r>
        <w:r>
          <w:t>3</w:t>
        </w:r>
        <w:r>
          <w:fldChar w:fldCharType="end"/>
        </w:r>
      </w:hyperlink>
    </w:p>
    <w:p>
      <w:pPr>
        <w:pStyle w:val="TOC2"/>
        <w:tabs>
          <w:tab w:val="right" w:leader="dot" w:pos="8306"/>
        </w:tabs>
      </w:pPr>
      <w:hyperlink w:anchor="_Toc14181" w:history="1">
        <w:r>
          <w:rPr>
            <w:rFonts w:ascii="仿宋" w:eastAsia="仿宋" w:hAnsi="仿宋" w:cs="仿宋" w:hint="eastAsia"/>
            <w:lang w:eastAsia="zh-CN"/>
          </w:rPr>
          <w:t>(一)、社会影响效果分析</w:t>
        </w:r>
        <w:r>
          <w:tab/>
        </w:r>
        <w:r>
          <w:fldChar w:fldCharType="begin"/>
        </w:r>
        <w:r>
          <w:instrText xml:space="preserve"> PAGEREF _Toc14181 \h </w:instrText>
        </w:r>
        <w:r>
          <w:fldChar w:fldCharType="separate"/>
        </w:r>
        <w:r>
          <w:t>3</w:t>
        </w:r>
        <w:r>
          <w:fldChar w:fldCharType="end"/>
        </w:r>
      </w:hyperlink>
    </w:p>
    <w:p>
      <w:pPr>
        <w:pStyle w:val="TOC2"/>
        <w:tabs>
          <w:tab w:val="right" w:leader="dot" w:pos="8306"/>
        </w:tabs>
      </w:pPr>
      <w:hyperlink w:anchor="_Toc30913" w:history="1">
        <w:r>
          <w:rPr>
            <w:rFonts w:ascii="仿宋" w:eastAsia="仿宋" w:hAnsi="仿宋" w:cs="仿宋" w:hint="eastAsia"/>
            <w:lang w:eastAsia="zh-CN"/>
          </w:rPr>
          <w:t>(二)、社会适应性分析</w:t>
        </w:r>
        <w:r>
          <w:tab/>
        </w:r>
        <w:r>
          <w:fldChar w:fldCharType="begin"/>
        </w:r>
        <w:r>
          <w:instrText xml:space="preserve"> PAGEREF _Toc30913 \h </w:instrText>
        </w:r>
        <w:r>
          <w:fldChar w:fldCharType="separate"/>
        </w:r>
        <w:r>
          <w:t>5</w:t>
        </w:r>
        <w:r>
          <w:fldChar w:fldCharType="end"/>
        </w:r>
      </w:hyperlink>
    </w:p>
    <w:p>
      <w:pPr>
        <w:pStyle w:val="TOC2"/>
        <w:tabs>
          <w:tab w:val="right" w:leader="dot" w:pos="8306"/>
        </w:tabs>
      </w:pPr>
      <w:hyperlink w:anchor="_Toc11367" w:history="1">
        <w:r>
          <w:rPr>
            <w:rFonts w:ascii="仿宋" w:eastAsia="仿宋" w:hAnsi="仿宋" w:cs="仿宋" w:hint="eastAsia"/>
            <w:lang w:eastAsia="zh-CN"/>
          </w:rPr>
          <w:t>(三)、社会风险及对策分析</w:t>
        </w:r>
        <w:r>
          <w:tab/>
        </w:r>
        <w:r>
          <w:fldChar w:fldCharType="begin"/>
        </w:r>
        <w:r>
          <w:instrText xml:space="preserve"> PAGEREF _Toc11367 \h </w:instrText>
        </w:r>
        <w:r>
          <w:fldChar w:fldCharType="separate"/>
        </w:r>
        <w:r>
          <w:t>7</w:t>
        </w:r>
        <w:r>
          <w:fldChar w:fldCharType="end"/>
        </w:r>
      </w:hyperlink>
    </w:p>
    <w:p>
      <w:pPr>
        <w:pStyle w:val="TOC1"/>
        <w:tabs>
          <w:tab w:val="right" w:leader="dot" w:pos="8306"/>
        </w:tabs>
      </w:pPr>
      <w:hyperlink w:anchor="_Toc692" w:history="1">
        <w:r>
          <w:rPr>
            <w:rFonts w:ascii="仿宋" w:eastAsia="仿宋" w:hAnsi="仿宋" w:cs="仿宋" w:hint="eastAsia"/>
            <w:lang w:eastAsia="zh-CN"/>
          </w:rPr>
          <w:t>二、新型肥料项目概论</w:t>
        </w:r>
        <w:r>
          <w:tab/>
        </w:r>
        <w:r>
          <w:fldChar w:fldCharType="begin"/>
        </w:r>
        <w:r>
          <w:instrText xml:space="preserve"> PAGEREF _Toc692 \h </w:instrText>
        </w:r>
        <w:r>
          <w:fldChar w:fldCharType="separate"/>
        </w:r>
        <w:r>
          <w:t>10</w:t>
        </w:r>
        <w:r>
          <w:fldChar w:fldCharType="end"/>
        </w:r>
      </w:hyperlink>
    </w:p>
    <w:p>
      <w:pPr>
        <w:pStyle w:val="TOC2"/>
        <w:tabs>
          <w:tab w:val="right" w:leader="dot" w:pos="8306"/>
        </w:tabs>
      </w:pPr>
      <w:hyperlink w:anchor="_Toc25282" w:history="1">
        <w:r>
          <w:rPr>
            <w:rFonts w:ascii="仿宋" w:eastAsia="仿宋" w:hAnsi="仿宋" w:cs="仿宋" w:hint="eastAsia"/>
            <w:lang w:eastAsia="zh-CN"/>
          </w:rPr>
          <w:t>(一)、项目申报单位概况</w:t>
        </w:r>
        <w:r>
          <w:tab/>
        </w:r>
        <w:r>
          <w:fldChar w:fldCharType="begin"/>
        </w:r>
        <w:r>
          <w:instrText xml:space="preserve"> PAGEREF _Toc25282 \h </w:instrText>
        </w:r>
        <w:r>
          <w:fldChar w:fldCharType="separate"/>
        </w:r>
        <w:r>
          <w:t>10</w:t>
        </w:r>
        <w:r>
          <w:fldChar w:fldCharType="end"/>
        </w:r>
      </w:hyperlink>
    </w:p>
    <w:p>
      <w:pPr>
        <w:pStyle w:val="TOC2"/>
        <w:tabs>
          <w:tab w:val="right" w:leader="dot" w:pos="8306"/>
        </w:tabs>
      </w:pPr>
      <w:hyperlink w:anchor="_Toc13734" w:history="1">
        <w:r>
          <w:rPr>
            <w:rFonts w:ascii="仿宋" w:eastAsia="仿宋" w:hAnsi="仿宋" w:cs="仿宋" w:hint="eastAsia"/>
            <w:lang w:eastAsia="zh-CN"/>
          </w:rPr>
          <w:t>(二)、项目概况</w:t>
        </w:r>
        <w:r>
          <w:tab/>
        </w:r>
        <w:r>
          <w:fldChar w:fldCharType="begin"/>
        </w:r>
        <w:r>
          <w:instrText xml:space="preserve"> PAGEREF _Toc13734 \h </w:instrText>
        </w:r>
        <w:r>
          <w:fldChar w:fldCharType="separate"/>
        </w:r>
        <w:r>
          <w:t>11</w:t>
        </w:r>
        <w:r>
          <w:fldChar w:fldCharType="end"/>
        </w:r>
      </w:hyperlink>
    </w:p>
    <w:p>
      <w:pPr>
        <w:pStyle w:val="TOC1"/>
        <w:tabs>
          <w:tab w:val="right" w:leader="dot" w:pos="8306"/>
        </w:tabs>
      </w:pPr>
      <w:hyperlink w:anchor="_Toc20483" w:history="1">
        <w:r>
          <w:rPr>
            <w:rFonts w:ascii="仿宋" w:eastAsia="仿宋" w:hAnsi="仿宋" w:cs="仿宋" w:hint="eastAsia"/>
            <w:lang w:eastAsia="zh-CN"/>
          </w:rPr>
          <w:t>三、资源开发及综合利用分析</w:t>
        </w:r>
        <w:r>
          <w:tab/>
        </w:r>
        <w:r>
          <w:fldChar w:fldCharType="begin"/>
        </w:r>
        <w:r>
          <w:instrText xml:space="preserve"> PAGEREF _Toc20483 \h </w:instrText>
        </w:r>
        <w:r>
          <w:fldChar w:fldCharType="separate"/>
        </w:r>
        <w:r>
          <w:t>14</w:t>
        </w:r>
        <w:r>
          <w:fldChar w:fldCharType="end"/>
        </w:r>
      </w:hyperlink>
    </w:p>
    <w:p>
      <w:pPr>
        <w:pStyle w:val="TOC2"/>
        <w:tabs>
          <w:tab w:val="right" w:leader="dot" w:pos="8306"/>
        </w:tabs>
      </w:pPr>
      <w:hyperlink w:anchor="_Toc17218" w:history="1">
        <w:r>
          <w:rPr>
            <w:rFonts w:ascii="仿宋" w:eastAsia="仿宋" w:hAnsi="仿宋" w:cs="仿宋" w:hint="eastAsia"/>
            <w:lang w:eastAsia="zh-CN"/>
          </w:rPr>
          <w:t>(一)、资源开发方案</w:t>
        </w:r>
        <w:r>
          <w:tab/>
        </w:r>
        <w:r>
          <w:fldChar w:fldCharType="begin"/>
        </w:r>
        <w:r>
          <w:instrText xml:space="preserve"> PAGEREF _Toc17218 \h </w:instrText>
        </w:r>
        <w:r>
          <w:fldChar w:fldCharType="separate"/>
        </w:r>
        <w:r>
          <w:t>14</w:t>
        </w:r>
        <w:r>
          <w:fldChar w:fldCharType="end"/>
        </w:r>
      </w:hyperlink>
    </w:p>
    <w:p>
      <w:pPr>
        <w:pStyle w:val="TOC2"/>
        <w:tabs>
          <w:tab w:val="right" w:leader="dot" w:pos="8306"/>
        </w:tabs>
      </w:pPr>
      <w:hyperlink w:anchor="_Toc28718" w:history="1">
        <w:r>
          <w:rPr>
            <w:rFonts w:ascii="仿宋" w:eastAsia="仿宋" w:hAnsi="仿宋" w:cs="仿宋" w:hint="eastAsia"/>
            <w:lang w:eastAsia="zh-CN"/>
          </w:rPr>
          <w:t>(二)、资源利用方案</w:t>
        </w:r>
        <w:r>
          <w:tab/>
        </w:r>
        <w:r>
          <w:fldChar w:fldCharType="begin"/>
        </w:r>
        <w:r>
          <w:instrText xml:space="preserve"> PAGEREF _Toc28718 \h </w:instrText>
        </w:r>
        <w:r>
          <w:fldChar w:fldCharType="separate"/>
        </w:r>
        <w:r>
          <w:t>15</w:t>
        </w:r>
        <w:r>
          <w:fldChar w:fldCharType="end"/>
        </w:r>
      </w:hyperlink>
    </w:p>
    <w:p>
      <w:pPr>
        <w:pStyle w:val="TOC2"/>
        <w:tabs>
          <w:tab w:val="right" w:leader="dot" w:pos="8306"/>
        </w:tabs>
      </w:pPr>
      <w:hyperlink w:anchor="_Toc11361" w:history="1">
        <w:r>
          <w:rPr>
            <w:rFonts w:ascii="仿宋" w:eastAsia="仿宋" w:hAnsi="仿宋" w:cs="仿宋" w:hint="eastAsia"/>
            <w:lang w:eastAsia="zh-CN"/>
          </w:rPr>
          <w:t>(三)、资源节约措施</w:t>
        </w:r>
        <w:r>
          <w:tab/>
        </w:r>
        <w:r>
          <w:fldChar w:fldCharType="begin"/>
        </w:r>
        <w:r>
          <w:instrText xml:space="preserve"> PAGEREF _Toc11361 \h </w:instrText>
        </w:r>
        <w:r>
          <w:fldChar w:fldCharType="separate"/>
        </w:r>
        <w:r>
          <w:t>16</w:t>
        </w:r>
        <w:r>
          <w:fldChar w:fldCharType="end"/>
        </w:r>
      </w:hyperlink>
    </w:p>
    <w:p>
      <w:pPr>
        <w:pStyle w:val="TOC1"/>
        <w:tabs>
          <w:tab w:val="right" w:leader="dot" w:pos="8306"/>
        </w:tabs>
      </w:pPr>
      <w:hyperlink w:anchor="_Toc27160" w:history="1">
        <w:r>
          <w:rPr>
            <w:rFonts w:ascii="仿宋" w:eastAsia="仿宋" w:hAnsi="仿宋" w:cs="仿宋" w:hint="eastAsia"/>
            <w:lang w:eastAsia="zh-CN"/>
          </w:rPr>
          <w:t>四、建设风险评估分析</w:t>
        </w:r>
        <w:r>
          <w:tab/>
        </w:r>
        <w:r>
          <w:fldChar w:fldCharType="begin"/>
        </w:r>
        <w:r>
          <w:instrText xml:space="preserve"> PAGEREF _Toc27160 \h </w:instrText>
        </w:r>
        <w:r>
          <w:fldChar w:fldCharType="separate"/>
        </w:r>
        <w:r>
          <w:t>18</w:t>
        </w:r>
        <w:r>
          <w:fldChar w:fldCharType="end"/>
        </w:r>
      </w:hyperlink>
    </w:p>
    <w:p>
      <w:pPr>
        <w:pStyle w:val="TOC2"/>
        <w:tabs>
          <w:tab w:val="right" w:leader="dot" w:pos="8306"/>
        </w:tabs>
      </w:pPr>
      <w:hyperlink w:anchor="_Toc26736" w:history="1">
        <w:r>
          <w:rPr>
            <w:rFonts w:ascii="仿宋" w:eastAsia="仿宋" w:hAnsi="仿宋" w:cs="仿宋" w:hint="eastAsia"/>
            <w:lang w:eastAsia="zh-CN"/>
          </w:rPr>
          <w:t>(一)、政策风险分析</w:t>
        </w:r>
        <w:r>
          <w:tab/>
        </w:r>
        <w:r>
          <w:fldChar w:fldCharType="begin"/>
        </w:r>
        <w:r>
          <w:instrText xml:space="preserve"> PAGEREF _Toc26736 \h </w:instrText>
        </w:r>
        <w:r>
          <w:fldChar w:fldCharType="separate"/>
        </w:r>
        <w:r>
          <w:t>18</w:t>
        </w:r>
        <w:r>
          <w:fldChar w:fldCharType="end"/>
        </w:r>
      </w:hyperlink>
    </w:p>
    <w:p>
      <w:pPr>
        <w:pStyle w:val="TOC2"/>
        <w:tabs>
          <w:tab w:val="right" w:leader="dot" w:pos="8306"/>
        </w:tabs>
      </w:pPr>
      <w:hyperlink w:anchor="_Toc23455" w:history="1">
        <w:r>
          <w:rPr>
            <w:rFonts w:ascii="仿宋" w:eastAsia="仿宋" w:hAnsi="仿宋" w:cs="仿宋" w:hint="eastAsia"/>
            <w:lang w:eastAsia="zh-CN"/>
          </w:rPr>
          <w:t>(二)、社会风险分析</w:t>
        </w:r>
        <w:r>
          <w:tab/>
        </w:r>
        <w:r>
          <w:fldChar w:fldCharType="begin"/>
        </w:r>
        <w:r>
          <w:instrText xml:space="preserve"> PAGEREF _Toc23455 \h </w:instrText>
        </w:r>
        <w:r>
          <w:fldChar w:fldCharType="separate"/>
        </w:r>
        <w:r>
          <w:t>19</w:t>
        </w:r>
        <w:r>
          <w:fldChar w:fldCharType="end"/>
        </w:r>
      </w:hyperlink>
    </w:p>
    <w:p>
      <w:pPr>
        <w:pStyle w:val="TOC2"/>
        <w:tabs>
          <w:tab w:val="right" w:leader="dot" w:pos="8306"/>
        </w:tabs>
      </w:pPr>
      <w:hyperlink w:anchor="_Toc14683" w:history="1">
        <w:r>
          <w:rPr>
            <w:rFonts w:ascii="仿宋" w:eastAsia="仿宋" w:hAnsi="仿宋" w:cs="仿宋" w:hint="eastAsia"/>
            <w:lang w:eastAsia="zh-CN"/>
          </w:rPr>
          <w:t>(三)、市场风险分析</w:t>
        </w:r>
        <w:r>
          <w:tab/>
        </w:r>
        <w:r>
          <w:fldChar w:fldCharType="begin"/>
        </w:r>
        <w:r>
          <w:instrText xml:space="preserve"> PAGEREF _Toc14683 \h </w:instrText>
        </w:r>
        <w:r>
          <w:fldChar w:fldCharType="separate"/>
        </w:r>
        <w:r>
          <w:t>20</w:t>
        </w:r>
        <w:r>
          <w:fldChar w:fldCharType="end"/>
        </w:r>
      </w:hyperlink>
    </w:p>
    <w:p>
      <w:pPr>
        <w:pStyle w:val="TOC2"/>
        <w:tabs>
          <w:tab w:val="right" w:leader="dot" w:pos="8306"/>
        </w:tabs>
      </w:pPr>
      <w:hyperlink w:anchor="_Toc13436" w:history="1">
        <w:r>
          <w:rPr>
            <w:rFonts w:ascii="仿宋" w:eastAsia="仿宋" w:hAnsi="仿宋" w:cs="仿宋" w:hint="eastAsia"/>
            <w:lang w:eastAsia="zh-CN"/>
          </w:rPr>
          <w:t>(四)、资金风险分析</w:t>
        </w:r>
        <w:r>
          <w:tab/>
        </w:r>
        <w:r>
          <w:fldChar w:fldCharType="begin"/>
        </w:r>
        <w:r>
          <w:instrText xml:space="preserve"> PAGEREF _Toc13436 \h </w:instrText>
        </w:r>
        <w:r>
          <w:fldChar w:fldCharType="separate"/>
        </w:r>
        <w:r>
          <w:t>21</w:t>
        </w:r>
        <w:r>
          <w:fldChar w:fldCharType="end"/>
        </w:r>
      </w:hyperlink>
    </w:p>
    <w:p>
      <w:pPr>
        <w:pStyle w:val="TOC2"/>
        <w:tabs>
          <w:tab w:val="right" w:leader="dot" w:pos="8306"/>
        </w:tabs>
      </w:pPr>
      <w:hyperlink w:anchor="_Toc6026" w:history="1">
        <w:r>
          <w:rPr>
            <w:rFonts w:ascii="仿宋" w:eastAsia="仿宋" w:hAnsi="仿宋" w:cs="仿宋" w:hint="eastAsia"/>
            <w:lang w:eastAsia="zh-CN"/>
          </w:rPr>
          <w:t>(五)、技术风险分析</w:t>
        </w:r>
        <w:r>
          <w:tab/>
        </w:r>
        <w:r>
          <w:fldChar w:fldCharType="begin"/>
        </w:r>
        <w:r>
          <w:instrText xml:space="preserve"> PAGEREF _Toc6026 \h </w:instrText>
        </w:r>
        <w:r>
          <w:fldChar w:fldCharType="separate"/>
        </w:r>
        <w:r>
          <w:t>22</w:t>
        </w:r>
        <w:r>
          <w:fldChar w:fldCharType="end"/>
        </w:r>
      </w:hyperlink>
    </w:p>
    <w:p>
      <w:pPr>
        <w:pStyle w:val="TOC2"/>
        <w:tabs>
          <w:tab w:val="right" w:leader="dot" w:pos="8306"/>
        </w:tabs>
      </w:pPr>
      <w:hyperlink w:anchor="_Toc31936" w:history="1">
        <w:r>
          <w:rPr>
            <w:rFonts w:ascii="仿宋" w:eastAsia="仿宋" w:hAnsi="仿宋" w:cs="仿宋" w:hint="eastAsia"/>
            <w:lang w:eastAsia="zh-CN"/>
          </w:rPr>
          <w:t>(六)、财务风险分析</w:t>
        </w:r>
        <w:r>
          <w:tab/>
        </w:r>
        <w:r>
          <w:fldChar w:fldCharType="begin"/>
        </w:r>
        <w:r>
          <w:instrText xml:space="preserve"> PAGEREF _Toc31936 \h </w:instrText>
        </w:r>
        <w:r>
          <w:fldChar w:fldCharType="separate"/>
        </w:r>
        <w:r>
          <w:t>24</w:t>
        </w:r>
        <w:r>
          <w:fldChar w:fldCharType="end"/>
        </w:r>
      </w:hyperlink>
    </w:p>
    <w:p>
      <w:pPr>
        <w:pStyle w:val="TOC2"/>
        <w:tabs>
          <w:tab w:val="right" w:leader="dot" w:pos="8306"/>
        </w:tabs>
      </w:pPr>
      <w:hyperlink w:anchor="_Toc16103" w:history="1">
        <w:r>
          <w:rPr>
            <w:rFonts w:ascii="仿宋" w:eastAsia="仿宋" w:hAnsi="仿宋" w:cs="仿宋" w:hint="eastAsia"/>
            <w:lang w:eastAsia="zh-CN"/>
          </w:rPr>
          <w:t>(七)、管理风险分析</w:t>
        </w:r>
        <w:r>
          <w:tab/>
        </w:r>
        <w:r>
          <w:fldChar w:fldCharType="begin"/>
        </w:r>
        <w:r>
          <w:instrText xml:space="preserve"> PAGEREF _Toc16103 \h </w:instrText>
        </w:r>
        <w:r>
          <w:fldChar w:fldCharType="separate"/>
        </w:r>
        <w:r>
          <w:t>25</w:t>
        </w:r>
        <w:r>
          <w:fldChar w:fldCharType="end"/>
        </w:r>
      </w:hyperlink>
    </w:p>
    <w:p>
      <w:pPr>
        <w:pStyle w:val="TOC2"/>
        <w:tabs>
          <w:tab w:val="right" w:leader="dot" w:pos="8306"/>
        </w:tabs>
      </w:pPr>
      <w:hyperlink w:anchor="_Toc3145" w:history="1">
        <w:r>
          <w:rPr>
            <w:rFonts w:ascii="仿宋" w:eastAsia="仿宋" w:hAnsi="仿宋" w:cs="仿宋" w:hint="eastAsia"/>
            <w:lang w:eastAsia="zh-CN"/>
          </w:rPr>
          <w:t>(八)、其它风险分析</w:t>
        </w:r>
        <w:r>
          <w:tab/>
        </w:r>
        <w:r>
          <w:fldChar w:fldCharType="begin"/>
        </w:r>
        <w:r>
          <w:instrText xml:space="preserve"> PAGEREF _Toc3145 \h </w:instrText>
        </w:r>
        <w:r>
          <w:fldChar w:fldCharType="separate"/>
        </w:r>
        <w:r>
          <w:t>27</w:t>
        </w:r>
        <w:r>
          <w:fldChar w:fldCharType="end"/>
        </w:r>
      </w:hyperlink>
    </w:p>
    <w:p>
      <w:pPr>
        <w:pStyle w:val="TOC2"/>
        <w:tabs>
          <w:tab w:val="right" w:leader="dot" w:pos="8306"/>
        </w:tabs>
      </w:pPr>
      <w:hyperlink w:anchor="_Toc27921" w:history="1">
        <w:r>
          <w:rPr>
            <w:rFonts w:ascii="仿宋" w:eastAsia="仿宋" w:hAnsi="仿宋" w:cs="仿宋" w:hint="eastAsia"/>
            <w:lang w:eastAsia="zh-CN"/>
          </w:rPr>
          <w:t>(九)、社会影响评估</w:t>
        </w:r>
        <w:r>
          <w:tab/>
        </w:r>
        <w:r>
          <w:fldChar w:fldCharType="begin"/>
        </w:r>
        <w:r>
          <w:instrText xml:space="preserve"> PAGEREF _Toc27921 \h </w:instrText>
        </w:r>
        <w:r>
          <w:fldChar w:fldCharType="separate"/>
        </w:r>
        <w:r>
          <w:t>28</w:t>
        </w:r>
        <w:r>
          <w:fldChar w:fldCharType="end"/>
        </w:r>
      </w:hyperlink>
    </w:p>
    <w:p>
      <w:pPr>
        <w:pStyle w:val="TOC1"/>
        <w:tabs>
          <w:tab w:val="right" w:leader="dot" w:pos="8306"/>
        </w:tabs>
      </w:pPr>
      <w:hyperlink w:anchor="_Toc8866" w:history="1">
        <w:r>
          <w:rPr>
            <w:rFonts w:ascii="仿宋" w:eastAsia="仿宋" w:hAnsi="仿宋" w:cs="仿宋" w:hint="eastAsia"/>
            <w:lang w:eastAsia="zh-CN"/>
          </w:rPr>
          <w:t>五、经济影响分析</w:t>
        </w:r>
        <w:r>
          <w:tab/>
        </w:r>
        <w:r>
          <w:fldChar w:fldCharType="begin"/>
        </w:r>
        <w:r>
          <w:instrText xml:space="preserve"> PAGEREF _Toc8866 \h </w:instrText>
        </w:r>
        <w:r>
          <w:fldChar w:fldCharType="separate"/>
        </w:r>
        <w:r>
          <w:t>30</w:t>
        </w:r>
        <w:r>
          <w:fldChar w:fldCharType="end"/>
        </w:r>
      </w:hyperlink>
    </w:p>
    <w:p>
      <w:pPr>
        <w:pStyle w:val="TOC2"/>
        <w:tabs>
          <w:tab w:val="right" w:leader="dot" w:pos="8306"/>
        </w:tabs>
      </w:pPr>
      <w:hyperlink w:anchor="_Toc8739" w:history="1">
        <w:r>
          <w:rPr>
            <w:rFonts w:ascii="仿宋" w:eastAsia="仿宋" w:hAnsi="仿宋" w:cs="仿宋" w:hint="eastAsia"/>
            <w:lang w:eastAsia="zh-CN"/>
          </w:rPr>
          <w:t>(一)、经济费用效益或费用效果分析</w:t>
        </w:r>
        <w:r>
          <w:tab/>
        </w:r>
        <w:r>
          <w:fldChar w:fldCharType="begin"/>
        </w:r>
        <w:r>
          <w:instrText xml:space="preserve"> PAGEREF _Toc8739 \h </w:instrText>
        </w:r>
        <w:r>
          <w:fldChar w:fldCharType="separate"/>
        </w:r>
        <w:r>
          <w:t>30</w:t>
        </w:r>
        <w:r>
          <w:fldChar w:fldCharType="end"/>
        </w:r>
      </w:hyperlink>
    </w:p>
    <w:p>
      <w:pPr>
        <w:pStyle w:val="TOC2"/>
        <w:tabs>
          <w:tab w:val="right" w:leader="dot" w:pos="8306"/>
        </w:tabs>
      </w:pPr>
      <w:hyperlink w:anchor="_Toc2867" w:history="1">
        <w:r>
          <w:rPr>
            <w:rFonts w:ascii="仿宋" w:eastAsia="仿宋" w:hAnsi="仿宋" w:cs="仿宋" w:hint="eastAsia"/>
            <w:lang w:eastAsia="zh-CN"/>
          </w:rPr>
          <w:t>(二)、行业影响分析</w:t>
        </w:r>
        <w:r>
          <w:tab/>
        </w:r>
        <w:r>
          <w:fldChar w:fldCharType="begin"/>
        </w:r>
        <w:r>
          <w:instrText xml:space="preserve"> PAGEREF _Toc2867 \h </w:instrText>
        </w:r>
        <w:r>
          <w:fldChar w:fldCharType="separate"/>
        </w:r>
        <w:r>
          <w:t>32</w:t>
        </w:r>
        <w:r>
          <w:fldChar w:fldCharType="end"/>
        </w:r>
      </w:hyperlink>
    </w:p>
    <w:p>
      <w:pPr>
        <w:pStyle w:val="TOC2"/>
        <w:tabs>
          <w:tab w:val="right" w:leader="dot" w:pos="8306"/>
        </w:tabs>
      </w:pPr>
      <w:hyperlink w:anchor="_Toc187" w:history="1">
        <w:r>
          <w:rPr>
            <w:rFonts w:ascii="仿宋" w:eastAsia="仿宋" w:hAnsi="仿宋" w:cs="仿宋" w:hint="eastAsia"/>
            <w:lang w:eastAsia="zh-CN"/>
          </w:rPr>
          <w:t>(三)、区域经济影响分析</w:t>
        </w:r>
        <w:r>
          <w:tab/>
        </w:r>
        <w:r>
          <w:fldChar w:fldCharType="begin"/>
        </w:r>
        <w:r>
          <w:instrText xml:space="preserve"> PAGEREF _Toc187 \h </w:instrText>
        </w:r>
        <w:r>
          <w:fldChar w:fldCharType="separate"/>
        </w:r>
        <w:r>
          <w:t>34</w:t>
        </w:r>
        <w:r>
          <w:fldChar w:fldCharType="end"/>
        </w:r>
      </w:hyperlink>
    </w:p>
    <w:p>
      <w:pPr>
        <w:pStyle w:val="TOC2"/>
        <w:tabs>
          <w:tab w:val="right" w:leader="dot" w:pos="8306"/>
        </w:tabs>
      </w:pPr>
      <w:hyperlink w:anchor="_Toc6062" w:history="1">
        <w:r>
          <w:rPr>
            <w:rFonts w:ascii="仿宋" w:eastAsia="仿宋" w:hAnsi="仿宋" w:cs="仿宋" w:hint="eastAsia"/>
            <w:lang w:eastAsia="zh-CN"/>
          </w:rPr>
          <w:t>(四)、宏观经济影响分析</w:t>
        </w:r>
        <w:r>
          <w:tab/>
        </w:r>
        <w:r>
          <w:fldChar w:fldCharType="begin"/>
        </w:r>
        <w:r>
          <w:instrText xml:space="preserve"> PAGEREF _Toc6062 \h </w:instrText>
        </w:r>
        <w:r>
          <w:fldChar w:fldCharType="separate"/>
        </w:r>
        <w:r>
          <w:t>35</w:t>
        </w:r>
        <w:r>
          <w:fldChar w:fldCharType="end"/>
        </w:r>
      </w:hyperlink>
    </w:p>
    <w:p>
      <w:pPr>
        <w:pStyle w:val="TOC1"/>
        <w:tabs>
          <w:tab w:val="right" w:leader="dot" w:pos="8306"/>
        </w:tabs>
      </w:pPr>
      <w:hyperlink w:anchor="_Toc3871" w:history="1">
        <w:r>
          <w:rPr>
            <w:rFonts w:ascii="仿宋" w:eastAsia="仿宋" w:hAnsi="仿宋" w:cs="仿宋" w:hint="eastAsia"/>
            <w:lang w:eastAsia="zh-CN"/>
          </w:rPr>
          <w:t>六、背景、必要性分析</w:t>
        </w:r>
        <w:r>
          <w:tab/>
        </w:r>
        <w:r>
          <w:fldChar w:fldCharType="begin"/>
        </w:r>
        <w:r>
          <w:instrText xml:space="preserve"> PAGEREF _Toc3871 \h </w:instrText>
        </w:r>
        <w:r>
          <w:fldChar w:fldCharType="separate"/>
        </w:r>
        <w:r>
          <w:t>37</w:t>
        </w:r>
        <w:r>
          <w:fldChar w:fldCharType="end"/>
        </w:r>
      </w:hyperlink>
    </w:p>
    <w:p>
      <w:pPr>
        <w:pStyle w:val="TOC2"/>
        <w:tabs>
          <w:tab w:val="right" w:leader="dot" w:pos="8306"/>
        </w:tabs>
      </w:pPr>
      <w:hyperlink w:anchor="_Toc19224" w:history="1">
        <w:r>
          <w:rPr>
            <w:rFonts w:ascii="仿宋" w:eastAsia="仿宋" w:hAnsi="仿宋" w:cs="仿宋" w:hint="eastAsia"/>
            <w:lang w:eastAsia="zh-CN"/>
          </w:rPr>
          <w:t>(一)、项目建设背景</w:t>
        </w:r>
        <w:r>
          <w:tab/>
        </w:r>
        <w:r>
          <w:fldChar w:fldCharType="begin"/>
        </w:r>
        <w:r>
          <w:instrText xml:space="preserve"> PAGEREF _Toc19224 \h </w:instrText>
        </w:r>
        <w:r>
          <w:fldChar w:fldCharType="separate"/>
        </w:r>
        <w:r>
          <w:t>37</w:t>
        </w:r>
        <w:r>
          <w:fldChar w:fldCharType="end"/>
        </w:r>
      </w:hyperlink>
    </w:p>
    <w:p>
      <w:pPr>
        <w:pStyle w:val="TOC2"/>
        <w:tabs>
          <w:tab w:val="right" w:leader="dot" w:pos="8306"/>
        </w:tabs>
      </w:pPr>
      <w:hyperlink w:anchor="_Toc27322" w:history="1">
        <w:r>
          <w:rPr>
            <w:rFonts w:ascii="仿宋" w:eastAsia="仿宋" w:hAnsi="仿宋" w:cs="仿宋" w:hint="eastAsia"/>
            <w:lang w:eastAsia="zh-CN"/>
          </w:rPr>
          <w:t>(二)、必要性分析</w:t>
        </w:r>
        <w:r>
          <w:tab/>
        </w:r>
        <w:r>
          <w:fldChar w:fldCharType="begin"/>
        </w:r>
        <w:r>
          <w:instrText xml:space="preserve"> PAGEREF _Toc27322 \h </w:instrText>
        </w:r>
        <w:r>
          <w:fldChar w:fldCharType="separate"/>
        </w:r>
        <w:r>
          <w:t>38</w:t>
        </w:r>
        <w:r>
          <w:fldChar w:fldCharType="end"/>
        </w:r>
      </w:hyperlink>
    </w:p>
    <w:p>
      <w:pPr>
        <w:pStyle w:val="TOC2"/>
        <w:tabs>
          <w:tab w:val="right" w:leader="dot" w:pos="8306"/>
        </w:tabs>
      </w:pPr>
      <w:hyperlink w:anchor="_Toc8671" w:history="1">
        <w:r>
          <w:rPr>
            <w:rFonts w:ascii="仿宋" w:eastAsia="仿宋" w:hAnsi="仿宋" w:cs="仿宋" w:hint="eastAsia"/>
            <w:lang w:eastAsia="zh-CN"/>
          </w:rPr>
          <w:t>(三)、项目建设有利条件</w:t>
        </w:r>
        <w:r>
          <w:tab/>
        </w:r>
        <w:r>
          <w:fldChar w:fldCharType="begin"/>
        </w:r>
        <w:r>
          <w:instrText xml:space="preserve"> PAGEREF _Toc8671 \h </w:instrText>
        </w:r>
        <w:r>
          <w:fldChar w:fldCharType="separate"/>
        </w:r>
        <w:r>
          <w:t>39</w:t>
        </w:r>
        <w:r>
          <w:fldChar w:fldCharType="end"/>
        </w:r>
      </w:hyperlink>
    </w:p>
    <w:p>
      <w:pPr>
        <w:pStyle w:val="TOC1"/>
        <w:tabs>
          <w:tab w:val="right" w:leader="dot" w:pos="8306"/>
        </w:tabs>
      </w:pPr>
      <w:hyperlink w:anchor="_Toc18498" w:history="1">
        <w:r>
          <w:rPr>
            <w:rFonts w:ascii="仿宋" w:eastAsia="仿宋" w:hAnsi="仿宋" w:cs="仿宋" w:hint="eastAsia"/>
            <w:lang w:eastAsia="zh-CN"/>
          </w:rPr>
          <w:t>七、环境保护与绿色发展</w:t>
        </w:r>
        <w:r>
          <w:tab/>
        </w:r>
        <w:r>
          <w:fldChar w:fldCharType="begin"/>
        </w:r>
        <w:r>
          <w:instrText xml:space="preserve"> PAGEREF _Toc18498 \h </w:instrText>
        </w:r>
        <w:r>
          <w:fldChar w:fldCharType="separate"/>
        </w:r>
        <w:r>
          <w:t>41</w:t>
        </w:r>
        <w:r>
          <w:fldChar w:fldCharType="end"/>
        </w:r>
      </w:hyperlink>
    </w:p>
    <w:p>
      <w:pPr>
        <w:pStyle w:val="TOC2"/>
        <w:tabs>
          <w:tab w:val="right" w:leader="dot" w:pos="8306"/>
        </w:tabs>
      </w:pPr>
      <w:hyperlink w:anchor="_Toc2009" w:history="1">
        <w:r>
          <w:rPr>
            <w:rFonts w:ascii="仿宋" w:eastAsia="仿宋" w:hAnsi="仿宋" w:cs="仿宋" w:hint="eastAsia"/>
            <w:lang w:eastAsia="zh-CN"/>
          </w:rPr>
          <w:t>(一)、环境保护措施</w:t>
        </w:r>
        <w:r>
          <w:tab/>
        </w:r>
        <w:r>
          <w:fldChar w:fldCharType="begin"/>
        </w:r>
        <w:r>
          <w:instrText xml:space="preserve"> PAGEREF _Toc2009 \h </w:instrText>
        </w:r>
        <w:r>
          <w:fldChar w:fldCharType="separate"/>
        </w:r>
        <w:r>
          <w:t>41</w:t>
        </w:r>
        <w:r>
          <w:fldChar w:fldCharType="end"/>
        </w:r>
      </w:hyperlink>
    </w:p>
    <w:p>
      <w:pPr>
        <w:pStyle w:val="TOC2"/>
        <w:tabs>
          <w:tab w:val="right" w:leader="dot" w:pos="8306"/>
        </w:tabs>
      </w:pPr>
      <w:hyperlink w:anchor="_Toc11841" w:history="1">
        <w:r>
          <w:rPr>
            <w:rFonts w:ascii="仿宋" w:eastAsia="仿宋" w:hAnsi="仿宋" w:cs="仿宋" w:hint="eastAsia"/>
            <w:lang w:eastAsia="zh-CN"/>
          </w:rPr>
          <w:t>(二)、绿色发展与可持续发展策略</w:t>
        </w:r>
        <w:r>
          <w:tab/>
        </w:r>
        <w:r>
          <w:fldChar w:fldCharType="begin"/>
        </w:r>
        <w:r>
          <w:instrText xml:space="preserve"> PAGEREF _Toc11841 \h </w:instrText>
        </w:r>
        <w:r>
          <w:fldChar w:fldCharType="separate"/>
        </w:r>
        <w:r>
          <w:t>42</w:t>
        </w:r>
        <w:r>
          <w:fldChar w:fldCharType="end"/>
        </w:r>
      </w:hyperlink>
    </w:p>
    <w:p>
      <w:pPr>
        <w:pStyle w:val="TOC1"/>
        <w:tabs>
          <w:tab w:val="right" w:leader="dot" w:pos="8306"/>
        </w:tabs>
      </w:pPr>
      <w:hyperlink w:anchor="_Toc21294" w:history="1">
        <w:r>
          <w:rPr>
            <w:rFonts w:ascii="仿宋" w:eastAsia="仿宋" w:hAnsi="仿宋" w:cs="仿宋" w:hint="eastAsia"/>
            <w:lang w:eastAsia="zh-CN"/>
          </w:rPr>
          <w:t>八、项目进度计划</w:t>
        </w:r>
        <w:r>
          <w:tab/>
        </w:r>
        <w:r>
          <w:fldChar w:fldCharType="begin"/>
        </w:r>
        <w:r>
          <w:instrText xml:space="preserve"> PAGEREF _Toc21294 \h </w:instrText>
        </w:r>
        <w:r>
          <w:fldChar w:fldCharType="separate"/>
        </w:r>
        <w:r>
          <w:t>44</w:t>
        </w:r>
        <w:r>
          <w:fldChar w:fldCharType="end"/>
        </w:r>
      </w:hyperlink>
    </w:p>
    <w:p>
      <w:pPr>
        <w:pStyle w:val="TOC2"/>
        <w:tabs>
          <w:tab w:val="right" w:leader="dot" w:pos="8306"/>
        </w:tabs>
      </w:pPr>
      <w:hyperlink w:anchor="_Toc1257" w:history="1">
        <w:r>
          <w:rPr>
            <w:rFonts w:ascii="仿宋" w:eastAsia="仿宋" w:hAnsi="仿宋" w:cs="仿宋" w:hint="eastAsia"/>
            <w:lang w:eastAsia="zh-CN"/>
          </w:rPr>
          <w:t>(一)、建设周期</w:t>
        </w:r>
        <w:r>
          <w:tab/>
        </w:r>
        <w:r>
          <w:fldChar w:fldCharType="begin"/>
        </w:r>
        <w:r>
          <w:instrText xml:space="preserve"> PAGEREF _Toc1257 \h </w:instrText>
        </w:r>
        <w:r>
          <w:fldChar w:fldCharType="separate"/>
        </w:r>
        <w:r>
          <w:t>44</w:t>
        </w:r>
        <w:r>
          <w:fldChar w:fldCharType="end"/>
        </w:r>
      </w:hyperlink>
    </w:p>
    <w:p>
      <w:pPr>
        <w:pStyle w:val="TOC2"/>
        <w:tabs>
          <w:tab w:val="right" w:leader="dot" w:pos="8306"/>
        </w:tabs>
      </w:pPr>
      <w:hyperlink w:anchor="_Toc4969" w:history="1">
        <w:r>
          <w:rPr>
            <w:rFonts w:ascii="仿宋" w:eastAsia="仿宋" w:hAnsi="仿宋" w:cs="仿宋" w:hint="eastAsia"/>
            <w:lang w:eastAsia="zh-CN"/>
          </w:rPr>
          <w:t>(二)、建设进度</w:t>
        </w:r>
        <w:r>
          <w:tab/>
        </w:r>
        <w:r>
          <w:fldChar w:fldCharType="begin"/>
        </w:r>
        <w:r>
          <w:instrText xml:space="preserve"> PAGEREF _Toc4969 \h </w:instrText>
        </w:r>
        <w:r>
          <w:fldChar w:fldCharType="separate"/>
        </w:r>
        <w:r>
          <w:t>44</w:t>
        </w:r>
        <w:r>
          <w:fldChar w:fldCharType="end"/>
        </w:r>
      </w:hyperlink>
    </w:p>
    <w:p>
      <w:pPr>
        <w:pStyle w:val="TOC2"/>
        <w:tabs>
          <w:tab w:val="right" w:leader="dot" w:pos="8306"/>
        </w:tabs>
      </w:pPr>
      <w:hyperlink w:anchor="_Toc11589" w:history="1">
        <w:r>
          <w:rPr>
            <w:rFonts w:ascii="仿宋" w:eastAsia="仿宋" w:hAnsi="仿宋" w:cs="仿宋" w:hint="eastAsia"/>
            <w:lang w:eastAsia="zh-CN"/>
          </w:rPr>
          <w:t>(三)、进度安排注意事项</w:t>
        </w:r>
        <w:r>
          <w:tab/>
        </w:r>
        <w:r>
          <w:fldChar w:fldCharType="begin"/>
        </w:r>
        <w:r>
          <w:instrText xml:space="preserve"> PAGEREF _Toc11589 \h </w:instrText>
        </w:r>
        <w:r>
          <w:fldChar w:fldCharType="separate"/>
        </w:r>
        <w:r>
          <w:t>45</w:t>
        </w:r>
        <w:r>
          <w:fldChar w:fldCharType="end"/>
        </w:r>
      </w:hyperlink>
    </w:p>
    <w:p>
      <w:pPr>
        <w:pStyle w:val="TOC2"/>
        <w:tabs>
          <w:tab w:val="right" w:leader="dot" w:pos="8306"/>
        </w:tabs>
      </w:pPr>
      <w:hyperlink w:anchor="_Toc15949" w:history="1">
        <w:r>
          <w:rPr>
            <w:rFonts w:ascii="仿宋" w:eastAsia="仿宋" w:hAnsi="仿宋" w:cs="仿宋" w:hint="eastAsia"/>
            <w:lang w:eastAsia="zh-CN"/>
          </w:rPr>
          <w:t>(四)、人力资源配置</w:t>
        </w:r>
        <w:r>
          <w:tab/>
        </w:r>
        <w:r>
          <w:fldChar w:fldCharType="begin"/>
        </w:r>
        <w:r>
          <w:instrText xml:space="preserve"> PAGEREF _Toc15949 \h </w:instrText>
        </w:r>
        <w:r>
          <w:fldChar w:fldCharType="separate"/>
        </w:r>
        <w:r>
          <w:t>46</w:t>
        </w:r>
        <w:r>
          <w:fldChar w:fldCharType="end"/>
        </w:r>
      </w:hyperlink>
    </w:p>
    <w:p>
      <w:pPr>
        <w:pStyle w:val="TOC2"/>
        <w:tabs>
          <w:tab w:val="right" w:leader="dot" w:pos="8306"/>
        </w:tabs>
      </w:pPr>
      <w:hyperlink w:anchor="_Toc9040" w:history="1">
        <w:r>
          <w:rPr>
            <w:rFonts w:ascii="仿宋" w:eastAsia="仿宋" w:hAnsi="仿宋" w:cs="仿宋" w:hint="eastAsia"/>
            <w:lang w:eastAsia="zh-CN"/>
          </w:rPr>
          <w:t>(五)、员工培训</w:t>
        </w:r>
        <w:r>
          <w:tab/>
        </w:r>
        <w:r>
          <w:fldChar w:fldCharType="begin"/>
        </w:r>
        <w:r>
          <w:instrText xml:space="preserve"> PAGEREF _Toc9040 \h </w:instrText>
        </w:r>
        <w:r>
          <w:fldChar w:fldCharType="separate"/>
        </w:r>
        <w:r>
          <w:t>48</w:t>
        </w:r>
        <w:r>
          <w:fldChar w:fldCharType="end"/>
        </w:r>
      </w:hyperlink>
    </w:p>
    <w:p>
      <w:pPr>
        <w:pStyle w:val="TOC2"/>
        <w:tabs>
          <w:tab w:val="right" w:leader="dot" w:pos="8306"/>
        </w:tabs>
      </w:pPr>
      <w:hyperlink w:anchor="_Toc20515" w:history="1">
        <w:r>
          <w:rPr>
            <w:rFonts w:ascii="仿宋" w:eastAsia="仿宋" w:hAnsi="仿宋" w:cs="仿宋" w:hint="eastAsia"/>
            <w:lang w:eastAsia="zh-CN"/>
          </w:rPr>
          <w:t>(六)、项目实施保障</w:t>
        </w:r>
        <w:r>
          <w:tab/>
        </w:r>
        <w:r>
          <w:fldChar w:fldCharType="begin"/>
        </w:r>
        <w:r>
          <w:instrText xml:space="preserve"> PAGEREF _Toc20515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3" w:history="1">
        <w:r>
          <w:rPr>
            <w:rFonts w:ascii="仿宋" w:eastAsia="仿宋" w:hAnsi="仿宋" w:cs="仿宋" w:hint="eastAsia"/>
            <w:lang w:eastAsia="zh-CN"/>
          </w:rPr>
          <w:t>(七)、安全规范管理</w:t>
        </w:r>
        <w:r>
          <w:tab/>
        </w:r>
        <w:r>
          <w:fldChar w:fldCharType="begin"/>
        </w:r>
        <w:r>
          <w:instrText xml:space="preserve"> PAGEREF _Toc2433 \h </w:instrText>
        </w:r>
        <w:r>
          <w:fldChar w:fldCharType="separate"/>
        </w:r>
        <w:r>
          <w:t>50</w:t>
        </w:r>
        <w:r>
          <w:fldChar w:fldCharType="end"/>
        </w:r>
      </w:hyperlink>
    </w:p>
    <w:p>
      <w:pPr>
        <w:pStyle w:val="TOC1"/>
        <w:tabs>
          <w:tab w:val="right" w:leader="dot" w:pos="8306"/>
        </w:tabs>
      </w:pPr>
      <w:hyperlink w:anchor="_Toc25495" w:history="1">
        <w:r>
          <w:rPr>
            <w:rFonts w:ascii="仿宋" w:eastAsia="仿宋" w:hAnsi="仿宋" w:cs="仿宋" w:hint="eastAsia"/>
            <w:lang w:eastAsia="zh-CN"/>
          </w:rPr>
          <w:t>九、安全与应急管理</w:t>
        </w:r>
        <w:r>
          <w:tab/>
        </w:r>
        <w:r>
          <w:fldChar w:fldCharType="begin"/>
        </w:r>
        <w:r>
          <w:instrText xml:space="preserve"> PAGEREF _Toc25495 \h </w:instrText>
        </w:r>
        <w:r>
          <w:fldChar w:fldCharType="separate"/>
        </w:r>
        <w:r>
          <w:t>51</w:t>
        </w:r>
        <w:r>
          <w:fldChar w:fldCharType="end"/>
        </w:r>
      </w:hyperlink>
    </w:p>
    <w:p>
      <w:pPr>
        <w:pStyle w:val="TOC2"/>
        <w:tabs>
          <w:tab w:val="right" w:leader="dot" w:pos="8306"/>
        </w:tabs>
      </w:pPr>
      <w:hyperlink w:anchor="_Toc12726" w:history="1">
        <w:r>
          <w:rPr>
            <w:rFonts w:ascii="仿宋" w:eastAsia="仿宋" w:hAnsi="仿宋" w:cs="仿宋" w:hint="eastAsia"/>
            <w:lang w:eastAsia="zh-CN"/>
          </w:rPr>
          <w:t>(一)、安全生产管理</w:t>
        </w:r>
        <w:r>
          <w:tab/>
        </w:r>
        <w:r>
          <w:fldChar w:fldCharType="begin"/>
        </w:r>
        <w:r>
          <w:instrText xml:space="preserve"> PAGEREF _Toc12726 \h </w:instrText>
        </w:r>
        <w:r>
          <w:fldChar w:fldCharType="separate"/>
        </w:r>
        <w:r>
          <w:t>51</w:t>
        </w:r>
        <w:r>
          <w:fldChar w:fldCharType="end"/>
        </w:r>
      </w:hyperlink>
    </w:p>
    <w:p>
      <w:pPr>
        <w:pStyle w:val="TOC2"/>
        <w:tabs>
          <w:tab w:val="right" w:leader="dot" w:pos="8306"/>
        </w:tabs>
      </w:pPr>
      <w:hyperlink w:anchor="_Toc9569" w:history="1">
        <w:r>
          <w:rPr>
            <w:rFonts w:ascii="仿宋" w:eastAsia="仿宋" w:hAnsi="仿宋" w:cs="仿宋" w:hint="eastAsia"/>
            <w:lang w:eastAsia="zh-CN"/>
          </w:rPr>
          <w:t>(二)、应急预案与响应</w:t>
        </w:r>
        <w:r>
          <w:tab/>
        </w:r>
        <w:r>
          <w:fldChar w:fldCharType="begin"/>
        </w:r>
        <w:r>
          <w:instrText xml:space="preserve"> PAGEREF _Toc9569 \h </w:instrText>
        </w:r>
        <w:r>
          <w:fldChar w:fldCharType="separate"/>
        </w:r>
        <w:r>
          <w:t>53</w:t>
        </w:r>
        <w:r>
          <w:fldChar w:fldCharType="end"/>
        </w:r>
      </w:hyperlink>
    </w:p>
    <w:p>
      <w:pPr>
        <w:pStyle w:val="TOC1"/>
        <w:tabs>
          <w:tab w:val="right" w:leader="dot" w:pos="8306"/>
        </w:tabs>
      </w:pPr>
      <w:hyperlink w:anchor="_Toc5820" w:history="1">
        <w:r>
          <w:rPr>
            <w:rFonts w:ascii="仿宋" w:eastAsia="仿宋" w:hAnsi="仿宋" w:cs="仿宋" w:hint="eastAsia"/>
            <w:lang w:eastAsia="zh-CN"/>
          </w:rPr>
          <w:t>十、项目实施与管理方案</w:t>
        </w:r>
        <w:r>
          <w:tab/>
        </w:r>
        <w:r>
          <w:fldChar w:fldCharType="begin"/>
        </w:r>
        <w:r>
          <w:instrText xml:space="preserve"> PAGEREF _Toc5820 \h </w:instrText>
        </w:r>
        <w:r>
          <w:fldChar w:fldCharType="separate"/>
        </w:r>
        <w:r>
          <w:t>55</w:t>
        </w:r>
        <w:r>
          <w:fldChar w:fldCharType="end"/>
        </w:r>
      </w:hyperlink>
    </w:p>
    <w:p>
      <w:pPr>
        <w:pStyle w:val="TOC2"/>
        <w:tabs>
          <w:tab w:val="right" w:leader="dot" w:pos="8306"/>
        </w:tabs>
      </w:pPr>
      <w:hyperlink w:anchor="_Toc27208" w:history="1">
        <w:r>
          <w:rPr>
            <w:rFonts w:ascii="仿宋" w:eastAsia="仿宋" w:hAnsi="仿宋" w:cs="仿宋" w:hint="eastAsia"/>
            <w:lang w:eastAsia="zh-CN"/>
          </w:rPr>
          <w:t>(一)、项目实施计划</w:t>
        </w:r>
        <w:r>
          <w:tab/>
        </w:r>
        <w:r>
          <w:fldChar w:fldCharType="begin"/>
        </w:r>
        <w:r>
          <w:instrText xml:space="preserve"> PAGEREF _Toc27208 \h </w:instrText>
        </w:r>
        <w:r>
          <w:fldChar w:fldCharType="separate"/>
        </w:r>
        <w:r>
          <w:t>55</w:t>
        </w:r>
        <w:r>
          <w:fldChar w:fldCharType="end"/>
        </w:r>
      </w:hyperlink>
    </w:p>
    <w:p>
      <w:pPr>
        <w:pStyle w:val="TOC2"/>
        <w:tabs>
          <w:tab w:val="right" w:leader="dot" w:pos="8306"/>
        </w:tabs>
      </w:pPr>
      <w:hyperlink w:anchor="_Toc4796" w:history="1">
        <w:r>
          <w:rPr>
            <w:rFonts w:ascii="仿宋" w:eastAsia="仿宋" w:hAnsi="仿宋" w:cs="仿宋" w:hint="eastAsia"/>
            <w:lang w:eastAsia="zh-CN"/>
          </w:rPr>
          <w:t>(二)、项目组织机构与职责</w:t>
        </w:r>
        <w:r>
          <w:tab/>
        </w:r>
        <w:r>
          <w:fldChar w:fldCharType="begin"/>
        </w:r>
        <w:r>
          <w:instrText xml:space="preserve"> PAGEREF _Toc4796 \h </w:instrText>
        </w:r>
        <w:r>
          <w:fldChar w:fldCharType="separate"/>
        </w:r>
        <w:r>
          <w:t>56</w:t>
        </w:r>
        <w:r>
          <w:fldChar w:fldCharType="end"/>
        </w:r>
      </w:hyperlink>
    </w:p>
    <w:p>
      <w:pPr>
        <w:pStyle w:val="TOC2"/>
        <w:tabs>
          <w:tab w:val="right" w:leader="dot" w:pos="8306"/>
        </w:tabs>
      </w:pPr>
      <w:hyperlink w:anchor="_Toc8778" w:history="1">
        <w:r>
          <w:rPr>
            <w:rFonts w:ascii="仿宋" w:eastAsia="仿宋" w:hAnsi="仿宋" w:cs="仿宋" w:hint="eastAsia"/>
            <w:lang w:eastAsia="zh-CN"/>
          </w:rPr>
          <w:t>(三)、项目管理与监控体系</w:t>
        </w:r>
        <w:r>
          <w:tab/>
        </w:r>
        <w:r>
          <w:fldChar w:fldCharType="begin"/>
        </w:r>
        <w:r>
          <w:instrText xml:space="preserve"> PAGEREF _Toc8778 \h </w:instrText>
        </w:r>
        <w:r>
          <w:fldChar w:fldCharType="separate"/>
        </w:r>
        <w:r>
          <w:t>59</w:t>
        </w:r>
        <w:r>
          <w:fldChar w:fldCharType="end"/>
        </w:r>
      </w:hyperlink>
    </w:p>
    <w:p>
      <w:pPr>
        <w:pStyle w:val="TOC1"/>
        <w:tabs>
          <w:tab w:val="right" w:leader="dot" w:pos="8306"/>
        </w:tabs>
      </w:pPr>
      <w:hyperlink w:anchor="_Toc16974" w:history="1">
        <w:r>
          <w:rPr>
            <w:rFonts w:ascii="仿宋" w:eastAsia="仿宋" w:hAnsi="仿宋" w:cs="仿宋" w:hint="eastAsia"/>
            <w:lang w:eastAsia="zh-CN"/>
          </w:rPr>
          <w:t>十一、资金管理与财务规划</w:t>
        </w:r>
        <w:r>
          <w:tab/>
        </w:r>
        <w:r>
          <w:fldChar w:fldCharType="begin"/>
        </w:r>
        <w:r>
          <w:instrText xml:space="preserve"> PAGEREF _Toc16974 \h </w:instrText>
        </w:r>
        <w:r>
          <w:fldChar w:fldCharType="separate"/>
        </w:r>
        <w:r>
          <w:t>60</w:t>
        </w:r>
        <w:r>
          <w:fldChar w:fldCharType="end"/>
        </w:r>
      </w:hyperlink>
    </w:p>
    <w:p>
      <w:pPr>
        <w:pStyle w:val="TOC2"/>
        <w:tabs>
          <w:tab w:val="right" w:leader="dot" w:pos="8306"/>
        </w:tabs>
      </w:pPr>
      <w:hyperlink w:anchor="_Toc31209" w:history="1">
        <w:r>
          <w:rPr>
            <w:rFonts w:ascii="仿宋" w:eastAsia="仿宋" w:hAnsi="仿宋" w:cs="仿宋" w:hint="eastAsia"/>
            <w:lang w:eastAsia="zh-CN"/>
          </w:rPr>
          <w:t>(一)、项目资金来源与筹措</w:t>
        </w:r>
        <w:r>
          <w:tab/>
        </w:r>
        <w:r>
          <w:fldChar w:fldCharType="begin"/>
        </w:r>
        <w:r>
          <w:instrText xml:space="preserve"> PAGEREF _Toc31209 \h </w:instrText>
        </w:r>
        <w:r>
          <w:fldChar w:fldCharType="separate"/>
        </w:r>
        <w:r>
          <w:t>60</w:t>
        </w:r>
        <w:r>
          <w:fldChar w:fldCharType="end"/>
        </w:r>
      </w:hyperlink>
    </w:p>
    <w:p>
      <w:pPr>
        <w:pStyle w:val="TOC2"/>
        <w:tabs>
          <w:tab w:val="right" w:leader="dot" w:pos="8306"/>
        </w:tabs>
      </w:pPr>
      <w:hyperlink w:anchor="_Toc16655" w:history="1">
        <w:r>
          <w:rPr>
            <w:rFonts w:ascii="仿宋" w:eastAsia="仿宋" w:hAnsi="仿宋" w:cs="仿宋" w:hint="eastAsia"/>
            <w:lang w:eastAsia="zh-CN"/>
          </w:rPr>
          <w:t>(二)、资金使用与监管</w:t>
        </w:r>
        <w:r>
          <w:tab/>
        </w:r>
        <w:r>
          <w:fldChar w:fldCharType="begin"/>
        </w:r>
        <w:r>
          <w:instrText xml:space="preserve"> PAGEREF _Toc16655 \h </w:instrText>
        </w:r>
        <w:r>
          <w:fldChar w:fldCharType="separate"/>
        </w:r>
        <w:r>
          <w:t>62</w:t>
        </w:r>
        <w:r>
          <w:fldChar w:fldCharType="end"/>
        </w:r>
      </w:hyperlink>
    </w:p>
    <w:p>
      <w:pPr>
        <w:pStyle w:val="TOC2"/>
        <w:tabs>
          <w:tab w:val="right" w:leader="dot" w:pos="8306"/>
        </w:tabs>
      </w:pPr>
      <w:hyperlink w:anchor="_Toc17131" w:history="1">
        <w:r>
          <w:rPr>
            <w:rFonts w:ascii="仿宋" w:eastAsia="仿宋" w:hAnsi="仿宋" w:cs="仿宋" w:hint="eastAsia"/>
            <w:lang w:eastAsia="zh-CN"/>
          </w:rPr>
          <w:t>(三)、财务规划与预测</w:t>
        </w:r>
        <w:r>
          <w:tab/>
        </w:r>
        <w:r>
          <w:fldChar w:fldCharType="begin"/>
        </w:r>
        <w:r>
          <w:instrText xml:space="preserve"> PAGEREF _Toc17131 \h </w:instrText>
        </w:r>
        <w:r>
          <w:fldChar w:fldCharType="separate"/>
        </w:r>
        <w:r>
          <w:t>63</w:t>
        </w:r>
        <w:r>
          <w:fldChar w:fldCharType="end"/>
        </w:r>
      </w:hyperlink>
    </w:p>
    <w:p>
      <w:pPr>
        <w:pStyle w:val="TOC1"/>
        <w:tabs>
          <w:tab w:val="right" w:leader="dot" w:pos="8306"/>
        </w:tabs>
      </w:pPr>
      <w:hyperlink w:anchor="_Toc5089" w:history="1">
        <w:r>
          <w:rPr>
            <w:rFonts w:ascii="仿宋" w:eastAsia="仿宋" w:hAnsi="仿宋" w:cs="仿宋" w:hint="eastAsia"/>
            <w:lang w:eastAsia="zh-CN"/>
          </w:rPr>
          <w:t>十二、环境保护与治理方案</w:t>
        </w:r>
        <w:r>
          <w:tab/>
        </w:r>
        <w:r>
          <w:fldChar w:fldCharType="begin"/>
        </w:r>
        <w:r>
          <w:instrText xml:space="preserve"> PAGEREF _Toc5089 \h </w:instrText>
        </w:r>
        <w:r>
          <w:fldChar w:fldCharType="separate"/>
        </w:r>
        <w:r>
          <w:t>64</w:t>
        </w:r>
        <w:r>
          <w:fldChar w:fldCharType="end"/>
        </w:r>
      </w:hyperlink>
    </w:p>
    <w:p>
      <w:pPr>
        <w:pStyle w:val="TOC2"/>
        <w:tabs>
          <w:tab w:val="right" w:leader="dot" w:pos="8306"/>
        </w:tabs>
      </w:pPr>
      <w:hyperlink w:anchor="_Toc18447" w:history="1">
        <w:r>
          <w:rPr>
            <w:rFonts w:ascii="仿宋" w:eastAsia="仿宋" w:hAnsi="仿宋" w:cs="仿宋" w:hint="eastAsia"/>
            <w:lang w:eastAsia="zh-CN"/>
          </w:rPr>
          <w:t>(一)、项目环境影响评估</w:t>
        </w:r>
        <w:r>
          <w:tab/>
        </w:r>
        <w:r>
          <w:fldChar w:fldCharType="begin"/>
        </w:r>
        <w:r>
          <w:instrText xml:space="preserve"> PAGEREF _Toc18447 \h </w:instrText>
        </w:r>
        <w:r>
          <w:fldChar w:fldCharType="separate"/>
        </w:r>
        <w:r>
          <w:t>64</w:t>
        </w:r>
        <w:r>
          <w:fldChar w:fldCharType="end"/>
        </w:r>
      </w:hyperlink>
    </w:p>
    <w:p>
      <w:pPr>
        <w:pStyle w:val="TOC2"/>
        <w:tabs>
          <w:tab w:val="right" w:leader="dot" w:pos="8306"/>
        </w:tabs>
      </w:pPr>
      <w:hyperlink w:anchor="_Toc30278" w:history="1">
        <w:r>
          <w:rPr>
            <w:rFonts w:ascii="仿宋" w:eastAsia="仿宋" w:hAnsi="仿宋" w:cs="仿宋" w:hint="eastAsia"/>
            <w:lang w:eastAsia="zh-CN"/>
          </w:rPr>
          <w:t>(二)、环境保护措施与治理方案</w:t>
        </w:r>
        <w:r>
          <w:tab/>
        </w:r>
        <w:r>
          <w:fldChar w:fldCharType="begin"/>
        </w:r>
        <w:r>
          <w:instrText xml:space="preserve"> PAGEREF _Toc30278 \h </w:instrText>
        </w:r>
        <w:r>
          <w:fldChar w:fldCharType="separate"/>
        </w:r>
        <w:r>
          <w:t>64</w:t>
        </w:r>
        <w:r>
          <w:fldChar w:fldCharType="end"/>
        </w:r>
      </w:hyperlink>
    </w:p>
    <w:p>
      <w:pPr>
        <w:pStyle w:val="TOC1"/>
        <w:tabs>
          <w:tab w:val="right" w:leader="dot" w:pos="8306"/>
        </w:tabs>
      </w:pPr>
      <w:hyperlink w:anchor="_Toc2954" w:history="1">
        <w:r>
          <w:rPr>
            <w:rFonts w:ascii="仿宋" w:eastAsia="仿宋" w:hAnsi="仿宋" w:cs="仿宋" w:hint="eastAsia"/>
            <w:lang w:eastAsia="zh-CN"/>
          </w:rPr>
          <w:t>十三、知识产权管理与保护</w:t>
        </w:r>
        <w:r>
          <w:tab/>
        </w:r>
        <w:r>
          <w:fldChar w:fldCharType="begin"/>
        </w:r>
        <w:r>
          <w:instrText xml:space="preserve"> PAGEREF _Toc2954 \h </w:instrText>
        </w:r>
        <w:r>
          <w:fldChar w:fldCharType="separate"/>
        </w:r>
        <w:r>
          <w:t>65</w:t>
        </w:r>
        <w:r>
          <w:fldChar w:fldCharType="end"/>
        </w:r>
      </w:hyperlink>
    </w:p>
    <w:p>
      <w:pPr>
        <w:pStyle w:val="TOC2"/>
        <w:tabs>
          <w:tab w:val="right" w:leader="dot" w:pos="8306"/>
        </w:tabs>
      </w:pPr>
      <w:hyperlink w:anchor="_Toc11125" w:history="1">
        <w:r>
          <w:rPr>
            <w:rFonts w:ascii="仿宋" w:eastAsia="仿宋" w:hAnsi="仿宋" w:cs="仿宋" w:hint="eastAsia"/>
            <w:lang w:eastAsia="zh-CN"/>
          </w:rPr>
          <w:t>(一)、知识产权管理体系建设</w:t>
        </w:r>
        <w:r>
          <w:tab/>
        </w:r>
        <w:r>
          <w:fldChar w:fldCharType="begin"/>
        </w:r>
        <w:r>
          <w:instrText xml:space="preserve"> PAGEREF _Toc11125 \h </w:instrText>
        </w:r>
        <w:r>
          <w:fldChar w:fldCharType="separate"/>
        </w:r>
        <w:r>
          <w:t>65</w:t>
        </w:r>
        <w:r>
          <w:fldChar w:fldCharType="end"/>
        </w:r>
      </w:hyperlink>
    </w:p>
    <w:p>
      <w:pPr>
        <w:pStyle w:val="TOC2"/>
        <w:tabs>
          <w:tab w:val="right" w:leader="dot" w:pos="8306"/>
        </w:tabs>
      </w:pPr>
      <w:hyperlink w:anchor="_Toc11845" w:history="1">
        <w:r>
          <w:rPr>
            <w:rFonts w:ascii="仿宋" w:eastAsia="仿宋" w:hAnsi="仿宋" w:cs="仿宋" w:hint="eastAsia"/>
            <w:lang w:eastAsia="zh-CN"/>
          </w:rPr>
          <w:t>(二)、知识产权保护措施</w:t>
        </w:r>
        <w:r>
          <w:tab/>
        </w:r>
        <w:r>
          <w:fldChar w:fldCharType="begin"/>
        </w:r>
        <w:r>
          <w:instrText xml:space="preserve"> PAGEREF _Toc11845 \h </w:instrText>
        </w:r>
        <w:r>
          <w:fldChar w:fldCharType="separate"/>
        </w:r>
        <w:r>
          <w:t>66</w:t>
        </w:r>
        <w:r>
          <w:fldChar w:fldCharType="end"/>
        </w:r>
      </w:hyperlink>
    </w:p>
    <w:p>
      <w:pPr>
        <w:pStyle w:val="TOC1"/>
        <w:tabs>
          <w:tab w:val="right" w:leader="dot" w:pos="8306"/>
        </w:tabs>
      </w:pPr>
      <w:hyperlink w:anchor="_Toc14606" w:history="1">
        <w:r>
          <w:rPr>
            <w:rFonts w:ascii="仿宋" w:eastAsia="仿宋" w:hAnsi="仿宋" w:cs="仿宋" w:hint="eastAsia"/>
            <w:lang w:eastAsia="zh-CN"/>
          </w:rPr>
          <w:t>十四、质量管理与控制</w:t>
        </w:r>
        <w:r>
          <w:tab/>
        </w:r>
        <w:r>
          <w:fldChar w:fldCharType="begin"/>
        </w:r>
        <w:r>
          <w:instrText xml:space="preserve"> PAGEREF _Toc14606 \h </w:instrText>
        </w:r>
        <w:r>
          <w:fldChar w:fldCharType="separate"/>
        </w:r>
        <w:r>
          <w:t>68</w:t>
        </w:r>
        <w:r>
          <w:fldChar w:fldCharType="end"/>
        </w:r>
      </w:hyperlink>
    </w:p>
    <w:p>
      <w:pPr>
        <w:pStyle w:val="TOC2"/>
        <w:tabs>
          <w:tab w:val="right" w:leader="dot" w:pos="8306"/>
        </w:tabs>
      </w:pPr>
      <w:hyperlink w:anchor="_Toc28214" w:history="1">
        <w:r>
          <w:rPr>
            <w:rFonts w:ascii="仿宋" w:eastAsia="仿宋" w:hAnsi="仿宋" w:cs="仿宋" w:hint="eastAsia"/>
            <w:lang w:eastAsia="zh-CN"/>
          </w:rPr>
          <w:t>(一)、质量管理体系建设</w:t>
        </w:r>
        <w:r>
          <w:tab/>
        </w:r>
        <w:r>
          <w:fldChar w:fldCharType="begin"/>
        </w:r>
        <w:r>
          <w:instrText xml:space="preserve"> PAGEREF _Toc28214 \h </w:instrText>
        </w:r>
        <w:r>
          <w:fldChar w:fldCharType="separate"/>
        </w:r>
        <w:r>
          <w:t>68</w:t>
        </w:r>
        <w:r>
          <w:fldChar w:fldCharType="end"/>
        </w:r>
      </w:hyperlink>
    </w:p>
    <w:p>
      <w:pPr>
        <w:pStyle w:val="TOC2"/>
        <w:tabs>
          <w:tab w:val="right" w:leader="dot" w:pos="8306"/>
        </w:tabs>
      </w:pPr>
      <w:hyperlink w:anchor="_Toc24743" w:history="1">
        <w:r>
          <w:rPr>
            <w:rFonts w:ascii="仿宋" w:eastAsia="仿宋" w:hAnsi="仿宋" w:cs="仿宋" w:hint="eastAsia"/>
            <w:lang w:eastAsia="zh-CN"/>
          </w:rPr>
          <w:t>(二)、质量控制措施</w:t>
        </w:r>
        <w:r>
          <w:tab/>
        </w:r>
        <w:r>
          <w:fldChar w:fldCharType="begin"/>
        </w:r>
        <w:r>
          <w:instrText xml:space="preserve"> PAGEREF _Toc24743 \h </w:instrText>
        </w:r>
        <w:r>
          <w:fldChar w:fldCharType="separate"/>
        </w:r>
        <w:r>
          <w:t>69</w:t>
        </w:r>
        <w:r>
          <w:fldChar w:fldCharType="end"/>
        </w:r>
      </w:hyperlink>
    </w:p>
    <w:p>
      <w:pPr>
        <w:pStyle w:val="TOC1"/>
        <w:tabs>
          <w:tab w:val="right" w:leader="dot" w:pos="8306"/>
        </w:tabs>
      </w:pPr>
      <w:hyperlink w:anchor="_Toc23623" w:history="1">
        <w:r>
          <w:rPr>
            <w:rFonts w:ascii="仿宋" w:eastAsia="仿宋" w:hAnsi="仿宋" w:cs="仿宋" w:hint="eastAsia"/>
            <w:lang w:eastAsia="zh-CN"/>
          </w:rPr>
          <w:t>十五、项目施工方案</w:t>
        </w:r>
        <w:r>
          <w:tab/>
        </w:r>
        <w:r>
          <w:fldChar w:fldCharType="begin"/>
        </w:r>
        <w:r>
          <w:instrText xml:space="preserve"> PAGEREF _Toc23623 \h </w:instrText>
        </w:r>
        <w:r>
          <w:fldChar w:fldCharType="separate"/>
        </w:r>
        <w:r>
          <w:t>70</w:t>
        </w:r>
        <w:r>
          <w:fldChar w:fldCharType="end"/>
        </w:r>
      </w:hyperlink>
    </w:p>
    <w:p>
      <w:pPr>
        <w:pStyle w:val="TOC2"/>
        <w:tabs>
          <w:tab w:val="right" w:leader="dot" w:pos="8306"/>
        </w:tabs>
      </w:pPr>
      <w:hyperlink w:anchor="_Toc5764" w:history="1">
        <w:r>
          <w:rPr>
            <w:rFonts w:ascii="仿宋" w:eastAsia="仿宋" w:hAnsi="仿宋" w:cs="仿宋" w:hint="eastAsia"/>
            <w:lang w:eastAsia="zh-CN"/>
          </w:rPr>
          <w:t>(一)、施工组织设计</w:t>
        </w:r>
        <w:r>
          <w:tab/>
        </w:r>
        <w:r>
          <w:fldChar w:fldCharType="begin"/>
        </w:r>
        <w:r>
          <w:instrText xml:space="preserve"> PAGEREF _Toc5764 \h </w:instrText>
        </w:r>
        <w:r>
          <w:fldChar w:fldCharType="separate"/>
        </w:r>
        <w:r>
          <w:t>70</w:t>
        </w:r>
        <w:r>
          <w:fldChar w:fldCharType="end"/>
        </w:r>
      </w:hyperlink>
    </w:p>
    <w:p>
      <w:pPr>
        <w:pStyle w:val="TOC2"/>
        <w:tabs>
          <w:tab w:val="right" w:leader="dot" w:pos="8306"/>
        </w:tabs>
      </w:pPr>
      <w:hyperlink w:anchor="_Toc11939" w:history="1">
        <w:r>
          <w:rPr>
            <w:rFonts w:ascii="仿宋" w:eastAsia="仿宋" w:hAnsi="仿宋" w:cs="仿宋" w:hint="eastAsia"/>
            <w:lang w:eastAsia="zh-CN"/>
          </w:rPr>
          <w:t>(二)、施工工艺与技术路线</w:t>
        </w:r>
        <w:r>
          <w:tab/>
        </w:r>
        <w:r>
          <w:fldChar w:fldCharType="begin"/>
        </w:r>
        <w:r>
          <w:instrText xml:space="preserve"> PAGEREF _Toc11939 \h </w:instrText>
        </w:r>
        <w:r>
          <w:fldChar w:fldCharType="separate"/>
        </w:r>
        <w:r>
          <w:t>72</w:t>
        </w:r>
        <w:r>
          <w:fldChar w:fldCharType="end"/>
        </w:r>
      </w:hyperlink>
    </w:p>
    <w:p>
      <w:pPr>
        <w:pStyle w:val="TOC2"/>
        <w:tabs>
          <w:tab w:val="right" w:leader="dot" w:pos="8306"/>
        </w:tabs>
      </w:pPr>
      <w:hyperlink w:anchor="_Toc26418" w:history="1">
        <w:r>
          <w:rPr>
            <w:rFonts w:ascii="仿宋" w:eastAsia="仿宋" w:hAnsi="仿宋" w:cs="仿宋" w:hint="eastAsia"/>
            <w:lang w:eastAsia="zh-CN"/>
          </w:rPr>
          <w:t>(三)、关键节点施工计划</w:t>
        </w:r>
        <w:r>
          <w:tab/>
        </w:r>
        <w:r>
          <w:fldChar w:fldCharType="begin"/>
        </w:r>
        <w:r>
          <w:instrText xml:space="preserve"> PAGEREF _Toc26418 \h </w:instrText>
        </w:r>
        <w:r>
          <w:fldChar w:fldCharType="separate"/>
        </w:r>
        <w:r>
          <w:t>73</w:t>
        </w:r>
        <w:r>
          <w:fldChar w:fldCharType="end"/>
        </w:r>
      </w:hyperlink>
    </w:p>
    <w:p>
      <w:pPr>
        <w:pStyle w:val="TOC2"/>
        <w:tabs>
          <w:tab w:val="right" w:leader="dot" w:pos="8306"/>
        </w:tabs>
      </w:pPr>
      <w:hyperlink w:anchor="_Toc31345" w:history="1">
        <w:r>
          <w:rPr>
            <w:rFonts w:ascii="仿宋" w:eastAsia="仿宋" w:hAnsi="仿宋" w:cs="仿宋" w:hint="eastAsia"/>
            <w:lang w:eastAsia="zh-CN"/>
          </w:rPr>
          <w:t>(四)、施工现场管理</w:t>
        </w:r>
        <w:r>
          <w:tab/>
        </w:r>
        <w:r>
          <w:fldChar w:fldCharType="begin"/>
        </w:r>
        <w:r>
          <w:instrText xml:space="preserve"> PAGEREF _Toc31345 \h </w:instrText>
        </w:r>
        <w:r>
          <w:fldChar w:fldCharType="separate"/>
        </w:r>
        <w:r>
          <w:t>75</w:t>
        </w:r>
        <w:r>
          <w:fldChar w:fldCharType="end"/>
        </w:r>
      </w:hyperlink>
    </w:p>
    <w:p>
      <w:pPr>
        <w:pStyle w:val="TOC1"/>
        <w:tabs>
          <w:tab w:val="right" w:leader="dot" w:pos="8306"/>
        </w:tabs>
      </w:pPr>
      <w:hyperlink w:anchor="_Toc2786" w:history="1">
        <w:r>
          <w:rPr>
            <w:rFonts w:ascii="仿宋" w:eastAsia="仿宋" w:hAnsi="仿宋" w:cs="仿宋" w:hint="eastAsia"/>
            <w:lang w:eastAsia="zh-CN"/>
          </w:rPr>
          <w:t>十六、创新驱动与持续发展</w:t>
        </w:r>
        <w:r>
          <w:tab/>
        </w:r>
        <w:r>
          <w:fldChar w:fldCharType="begin"/>
        </w:r>
        <w:r>
          <w:instrText xml:space="preserve"> PAGEREF _Toc2786 \h </w:instrText>
        </w:r>
        <w:r>
          <w:fldChar w:fldCharType="separate"/>
        </w:r>
        <w:r>
          <w:t>77</w:t>
        </w:r>
        <w:r>
          <w:fldChar w:fldCharType="end"/>
        </w:r>
      </w:hyperlink>
    </w:p>
    <w:p>
      <w:pPr>
        <w:pStyle w:val="TOC2"/>
        <w:tabs>
          <w:tab w:val="right" w:leader="dot" w:pos="8306"/>
        </w:tabs>
      </w:pPr>
      <w:hyperlink w:anchor="_Toc14389" w:history="1">
        <w:r>
          <w:rPr>
            <w:rFonts w:ascii="仿宋" w:eastAsia="仿宋" w:hAnsi="仿宋" w:cs="仿宋" w:hint="eastAsia"/>
            <w:lang w:eastAsia="zh-CN"/>
          </w:rPr>
          <w:t>(一)、创新驱动战略实施</w:t>
        </w:r>
        <w:r>
          <w:tab/>
        </w:r>
        <w:r>
          <w:fldChar w:fldCharType="begin"/>
        </w:r>
        <w:r>
          <w:instrText xml:space="preserve"> PAGEREF _Toc14389 \h </w:instrText>
        </w:r>
        <w:r>
          <w:fldChar w:fldCharType="separate"/>
        </w:r>
        <w:r>
          <w:t>77</w:t>
        </w:r>
        <w:r>
          <w:fldChar w:fldCharType="end"/>
        </w:r>
      </w:hyperlink>
    </w:p>
    <w:p>
      <w:pPr>
        <w:pStyle w:val="TOC2"/>
        <w:tabs>
          <w:tab w:val="right" w:leader="dot" w:pos="8306"/>
        </w:tabs>
      </w:pPr>
      <w:hyperlink w:anchor="_Toc7350" w:history="1">
        <w:r>
          <w:rPr>
            <w:rFonts w:ascii="仿宋" w:eastAsia="仿宋" w:hAnsi="仿宋" w:cs="仿宋" w:hint="eastAsia"/>
            <w:lang w:eastAsia="zh-CN"/>
          </w:rPr>
          <w:t>(二)、持续发展路径探索</w:t>
        </w:r>
        <w:r>
          <w:tab/>
        </w:r>
        <w:r>
          <w:fldChar w:fldCharType="begin"/>
        </w:r>
        <w:r>
          <w:instrText xml:space="preserve"> PAGEREF _Toc7350 \h </w:instrText>
        </w:r>
        <w:r>
          <w:fldChar w:fldCharType="separate"/>
        </w:r>
        <w:r>
          <w:t>78</w:t>
        </w:r>
        <w:r>
          <w:fldChar w:fldCharType="end"/>
        </w:r>
      </w:hyperlink>
    </w:p>
    <w:p>
      <w:pPr>
        <w:pStyle w:val="TOC1"/>
        <w:tabs>
          <w:tab w:val="right" w:leader="dot" w:pos="8306"/>
        </w:tabs>
      </w:pPr>
      <w:hyperlink w:anchor="_Toc20598" w:history="1">
        <w:r>
          <w:rPr>
            <w:rFonts w:ascii="仿宋" w:eastAsia="仿宋" w:hAnsi="仿宋" w:cs="仿宋" w:hint="eastAsia"/>
            <w:lang w:eastAsia="zh-CN"/>
          </w:rPr>
          <w:t>十七、设施与设备管理</w:t>
        </w:r>
        <w:r>
          <w:tab/>
        </w:r>
        <w:r>
          <w:fldChar w:fldCharType="begin"/>
        </w:r>
        <w:r>
          <w:instrText xml:space="preserve"> PAGEREF _Toc20598 \h </w:instrText>
        </w:r>
        <w:r>
          <w:fldChar w:fldCharType="separate"/>
        </w:r>
        <w:r>
          <w:t>82</w:t>
        </w:r>
        <w:r>
          <w:fldChar w:fldCharType="end"/>
        </w:r>
      </w:hyperlink>
    </w:p>
    <w:p>
      <w:pPr>
        <w:pStyle w:val="TOC2"/>
        <w:tabs>
          <w:tab w:val="right" w:leader="dot" w:pos="8306"/>
        </w:tabs>
      </w:pPr>
      <w:hyperlink w:anchor="_Toc23902" w:history="1">
        <w:r>
          <w:rPr>
            <w:rFonts w:ascii="仿宋" w:eastAsia="仿宋" w:hAnsi="仿宋" w:cs="仿宋" w:hint="eastAsia"/>
            <w:lang w:eastAsia="zh-CN"/>
          </w:rPr>
          <w:t>(一)、设施规划与配置</w:t>
        </w:r>
        <w:r>
          <w:tab/>
        </w:r>
        <w:r>
          <w:fldChar w:fldCharType="begin"/>
        </w:r>
        <w:r>
          <w:instrText xml:space="preserve"> PAGEREF _Toc23902 \h </w:instrText>
        </w:r>
        <w:r>
          <w:fldChar w:fldCharType="separate"/>
        </w:r>
        <w:r>
          <w:t>82</w:t>
        </w:r>
        <w:r>
          <w:fldChar w:fldCharType="end"/>
        </w:r>
      </w:hyperlink>
    </w:p>
    <w:p>
      <w:pPr>
        <w:pStyle w:val="TOC2"/>
        <w:tabs>
          <w:tab w:val="right" w:leader="dot" w:pos="8306"/>
        </w:tabs>
      </w:pPr>
      <w:hyperlink w:anchor="_Toc6747" w:history="1">
        <w:r>
          <w:rPr>
            <w:rFonts w:ascii="仿宋" w:eastAsia="仿宋" w:hAnsi="仿宋" w:cs="仿宋" w:hint="eastAsia"/>
            <w:lang w:eastAsia="zh-CN"/>
          </w:rPr>
          <w:t>(二)、设备采购与维护管理</w:t>
        </w:r>
        <w:r>
          <w:tab/>
        </w:r>
        <w:r>
          <w:fldChar w:fldCharType="begin"/>
        </w:r>
        <w:r>
          <w:instrText xml:space="preserve"> PAGEREF _Toc6747 \h </w:instrText>
        </w:r>
        <w:r>
          <w:fldChar w:fldCharType="separate"/>
        </w:r>
        <w:r>
          <w:t>83</w:t>
        </w:r>
        <w:r>
          <w:fldChar w:fldCharType="end"/>
        </w:r>
      </w:hyperlink>
    </w:p>
    <w:p>
      <w:pPr>
        <w:pStyle w:val="TOC2"/>
        <w:tabs>
          <w:tab w:val="right" w:leader="dot" w:pos="8306"/>
        </w:tabs>
      </w:pPr>
      <w:hyperlink w:anchor="_Toc25528" w:history="1">
        <w:r>
          <w:rPr>
            <w:rFonts w:ascii="仿宋" w:eastAsia="仿宋" w:hAnsi="仿宋" w:cs="仿宋" w:hint="eastAsia"/>
            <w:lang w:eastAsia="zh-CN"/>
          </w:rPr>
          <w:t>(三)、设施设备升级策略</w:t>
        </w:r>
        <w:r>
          <w:tab/>
        </w:r>
        <w:r>
          <w:fldChar w:fldCharType="begin"/>
        </w:r>
        <w:r>
          <w:instrText xml:space="preserve"> PAGEREF _Toc25528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6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18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肥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肥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肥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肥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肥料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肥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9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为了融入当地社区，新型肥料项目需深入理解当地的文化特色和社会习俗。例如，项目在设计广告和市场推广活动时，应考虑使用当地语言和符合地方文化的表达方式。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36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为了确保新型肥料项目的成功并最大限度地减轻潜在的社会风险，详细的风险分析和具体的应对策略至关重要。以下是针对项目可能面临的具体社会风险及相应对策的分析：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风险描述：新型肥料项目可能遭遇社区抵制，尤其如果社区成员认为项目会破坏他们的生活环境或忽略他们的意见。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风险描述：新型肥料项目的商业实践可能与当地的文化和价值观存在冲突，导致社会紧张和文化冲突。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风险描述：新型肥料项目可能会增加对公共资源和基础设施的需求，给当地带来额外压力，例如在水资源、能源供应和交通系统方面。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风险描述：新型肥料项目可能会引起当地社会结构和动态的变化，例如改变社区的人口组成和社交模式。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风险描述：在新型肥料项目运营过程中，可能涉及大量个人和商业敏感信息，存在信息安全和隐私保护的风险。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92"/>
      <w:r>
        <w:rPr>
          <w:rFonts w:ascii="仿宋" w:eastAsia="仿宋" w:hAnsi="仿宋" w:cs="仿宋" w:hint="eastAsia"/>
          <w:sz w:val="28"/>
          <w:lang w:eastAsia="zh-CN"/>
        </w:rPr>
        <w:t>二、新型肥料项目概论</w:t>
      </w:r>
      <w:bookmarkEnd w:id="6"/>
    </w:p>
    <w:p>
      <w:pPr>
        <w:pStyle w:val="Heading2"/>
        <w:rPr>
          <w:rFonts w:ascii="仿宋" w:eastAsia="仿宋" w:hAnsi="仿宋" w:cs="仿宋" w:hint="eastAsia"/>
          <w:lang w:eastAsia="zh-CN"/>
        </w:rPr>
      </w:pPr>
      <w:bookmarkStart w:id="7" w:name="_Toc2528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新型肥料项目的申报单位是“XXX实业发展公司”，这是一家在其所处行业内备受尊敬的企业。公司自成立以来，通过其在新型肥料项目中表现出的创新精神和卓越执行力，在市场上赢得了显著的地位。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该公司的法定代表人秦XX，在新型肥料项目及其他多个行业领域中都有着显著的贡献。秦XX以其出色的领导才能和敏锐的商业洞察力，带领公司在新型肥料项目等多个领域实现了持续的成长和成功。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肥料项目的重要合作伙伴。公司专注于[行业名称]领域，以创新作为驱动力，不断推动技术进步和市场扩张。在新型肥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肥料项目中展现了强劲的增长和稳定的财务表现。公司通过有效的策略，在新型肥料项目中扩大了其市场份额并增强了盈利能力。同时，公司积极承担社会责任，参与各类社会公益项目，增强了其在新型肥料项目中的品牌形象和社会影响力。</w:t>
      </w:r>
    </w:p>
    <w:p>
      <w:pPr>
        <w:pStyle w:val="Heading2"/>
        <w:ind w:firstLine="560" w:firstLineChars="200"/>
        <w:rPr>
          <w:rFonts w:ascii="仿宋" w:eastAsia="仿宋" w:hAnsi="仿宋" w:cs="仿宋" w:hint="eastAsia"/>
          <w:sz w:val="28"/>
          <w:lang w:eastAsia="zh-CN"/>
        </w:rPr>
      </w:pPr>
      <w:bookmarkStart w:id="8" w:name="_Toc1373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https://d.book118.com/478115142110006025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E101F5"/>
    <w:rsid w:val="0CE101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1514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2023-12-31T04:03:00Z</dcterms:created>
  <dcterms:modified xsi:type="dcterms:W3CDTF">2023-12-31T04:04:18Z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30AFC4B992FA4864B47745A66CD5DA69_11</vt:lpwstr>
  </property>
  <property fmtid="{D5CDD505-2E9C-101B-9397-08002B2CF9AE}" pid="3" name="KSOProductBuildVer">
    <vt:lpwstr>2052-12.1.0.16120</vt:lpwstr>
  </property>
</Properties>
</file>