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敏感元件项目计划设计方案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40" w:history="1">
        <w:r>
          <w:rPr>
            <w:rFonts w:ascii="仿宋" w:eastAsia="仿宋" w:hAnsi="仿宋" w:cs="仿宋" w:hint="eastAsia"/>
            <w:lang w:eastAsia="zh-CN"/>
          </w:rPr>
          <w:t>前言</w:t>
        </w:r>
        <w:r>
          <w:tab/>
        </w:r>
        <w:r>
          <w:fldChar w:fldCharType="begin"/>
        </w:r>
        <w:r>
          <w:instrText xml:space="preserve"> PAGEREF _Toc18240 \h </w:instrText>
        </w:r>
        <w:r>
          <w:fldChar w:fldCharType="separate"/>
        </w:r>
        <w:r>
          <w:t>3</w:t>
        </w:r>
        <w:r>
          <w:fldChar w:fldCharType="end"/>
        </w:r>
      </w:hyperlink>
    </w:p>
    <w:p>
      <w:pPr>
        <w:pStyle w:val="TOC1"/>
        <w:tabs>
          <w:tab w:val="right" w:leader="dot" w:pos="8306"/>
        </w:tabs>
      </w:pPr>
      <w:hyperlink w:anchor="_Toc26670" w:history="1">
        <w:r>
          <w:rPr>
            <w:rFonts w:ascii="仿宋" w:eastAsia="仿宋" w:hAnsi="仿宋" w:cs="仿宋" w:hint="eastAsia"/>
            <w:lang w:eastAsia="zh-CN"/>
          </w:rPr>
          <w:t>一、敏感元件项目概论</w:t>
        </w:r>
        <w:r>
          <w:tab/>
        </w:r>
        <w:r>
          <w:fldChar w:fldCharType="begin"/>
        </w:r>
        <w:r>
          <w:instrText xml:space="preserve"> PAGEREF _Toc26670 \h </w:instrText>
        </w:r>
        <w:r>
          <w:fldChar w:fldCharType="separate"/>
        </w:r>
        <w:r>
          <w:t>3</w:t>
        </w:r>
        <w:r>
          <w:fldChar w:fldCharType="end"/>
        </w:r>
      </w:hyperlink>
    </w:p>
    <w:p>
      <w:pPr>
        <w:pStyle w:val="TOC2"/>
        <w:tabs>
          <w:tab w:val="right" w:leader="dot" w:pos="8306"/>
        </w:tabs>
      </w:pPr>
      <w:hyperlink w:anchor="_Toc288" w:history="1">
        <w:r>
          <w:rPr>
            <w:rFonts w:ascii="仿宋" w:eastAsia="仿宋" w:hAnsi="仿宋" w:cs="仿宋" w:hint="eastAsia"/>
            <w:lang w:eastAsia="zh-CN"/>
          </w:rPr>
          <w:t>(一)、敏感元件项目概况</w:t>
        </w:r>
        <w:r>
          <w:tab/>
        </w:r>
        <w:r>
          <w:fldChar w:fldCharType="begin"/>
        </w:r>
        <w:r>
          <w:instrText xml:space="preserve"> PAGEREF _Toc288 \h </w:instrText>
        </w:r>
        <w:r>
          <w:fldChar w:fldCharType="separate"/>
        </w:r>
        <w:r>
          <w:t>3</w:t>
        </w:r>
        <w:r>
          <w:fldChar w:fldCharType="end"/>
        </w:r>
      </w:hyperlink>
    </w:p>
    <w:p>
      <w:pPr>
        <w:pStyle w:val="TOC2"/>
        <w:tabs>
          <w:tab w:val="right" w:leader="dot" w:pos="8306"/>
        </w:tabs>
      </w:pPr>
      <w:hyperlink w:anchor="_Toc7047" w:history="1">
        <w:r>
          <w:rPr>
            <w:rFonts w:ascii="仿宋" w:eastAsia="仿宋" w:hAnsi="仿宋" w:cs="仿宋" w:hint="eastAsia"/>
            <w:lang w:eastAsia="zh-CN"/>
          </w:rPr>
          <w:t>(二)、敏感元件项目目标</w:t>
        </w:r>
        <w:r>
          <w:tab/>
        </w:r>
        <w:r>
          <w:fldChar w:fldCharType="begin"/>
        </w:r>
        <w:r>
          <w:instrText xml:space="preserve"> PAGEREF _Toc7047 \h </w:instrText>
        </w:r>
        <w:r>
          <w:fldChar w:fldCharType="separate"/>
        </w:r>
        <w:r>
          <w:t>5</w:t>
        </w:r>
        <w:r>
          <w:fldChar w:fldCharType="end"/>
        </w:r>
      </w:hyperlink>
    </w:p>
    <w:p>
      <w:pPr>
        <w:pStyle w:val="TOC2"/>
        <w:tabs>
          <w:tab w:val="right" w:leader="dot" w:pos="8306"/>
        </w:tabs>
      </w:pPr>
      <w:hyperlink w:anchor="_Toc21322" w:history="1">
        <w:r>
          <w:rPr>
            <w:rFonts w:ascii="仿宋" w:eastAsia="仿宋" w:hAnsi="仿宋" w:cs="仿宋" w:hint="eastAsia"/>
            <w:lang w:eastAsia="zh-CN"/>
          </w:rPr>
          <w:t>(三)、敏感元件项目提出的理由</w:t>
        </w:r>
        <w:r>
          <w:tab/>
        </w:r>
        <w:r>
          <w:fldChar w:fldCharType="begin"/>
        </w:r>
        <w:r>
          <w:instrText xml:space="preserve"> PAGEREF _Toc21322 \h </w:instrText>
        </w:r>
        <w:r>
          <w:fldChar w:fldCharType="separate"/>
        </w:r>
        <w:r>
          <w:t>6</w:t>
        </w:r>
        <w:r>
          <w:fldChar w:fldCharType="end"/>
        </w:r>
      </w:hyperlink>
    </w:p>
    <w:p>
      <w:pPr>
        <w:pStyle w:val="TOC2"/>
        <w:tabs>
          <w:tab w:val="right" w:leader="dot" w:pos="8306"/>
        </w:tabs>
      </w:pPr>
      <w:hyperlink w:anchor="_Toc13070" w:history="1">
        <w:r>
          <w:rPr>
            <w:rFonts w:ascii="仿宋" w:eastAsia="仿宋" w:hAnsi="仿宋" w:cs="仿宋" w:hint="eastAsia"/>
            <w:lang w:eastAsia="zh-CN"/>
          </w:rPr>
          <w:t>(四)、敏感元件项目意义</w:t>
        </w:r>
        <w:r>
          <w:tab/>
        </w:r>
        <w:r>
          <w:fldChar w:fldCharType="begin"/>
        </w:r>
        <w:r>
          <w:instrText xml:space="preserve"> PAGEREF _Toc13070 \h </w:instrText>
        </w:r>
        <w:r>
          <w:fldChar w:fldCharType="separate"/>
        </w:r>
        <w:r>
          <w:t>8</w:t>
        </w:r>
        <w:r>
          <w:fldChar w:fldCharType="end"/>
        </w:r>
      </w:hyperlink>
    </w:p>
    <w:p>
      <w:pPr>
        <w:pStyle w:val="TOC2"/>
        <w:tabs>
          <w:tab w:val="right" w:leader="dot" w:pos="8306"/>
        </w:tabs>
      </w:pPr>
      <w:hyperlink w:anchor="_Toc27337" w:history="1">
        <w:r>
          <w:rPr>
            <w:rFonts w:ascii="仿宋" w:eastAsia="仿宋" w:hAnsi="仿宋" w:cs="仿宋" w:hint="eastAsia"/>
            <w:lang w:eastAsia="zh-CN"/>
          </w:rPr>
          <w:t>(五)、敏感元件项目背景</w:t>
        </w:r>
        <w:r>
          <w:tab/>
        </w:r>
        <w:r>
          <w:fldChar w:fldCharType="begin"/>
        </w:r>
        <w:r>
          <w:instrText xml:space="preserve"> PAGEREF _Toc27337 \h </w:instrText>
        </w:r>
        <w:r>
          <w:fldChar w:fldCharType="separate"/>
        </w:r>
        <w:r>
          <w:t>9</w:t>
        </w:r>
        <w:r>
          <w:fldChar w:fldCharType="end"/>
        </w:r>
      </w:hyperlink>
    </w:p>
    <w:p>
      <w:pPr>
        <w:pStyle w:val="TOC1"/>
        <w:tabs>
          <w:tab w:val="right" w:leader="dot" w:pos="8306"/>
        </w:tabs>
      </w:pPr>
      <w:hyperlink w:anchor="_Toc14833" w:history="1">
        <w:r>
          <w:rPr>
            <w:rFonts w:ascii="仿宋" w:eastAsia="仿宋" w:hAnsi="仿宋" w:cs="仿宋" w:hint="eastAsia"/>
            <w:lang w:eastAsia="zh-CN"/>
          </w:rPr>
          <w:t>二、敏感元件项目选址可行性分析</w:t>
        </w:r>
        <w:r>
          <w:tab/>
        </w:r>
        <w:r>
          <w:fldChar w:fldCharType="begin"/>
        </w:r>
        <w:r>
          <w:instrText xml:space="preserve"> PAGEREF _Toc14833 \h </w:instrText>
        </w:r>
        <w:r>
          <w:fldChar w:fldCharType="separate"/>
        </w:r>
        <w:r>
          <w:t>9</w:t>
        </w:r>
        <w:r>
          <w:fldChar w:fldCharType="end"/>
        </w:r>
      </w:hyperlink>
    </w:p>
    <w:p>
      <w:pPr>
        <w:pStyle w:val="TOC2"/>
        <w:tabs>
          <w:tab w:val="right" w:leader="dot" w:pos="8306"/>
        </w:tabs>
      </w:pPr>
      <w:hyperlink w:anchor="_Toc14113" w:history="1">
        <w:r>
          <w:rPr>
            <w:rFonts w:ascii="仿宋" w:eastAsia="仿宋" w:hAnsi="仿宋" w:cs="仿宋" w:hint="eastAsia"/>
            <w:lang w:eastAsia="zh-CN"/>
          </w:rPr>
          <w:t>(一)、敏感元件项目选址</w:t>
        </w:r>
        <w:r>
          <w:tab/>
        </w:r>
        <w:r>
          <w:fldChar w:fldCharType="begin"/>
        </w:r>
        <w:r>
          <w:instrText xml:space="preserve"> PAGEREF _Toc14113 \h </w:instrText>
        </w:r>
        <w:r>
          <w:fldChar w:fldCharType="separate"/>
        </w:r>
        <w:r>
          <w:t>9</w:t>
        </w:r>
        <w:r>
          <w:fldChar w:fldCharType="end"/>
        </w:r>
      </w:hyperlink>
    </w:p>
    <w:p>
      <w:pPr>
        <w:pStyle w:val="TOC2"/>
        <w:tabs>
          <w:tab w:val="right" w:leader="dot" w:pos="8306"/>
        </w:tabs>
      </w:pPr>
      <w:hyperlink w:anchor="_Toc22150" w:history="1">
        <w:r>
          <w:rPr>
            <w:rFonts w:ascii="仿宋" w:eastAsia="仿宋" w:hAnsi="仿宋" w:cs="仿宋" w:hint="eastAsia"/>
            <w:lang w:eastAsia="zh-CN"/>
          </w:rPr>
          <w:t>(二)、用地控制指标</w:t>
        </w:r>
        <w:r>
          <w:tab/>
        </w:r>
        <w:r>
          <w:fldChar w:fldCharType="begin"/>
        </w:r>
        <w:r>
          <w:instrText xml:space="preserve"> PAGEREF _Toc22150 \h </w:instrText>
        </w:r>
        <w:r>
          <w:fldChar w:fldCharType="separate"/>
        </w:r>
        <w:r>
          <w:t>10</w:t>
        </w:r>
        <w:r>
          <w:fldChar w:fldCharType="end"/>
        </w:r>
      </w:hyperlink>
    </w:p>
    <w:p>
      <w:pPr>
        <w:pStyle w:val="TOC2"/>
        <w:tabs>
          <w:tab w:val="right" w:leader="dot" w:pos="8306"/>
        </w:tabs>
      </w:pPr>
      <w:hyperlink w:anchor="_Toc28330" w:history="1">
        <w:r>
          <w:rPr>
            <w:rFonts w:ascii="仿宋" w:eastAsia="仿宋" w:hAnsi="仿宋" w:cs="仿宋" w:hint="eastAsia"/>
            <w:lang w:eastAsia="zh-CN"/>
          </w:rPr>
          <w:t>(三)、节约用地措施</w:t>
        </w:r>
        <w:r>
          <w:tab/>
        </w:r>
        <w:r>
          <w:fldChar w:fldCharType="begin"/>
        </w:r>
        <w:r>
          <w:instrText xml:space="preserve"> PAGEREF _Toc28330 \h </w:instrText>
        </w:r>
        <w:r>
          <w:fldChar w:fldCharType="separate"/>
        </w:r>
        <w:r>
          <w:t>11</w:t>
        </w:r>
        <w:r>
          <w:fldChar w:fldCharType="end"/>
        </w:r>
      </w:hyperlink>
    </w:p>
    <w:p>
      <w:pPr>
        <w:pStyle w:val="TOC2"/>
        <w:tabs>
          <w:tab w:val="right" w:leader="dot" w:pos="8306"/>
        </w:tabs>
      </w:pPr>
      <w:hyperlink w:anchor="_Toc20923" w:history="1">
        <w:r>
          <w:rPr>
            <w:rFonts w:ascii="仿宋" w:eastAsia="仿宋" w:hAnsi="仿宋" w:cs="仿宋" w:hint="eastAsia"/>
            <w:lang w:eastAsia="zh-CN"/>
          </w:rPr>
          <w:t>(四)、总图布置方案</w:t>
        </w:r>
        <w:r>
          <w:tab/>
        </w:r>
        <w:r>
          <w:fldChar w:fldCharType="begin"/>
        </w:r>
        <w:r>
          <w:instrText xml:space="preserve"> PAGEREF _Toc20923 \h </w:instrText>
        </w:r>
        <w:r>
          <w:fldChar w:fldCharType="separate"/>
        </w:r>
        <w:r>
          <w:t>13</w:t>
        </w:r>
        <w:r>
          <w:fldChar w:fldCharType="end"/>
        </w:r>
      </w:hyperlink>
    </w:p>
    <w:p>
      <w:pPr>
        <w:pStyle w:val="TOC2"/>
        <w:tabs>
          <w:tab w:val="right" w:leader="dot" w:pos="8306"/>
        </w:tabs>
      </w:pPr>
      <w:hyperlink w:anchor="_Toc15039" w:history="1">
        <w:r>
          <w:rPr>
            <w:rFonts w:ascii="仿宋" w:eastAsia="仿宋" w:hAnsi="仿宋" w:cs="仿宋" w:hint="eastAsia"/>
            <w:lang w:eastAsia="zh-CN"/>
          </w:rPr>
          <w:t>(五)、选址综合评价</w:t>
        </w:r>
        <w:r>
          <w:tab/>
        </w:r>
        <w:r>
          <w:fldChar w:fldCharType="begin"/>
        </w:r>
        <w:r>
          <w:instrText xml:space="preserve"> PAGEREF _Toc15039 \h </w:instrText>
        </w:r>
        <w:r>
          <w:fldChar w:fldCharType="separate"/>
        </w:r>
        <w:r>
          <w:t>14</w:t>
        </w:r>
        <w:r>
          <w:fldChar w:fldCharType="end"/>
        </w:r>
      </w:hyperlink>
    </w:p>
    <w:p>
      <w:pPr>
        <w:pStyle w:val="TOC1"/>
        <w:tabs>
          <w:tab w:val="right" w:leader="dot" w:pos="8306"/>
        </w:tabs>
      </w:pPr>
      <w:hyperlink w:anchor="_Toc19196" w:history="1">
        <w:r>
          <w:rPr>
            <w:rFonts w:ascii="仿宋" w:eastAsia="仿宋" w:hAnsi="仿宋" w:cs="仿宋" w:hint="eastAsia"/>
            <w:lang w:eastAsia="zh-CN"/>
          </w:rPr>
          <w:t>三、敏感元件项目文档管理</w:t>
        </w:r>
        <w:r>
          <w:tab/>
        </w:r>
        <w:r>
          <w:fldChar w:fldCharType="begin"/>
        </w:r>
        <w:r>
          <w:instrText xml:space="preserve"> PAGEREF _Toc19196 \h </w:instrText>
        </w:r>
        <w:r>
          <w:fldChar w:fldCharType="separate"/>
        </w:r>
        <w:r>
          <w:t>15</w:t>
        </w:r>
        <w:r>
          <w:fldChar w:fldCharType="end"/>
        </w:r>
      </w:hyperlink>
    </w:p>
    <w:p>
      <w:pPr>
        <w:pStyle w:val="TOC2"/>
        <w:tabs>
          <w:tab w:val="right" w:leader="dot" w:pos="8306"/>
        </w:tabs>
      </w:pPr>
      <w:hyperlink w:anchor="_Toc29337" w:history="1">
        <w:r>
          <w:rPr>
            <w:rFonts w:ascii="仿宋" w:eastAsia="仿宋" w:hAnsi="仿宋" w:cs="仿宋" w:hint="eastAsia"/>
            <w:lang w:eastAsia="zh-CN"/>
          </w:rPr>
          <w:t>(一)、文档编制与审查</w:t>
        </w:r>
        <w:r>
          <w:tab/>
        </w:r>
        <w:r>
          <w:fldChar w:fldCharType="begin"/>
        </w:r>
        <w:r>
          <w:instrText xml:space="preserve"> PAGEREF _Toc29337 \h </w:instrText>
        </w:r>
        <w:r>
          <w:fldChar w:fldCharType="separate"/>
        </w:r>
        <w:r>
          <w:t>15</w:t>
        </w:r>
        <w:r>
          <w:fldChar w:fldCharType="end"/>
        </w:r>
      </w:hyperlink>
    </w:p>
    <w:p>
      <w:pPr>
        <w:pStyle w:val="TOC2"/>
        <w:tabs>
          <w:tab w:val="right" w:leader="dot" w:pos="8306"/>
        </w:tabs>
      </w:pPr>
      <w:hyperlink w:anchor="_Toc1073" w:history="1">
        <w:r>
          <w:rPr>
            <w:rFonts w:ascii="仿宋" w:eastAsia="仿宋" w:hAnsi="仿宋" w:cs="仿宋" w:hint="eastAsia"/>
            <w:lang w:eastAsia="zh-CN"/>
          </w:rPr>
          <w:t>(二)、文档发布与分发</w:t>
        </w:r>
        <w:r>
          <w:tab/>
        </w:r>
        <w:r>
          <w:fldChar w:fldCharType="begin"/>
        </w:r>
        <w:r>
          <w:instrText xml:space="preserve"> PAGEREF _Toc1073 \h </w:instrText>
        </w:r>
        <w:r>
          <w:fldChar w:fldCharType="separate"/>
        </w:r>
        <w:r>
          <w:t>16</w:t>
        </w:r>
        <w:r>
          <w:fldChar w:fldCharType="end"/>
        </w:r>
      </w:hyperlink>
    </w:p>
    <w:p>
      <w:pPr>
        <w:pStyle w:val="TOC2"/>
        <w:tabs>
          <w:tab w:val="right" w:leader="dot" w:pos="8306"/>
        </w:tabs>
      </w:pPr>
      <w:hyperlink w:anchor="_Toc16844" w:history="1">
        <w:r>
          <w:rPr>
            <w:rFonts w:ascii="仿宋" w:eastAsia="仿宋" w:hAnsi="仿宋" w:cs="仿宋" w:hint="eastAsia"/>
            <w:lang w:eastAsia="zh-CN"/>
          </w:rPr>
          <w:t>(三)、文档存档与归档</w:t>
        </w:r>
        <w:r>
          <w:tab/>
        </w:r>
        <w:r>
          <w:fldChar w:fldCharType="begin"/>
        </w:r>
        <w:r>
          <w:instrText xml:space="preserve"> PAGEREF _Toc16844 \h </w:instrText>
        </w:r>
        <w:r>
          <w:fldChar w:fldCharType="separate"/>
        </w:r>
        <w:r>
          <w:t>17</w:t>
        </w:r>
        <w:r>
          <w:fldChar w:fldCharType="end"/>
        </w:r>
      </w:hyperlink>
    </w:p>
    <w:p>
      <w:pPr>
        <w:pStyle w:val="TOC1"/>
        <w:tabs>
          <w:tab w:val="right" w:leader="dot" w:pos="8306"/>
        </w:tabs>
      </w:pPr>
      <w:hyperlink w:anchor="_Toc20164" w:history="1">
        <w:r>
          <w:rPr>
            <w:rFonts w:ascii="仿宋" w:eastAsia="仿宋" w:hAnsi="仿宋" w:cs="仿宋" w:hint="eastAsia"/>
            <w:lang w:eastAsia="zh-CN"/>
          </w:rPr>
          <w:t>四、敏感元件项目土建工程</w:t>
        </w:r>
        <w:r>
          <w:tab/>
        </w:r>
        <w:r>
          <w:fldChar w:fldCharType="begin"/>
        </w:r>
        <w:r>
          <w:instrText xml:space="preserve"> PAGEREF _Toc20164 \h </w:instrText>
        </w:r>
        <w:r>
          <w:fldChar w:fldCharType="separate"/>
        </w:r>
        <w:r>
          <w:t>18</w:t>
        </w:r>
        <w:r>
          <w:fldChar w:fldCharType="end"/>
        </w:r>
      </w:hyperlink>
    </w:p>
    <w:p>
      <w:pPr>
        <w:pStyle w:val="TOC2"/>
        <w:tabs>
          <w:tab w:val="right" w:leader="dot" w:pos="8306"/>
        </w:tabs>
      </w:pPr>
      <w:hyperlink w:anchor="_Toc16307" w:history="1">
        <w:r>
          <w:rPr>
            <w:rFonts w:ascii="仿宋" w:eastAsia="仿宋" w:hAnsi="仿宋" w:cs="仿宋" w:hint="eastAsia"/>
            <w:lang w:eastAsia="zh-CN"/>
          </w:rPr>
          <w:t>(一)、建筑工程设计原则</w:t>
        </w:r>
        <w:r>
          <w:tab/>
        </w:r>
        <w:r>
          <w:fldChar w:fldCharType="begin"/>
        </w:r>
        <w:r>
          <w:instrText xml:space="preserve"> PAGEREF _Toc16307 \h </w:instrText>
        </w:r>
        <w:r>
          <w:fldChar w:fldCharType="separate"/>
        </w:r>
        <w:r>
          <w:t>18</w:t>
        </w:r>
        <w:r>
          <w:fldChar w:fldCharType="end"/>
        </w:r>
      </w:hyperlink>
    </w:p>
    <w:p>
      <w:pPr>
        <w:pStyle w:val="TOC2"/>
        <w:tabs>
          <w:tab w:val="right" w:leader="dot" w:pos="8306"/>
        </w:tabs>
      </w:pPr>
      <w:hyperlink w:anchor="_Toc10708" w:history="1">
        <w:r>
          <w:rPr>
            <w:rFonts w:ascii="仿宋" w:eastAsia="仿宋" w:hAnsi="仿宋" w:cs="仿宋" w:hint="eastAsia"/>
            <w:lang w:eastAsia="zh-CN"/>
          </w:rPr>
          <w:t>(二)、土建工程设计年限及安全等级</w:t>
        </w:r>
        <w:r>
          <w:tab/>
        </w:r>
        <w:r>
          <w:fldChar w:fldCharType="begin"/>
        </w:r>
        <w:r>
          <w:instrText xml:space="preserve"> PAGEREF _Toc10708 \h </w:instrText>
        </w:r>
        <w:r>
          <w:fldChar w:fldCharType="separate"/>
        </w:r>
        <w:r>
          <w:t>19</w:t>
        </w:r>
        <w:r>
          <w:fldChar w:fldCharType="end"/>
        </w:r>
      </w:hyperlink>
    </w:p>
    <w:p>
      <w:pPr>
        <w:pStyle w:val="TOC2"/>
        <w:tabs>
          <w:tab w:val="right" w:leader="dot" w:pos="8306"/>
        </w:tabs>
      </w:pPr>
      <w:hyperlink w:anchor="_Toc26458" w:history="1">
        <w:r>
          <w:rPr>
            <w:rFonts w:ascii="仿宋" w:eastAsia="仿宋" w:hAnsi="仿宋" w:cs="仿宋" w:hint="eastAsia"/>
            <w:lang w:eastAsia="zh-CN"/>
          </w:rPr>
          <w:t>(三)、建筑工程设计总体要求</w:t>
        </w:r>
        <w:r>
          <w:tab/>
        </w:r>
        <w:r>
          <w:fldChar w:fldCharType="begin"/>
        </w:r>
        <w:r>
          <w:instrText xml:space="preserve"> PAGEREF _Toc26458 \h </w:instrText>
        </w:r>
        <w:r>
          <w:fldChar w:fldCharType="separate"/>
        </w:r>
        <w:r>
          <w:t>20</w:t>
        </w:r>
        <w:r>
          <w:fldChar w:fldCharType="end"/>
        </w:r>
      </w:hyperlink>
    </w:p>
    <w:p>
      <w:pPr>
        <w:pStyle w:val="TOC2"/>
        <w:tabs>
          <w:tab w:val="right" w:leader="dot" w:pos="8306"/>
        </w:tabs>
      </w:pPr>
      <w:hyperlink w:anchor="_Toc25340" w:history="1">
        <w:r>
          <w:rPr>
            <w:rFonts w:ascii="仿宋" w:eastAsia="仿宋" w:hAnsi="仿宋" w:cs="仿宋" w:hint="eastAsia"/>
            <w:lang w:eastAsia="zh-CN"/>
          </w:rPr>
          <w:t>(四)、土建工程建设指标</w:t>
        </w:r>
        <w:r>
          <w:tab/>
        </w:r>
        <w:r>
          <w:fldChar w:fldCharType="begin"/>
        </w:r>
        <w:r>
          <w:instrText xml:space="preserve"> PAGEREF _Toc25340 \h </w:instrText>
        </w:r>
        <w:r>
          <w:fldChar w:fldCharType="separate"/>
        </w:r>
        <w:r>
          <w:t>21</w:t>
        </w:r>
        <w:r>
          <w:fldChar w:fldCharType="end"/>
        </w:r>
      </w:hyperlink>
    </w:p>
    <w:p>
      <w:pPr>
        <w:pStyle w:val="TOC1"/>
        <w:tabs>
          <w:tab w:val="right" w:leader="dot" w:pos="8306"/>
        </w:tabs>
      </w:pPr>
      <w:hyperlink w:anchor="_Toc7080" w:history="1">
        <w:r>
          <w:rPr>
            <w:rFonts w:ascii="仿宋" w:eastAsia="仿宋" w:hAnsi="仿宋" w:cs="仿宋" w:hint="eastAsia"/>
            <w:lang w:eastAsia="zh-CN"/>
          </w:rPr>
          <w:t>五、市场分析、调研</w:t>
        </w:r>
        <w:r>
          <w:tab/>
        </w:r>
        <w:r>
          <w:fldChar w:fldCharType="begin"/>
        </w:r>
        <w:r>
          <w:instrText xml:space="preserve"> PAGEREF _Toc7080 \h </w:instrText>
        </w:r>
        <w:r>
          <w:fldChar w:fldCharType="separate"/>
        </w:r>
        <w:r>
          <w:t>21</w:t>
        </w:r>
        <w:r>
          <w:fldChar w:fldCharType="end"/>
        </w:r>
      </w:hyperlink>
    </w:p>
    <w:p>
      <w:pPr>
        <w:pStyle w:val="TOC2"/>
        <w:tabs>
          <w:tab w:val="right" w:leader="dot" w:pos="8306"/>
        </w:tabs>
      </w:pPr>
      <w:hyperlink w:anchor="_Toc22106" w:history="1">
        <w:r>
          <w:rPr>
            <w:rFonts w:ascii="仿宋" w:eastAsia="仿宋" w:hAnsi="仿宋" w:cs="仿宋" w:hint="eastAsia"/>
            <w:lang w:eastAsia="zh-CN"/>
          </w:rPr>
          <w:t>(一)、敏感元件行业分析</w:t>
        </w:r>
        <w:r>
          <w:tab/>
        </w:r>
        <w:r>
          <w:fldChar w:fldCharType="begin"/>
        </w:r>
        <w:r>
          <w:instrText xml:space="preserve"> PAGEREF _Toc22106 \h </w:instrText>
        </w:r>
        <w:r>
          <w:fldChar w:fldCharType="separate"/>
        </w:r>
        <w:r>
          <w:t>21</w:t>
        </w:r>
        <w:r>
          <w:fldChar w:fldCharType="end"/>
        </w:r>
      </w:hyperlink>
    </w:p>
    <w:p>
      <w:pPr>
        <w:pStyle w:val="TOC2"/>
        <w:tabs>
          <w:tab w:val="right" w:leader="dot" w:pos="8306"/>
        </w:tabs>
      </w:pPr>
      <w:hyperlink w:anchor="_Toc466" w:history="1">
        <w:r>
          <w:rPr>
            <w:rFonts w:ascii="仿宋" w:eastAsia="仿宋" w:hAnsi="仿宋" w:cs="仿宋" w:hint="eastAsia"/>
            <w:lang w:eastAsia="zh-CN"/>
          </w:rPr>
          <w:t>(二)、敏感元件市场分析预测</w:t>
        </w:r>
        <w:r>
          <w:tab/>
        </w:r>
        <w:r>
          <w:fldChar w:fldCharType="begin"/>
        </w:r>
        <w:r>
          <w:instrText xml:space="preserve"> PAGEREF _Toc466 \h </w:instrText>
        </w:r>
        <w:r>
          <w:fldChar w:fldCharType="separate"/>
        </w:r>
        <w:r>
          <w:t>22</w:t>
        </w:r>
        <w:r>
          <w:fldChar w:fldCharType="end"/>
        </w:r>
      </w:hyperlink>
    </w:p>
    <w:p>
      <w:pPr>
        <w:pStyle w:val="TOC1"/>
        <w:tabs>
          <w:tab w:val="right" w:leader="dot" w:pos="8306"/>
        </w:tabs>
      </w:pPr>
      <w:hyperlink w:anchor="_Toc4020" w:history="1">
        <w:r>
          <w:rPr>
            <w:rFonts w:ascii="仿宋" w:eastAsia="仿宋" w:hAnsi="仿宋" w:cs="仿宋" w:hint="eastAsia"/>
            <w:lang w:eastAsia="zh-CN"/>
          </w:rPr>
          <w:t>六、敏感元件项目危机管理</w:t>
        </w:r>
        <w:r>
          <w:tab/>
        </w:r>
        <w:r>
          <w:fldChar w:fldCharType="begin"/>
        </w:r>
        <w:r>
          <w:instrText xml:space="preserve"> PAGEREF _Toc4020 \h </w:instrText>
        </w:r>
        <w:r>
          <w:fldChar w:fldCharType="separate"/>
        </w:r>
        <w:r>
          <w:t>23</w:t>
        </w:r>
        <w:r>
          <w:fldChar w:fldCharType="end"/>
        </w:r>
      </w:hyperlink>
    </w:p>
    <w:p>
      <w:pPr>
        <w:pStyle w:val="TOC2"/>
        <w:tabs>
          <w:tab w:val="right" w:leader="dot" w:pos="8306"/>
        </w:tabs>
      </w:pPr>
      <w:hyperlink w:anchor="_Toc3162" w:history="1">
        <w:r>
          <w:rPr>
            <w:rFonts w:ascii="仿宋" w:eastAsia="仿宋" w:hAnsi="仿宋" w:cs="仿宋" w:hint="eastAsia"/>
            <w:lang w:eastAsia="zh-CN"/>
          </w:rPr>
          <w:t>(一)、危机预警与识别</w:t>
        </w:r>
        <w:r>
          <w:tab/>
        </w:r>
        <w:r>
          <w:fldChar w:fldCharType="begin"/>
        </w:r>
        <w:r>
          <w:instrText xml:space="preserve"> PAGEREF _Toc3162 \h </w:instrText>
        </w:r>
        <w:r>
          <w:fldChar w:fldCharType="separate"/>
        </w:r>
        <w:r>
          <w:t>23</w:t>
        </w:r>
        <w:r>
          <w:fldChar w:fldCharType="end"/>
        </w:r>
      </w:hyperlink>
    </w:p>
    <w:p>
      <w:pPr>
        <w:pStyle w:val="TOC2"/>
        <w:tabs>
          <w:tab w:val="right" w:leader="dot" w:pos="8306"/>
        </w:tabs>
      </w:pPr>
      <w:hyperlink w:anchor="_Toc24053" w:history="1">
        <w:r>
          <w:rPr>
            <w:rFonts w:ascii="仿宋" w:eastAsia="仿宋" w:hAnsi="仿宋" w:cs="仿宋" w:hint="eastAsia"/>
            <w:lang w:eastAsia="zh-CN"/>
          </w:rPr>
          <w:t>(二)、危机应对与恢复</w:t>
        </w:r>
        <w:r>
          <w:tab/>
        </w:r>
        <w:r>
          <w:fldChar w:fldCharType="begin"/>
        </w:r>
        <w:r>
          <w:instrText xml:space="preserve"> PAGEREF _Toc24053 \h </w:instrText>
        </w:r>
        <w:r>
          <w:fldChar w:fldCharType="separate"/>
        </w:r>
        <w:r>
          <w:t>24</w:t>
        </w:r>
        <w:r>
          <w:fldChar w:fldCharType="end"/>
        </w:r>
      </w:hyperlink>
    </w:p>
    <w:p>
      <w:pPr>
        <w:pStyle w:val="TOC1"/>
        <w:tabs>
          <w:tab w:val="right" w:leader="dot" w:pos="8306"/>
        </w:tabs>
      </w:pPr>
      <w:hyperlink w:anchor="_Toc9006" w:history="1">
        <w:r>
          <w:rPr>
            <w:rFonts w:ascii="仿宋" w:eastAsia="仿宋" w:hAnsi="仿宋" w:cs="仿宋" w:hint="eastAsia"/>
            <w:lang w:eastAsia="zh-CN"/>
          </w:rPr>
          <w:t>七、敏感元件项目人力资源管理</w:t>
        </w:r>
        <w:r>
          <w:tab/>
        </w:r>
        <w:r>
          <w:fldChar w:fldCharType="begin"/>
        </w:r>
        <w:r>
          <w:instrText xml:space="preserve"> PAGEREF _Toc9006 \h </w:instrText>
        </w:r>
        <w:r>
          <w:fldChar w:fldCharType="separate"/>
        </w:r>
        <w:r>
          <w:t>25</w:t>
        </w:r>
        <w:r>
          <w:fldChar w:fldCharType="end"/>
        </w:r>
      </w:hyperlink>
    </w:p>
    <w:p>
      <w:pPr>
        <w:pStyle w:val="TOC2"/>
        <w:tabs>
          <w:tab w:val="right" w:leader="dot" w:pos="8306"/>
        </w:tabs>
      </w:pPr>
      <w:hyperlink w:anchor="_Toc13139" w:history="1">
        <w:r>
          <w:rPr>
            <w:rFonts w:ascii="仿宋" w:eastAsia="仿宋" w:hAnsi="仿宋" w:cs="仿宋" w:hint="eastAsia"/>
            <w:lang w:eastAsia="zh-CN"/>
          </w:rPr>
          <w:t>(一)、建立健全的预算管理制度</w:t>
        </w:r>
        <w:r>
          <w:tab/>
        </w:r>
        <w:r>
          <w:fldChar w:fldCharType="begin"/>
        </w:r>
        <w:r>
          <w:instrText xml:space="preserve"> PAGEREF _Toc13139 \h </w:instrText>
        </w:r>
        <w:r>
          <w:fldChar w:fldCharType="separate"/>
        </w:r>
        <w:r>
          <w:t>25</w:t>
        </w:r>
        <w:r>
          <w:fldChar w:fldCharType="end"/>
        </w:r>
      </w:hyperlink>
    </w:p>
    <w:p>
      <w:pPr>
        <w:pStyle w:val="TOC2"/>
        <w:tabs>
          <w:tab w:val="right" w:leader="dot" w:pos="8306"/>
        </w:tabs>
      </w:pPr>
      <w:hyperlink w:anchor="_Toc31143" w:history="1">
        <w:r>
          <w:rPr>
            <w:rFonts w:ascii="仿宋" w:eastAsia="仿宋" w:hAnsi="仿宋" w:cs="仿宋" w:hint="eastAsia"/>
            <w:lang w:eastAsia="zh-CN"/>
          </w:rPr>
          <w:t>(二)、加强资金流动监控</w:t>
        </w:r>
        <w:r>
          <w:tab/>
        </w:r>
        <w:r>
          <w:fldChar w:fldCharType="begin"/>
        </w:r>
        <w:r>
          <w:instrText xml:space="preserve"> PAGEREF _Toc31143 \h </w:instrText>
        </w:r>
        <w:r>
          <w:fldChar w:fldCharType="separate"/>
        </w:r>
        <w:r>
          <w:t>27</w:t>
        </w:r>
        <w:r>
          <w:fldChar w:fldCharType="end"/>
        </w:r>
      </w:hyperlink>
    </w:p>
    <w:p>
      <w:pPr>
        <w:pStyle w:val="TOC2"/>
        <w:tabs>
          <w:tab w:val="right" w:leader="dot" w:pos="8306"/>
        </w:tabs>
      </w:pPr>
      <w:hyperlink w:anchor="_Toc16344" w:history="1">
        <w:r>
          <w:rPr>
            <w:rFonts w:ascii="仿宋" w:eastAsia="仿宋" w:hAnsi="仿宋" w:cs="仿宋" w:hint="eastAsia"/>
            <w:lang w:eastAsia="zh-CN"/>
          </w:rPr>
          <w:t>(三)、制定完善的风险控制机制</w:t>
        </w:r>
        <w:r>
          <w:tab/>
        </w:r>
        <w:r>
          <w:fldChar w:fldCharType="begin"/>
        </w:r>
        <w:r>
          <w:instrText xml:space="preserve"> PAGEREF _Toc16344 \h </w:instrText>
        </w:r>
        <w:r>
          <w:fldChar w:fldCharType="separate"/>
        </w:r>
        <w:r>
          <w:t>28</w:t>
        </w:r>
        <w:r>
          <w:fldChar w:fldCharType="end"/>
        </w:r>
      </w:hyperlink>
    </w:p>
    <w:p>
      <w:pPr>
        <w:pStyle w:val="TOC2"/>
        <w:tabs>
          <w:tab w:val="right" w:leader="dot" w:pos="8306"/>
        </w:tabs>
      </w:pPr>
      <w:hyperlink w:anchor="_Toc26985" w:history="1">
        <w:r>
          <w:rPr>
            <w:rFonts w:ascii="仿宋" w:eastAsia="仿宋" w:hAnsi="仿宋" w:cs="仿宋" w:hint="eastAsia"/>
            <w:lang w:eastAsia="zh-CN"/>
          </w:rPr>
          <w:t>(四)、优化成本管理</w:t>
        </w:r>
        <w:r>
          <w:tab/>
        </w:r>
        <w:r>
          <w:fldChar w:fldCharType="begin"/>
        </w:r>
        <w:r>
          <w:instrText xml:space="preserve"> PAGEREF _Toc26985 \h </w:instrText>
        </w:r>
        <w:r>
          <w:fldChar w:fldCharType="separate"/>
        </w:r>
        <w:r>
          <w:t>29</w:t>
        </w:r>
        <w:r>
          <w:fldChar w:fldCharType="end"/>
        </w:r>
      </w:hyperlink>
    </w:p>
    <w:p>
      <w:pPr>
        <w:pStyle w:val="TOC1"/>
        <w:tabs>
          <w:tab w:val="right" w:leader="dot" w:pos="8306"/>
        </w:tabs>
      </w:pPr>
      <w:hyperlink w:anchor="_Toc24885" w:history="1">
        <w:r>
          <w:rPr>
            <w:rFonts w:ascii="仿宋" w:eastAsia="仿宋" w:hAnsi="仿宋" w:cs="仿宋" w:hint="eastAsia"/>
            <w:lang w:eastAsia="zh-CN"/>
          </w:rPr>
          <w:t>八、敏感元件项目财务管理</w:t>
        </w:r>
        <w:r>
          <w:tab/>
        </w:r>
        <w:r>
          <w:fldChar w:fldCharType="begin"/>
        </w:r>
        <w:r>
          <w:instrText xml:space="preserve"> PAGEREF _Toc24885 \h </w:instrText>
        </w:r>
        <w:r>
          <w:fldChar w:fldCharType="separate"/>
        </w:r>
        <w:r>
          <w:t>31</w:t>
        </w:r>
        <w:r>
          <w:fldChar w:fldCharType="end"/>
        </w:r>
      </w:hyperlink>
    </w:p>
    <w:p>
      <w:pPr>
        <w:pStyle w:val="TOC2"/>
        <w:tabs>
          <w:tab w:val="right" w:leader="dot" w:pos="8306"/>
        </w:tabs>
      </w:pPr>
      <w:hyperlink w:anchor="_Toc8578" w:history="1">
        <w:r>
          <w:rPr>
            <w:rFonts w:ascii="仿宋" w:eastAsia="仿宋" w:hAnsi="仿宋" w:cs="仿宋" w:hint="eastAsia"/>
            <w:lang w:eastAsia="zh-CN"/>
          </w:rPr>
          <w:t>(一)、资金需求大</w:t>
        </w:r>
        <w:r>
          <w:tab/>
        </w:r>
        <w:r>
          <w:fldChar w:fldCharType="begin"/>
        </w:r>
        <w:r>
          <w:instrText xml:space="preserve"> PAGEREF _Toc8578 \h </w:instrText>
        </w:r>
        <w:r>
          <w:fldChar w:fldCharType="separate"/>
        </w:r>
        <w:r>
          <w:t>31</w:t>
        </w:r>
        <w:r>
          <w:fldChar w:fldCharType="end"/>
        </w:r>
      </w:hyperlink>
    </w:p>
    <w:p>
      <w:pPr>
        <w:pStyle w:val="TOC2"/>
        <w:tabs>
          <w:tab w:val="right" w:leader="dot" w:pos="8306"/>
        </w:tabs>
      </w:pPr>
      <w:hyperlink w:anchor="_Toc6648" w:history="1">
        <w:r>
          <w:rPr>
            <w:rFonts w:ascii="仿宋" w:eastAsia="仿宋" w:hAnsi="仿宋" w:cs="仿宋" w:hint="eastAsia"/>
            <w:lang w:eastAsia="zh-CN"/>
          </w:rPr>
          <w:t>(二)、研发周期长</w:t>
        </w:r>
        <w:r>
          <w:tab/>
        </w:r>
        <w:r>
          <w:fldChar w:fldCharType="begin"/>
        </w:r>
        <w:r>
          <w:instrText xml:space="preserve"> PAGEREF _Toc6648 \h </w:instrText>
        </w:r>
        <w:r>
          <w:fldChar w:fldCharType="separate"/>
        </w:r>
        <w:r>
          <w:t>32</w:t>
        </w:r>
        <w:r>
          <w:fldChar w:fldCharType="end"/>
        </w:r>
      </w:hyperlink>
    </w:p>
    <w:p>
      <w:pPr>
        <w:pStyle w:val="TOC2"/>
        <w:tabs>
          <w:tab w:val="right" w:leader="dot" w:pos="8306"/>
        </w:tabs>
      </w:pPr>
      <w:hyperlink w:anchor="_Toc13108" w:history="1">
        <w:r>
          <w:rPr>
            <w:rFonts w:ascii="仿宋" w:eastAsia="仿宋" w:hAnsi="仿宋" w:cs="仿宋" w:hint="eastAsia"/>
            <w:lang w:eastAsia="zh-CN"/>
          </w:rPr>
          <w:t>(三)、市场风险大</w:t>
        </w:r>
        <w:r>
          <w:tab/>
        </w:r>
        <w:r>
          <w:fldChar w:fldCharType="begin"/>
        </w:r>
        <w:r>
          <w:instrText xml:space="preserve"> PAGEREF _Toc13108 \h </w:instrText>
        </w:r>
        <w:r>
          <w:fldChar w:fldCharType="separate"/>
        </w:r>
        <w:r>
          <w:t>33</w:t>
        </w:r>
        <w:r>
          <w:fldChar w:fldCharType="end"/>
        </w:r>
      </w:hyperlink>
    </w:p>
    <w:p>
      <w:pPr>
        <w:pStyle w:val="TOC2"/>
        <w:tabs>
          <w:tab w:val="right" w:leader="dot" w:pos="8306"/>
        </w:tabs>
      </w:pPr>
      <w:hyperlink w:anchor="_Toc5017" w:history="1">
        <w:r>
          <w:rPr>
            <w:rFonts w:ascii="仿宋" w:eastAsia="仿宋" w:hAnsi="仿宋" w:cs="仿宋" w:hint="eastAsia"/>
            <w:lang w:eastAsia="zh-CN"/>
          </w:rPr>
          <w:t>(四)、利润率高</w:t>
        </w:r>
        <w:r>
          <w:tab/>
        </w:r>
        <w:r>
          <w:fldChar w:fldCharType="begin"/>
        </w:r>
        <w:r>
          <w:instrText xml:space="preserve"> PAGEREF _Toc5017 \h </w:instrText>
        </w:r>
        <w:r>
          <w:fldChar w:fldCharType="separate"/>
        </w:r>
        <w:r>
          <w:t>36</w:t>
        </w:r>
        <w:r>
          <w:fldChar w:fldCharType="end"/>
        </w:r>
      </w:hyperlink>
    </w:p>
    <w:p>
      <w:pPr>
        <w:pStyle w:val="TOC1"/>
        <w:tabs>
          <w:tab w:val="right" w:leader="dot" w:pos="8306"/>
        </w:tabs>
      </w:pPr>
      <w:hyperlink w:anchor="_Toc4681" w:history="1">
        <w:r>
          <w:rPr>
            <w:rFonts w:ascii="仿宋" w:eastAsia="仿宋" w:hAnsi="仿宋" w:cs="仿宋" w:hint="eastAsia"/>
            <w:lang w:eastAsia="zh-CN"/>
          </w:rPr>
          <w:t>九、敏感元件项目风险管理</w:t>
        </w:r>
        <w:r>
          <w:tab/>
        </w:r>
        <w:r>
          <w:fldChar w:fldCharType="begin"/>
        </w:r>
        <w:r>
          <w:instrText xml:space="preserve"> PAGEREF _Toc4681 \h </w:instrText>
        </w:r>
        <w:r>
          <w:fldChar w:fldCharType="separate"/>
        </w:r>
        <w:r>
          <w:t>38</w:t>
        </w:r>
        <w:r>
          <w:fldChar w:fldCharType="end"/>
        </w:r>
      </w:hyperlink>
    </w:p>
    <w:p>
      <w:pPr>
        <w:pStyle w:val="TOC2"/>
        <w:tabs>
          <w:tab w:val="right" w:leader="dot" w:pos="8306"/>
        </w:tabs>
      </w:pPr>
      <w:hyperlink w:anchor="_Toc2575" w:history="1">
        <w:r>
          <w:rPr>
            <w:rFonts w:ascii="仿宋" w:eastAsia="仿宋" w:hAnsi="仿宋" w:cs="仿宋" w:hint="eastAsia"/>
            <w:lang w:eastAsia="zh-CN"/>
          </w:rPr>
          <w:t>(一)、风险识别与评估</w:t>
        </w:r>
        <w:r>
          <w:tab/>
        </w:r>
        <w:r>
          <w:fldChar w:fldCharType="begin"/>
        </w:r>
        <w:r>
          <w:instrText xml:space="preserve"> PAGEREF _Toc2575 \h </w:instrText>
        </w:r>
        <w:r>
          <w:fldChar w:fldCharType="separate"/>
        </w:r>
        <w:r>
          <w:t>38</w:t>
        </w:r>
        <w:r>
          <w:fldChar w:fldCharType="end"/>
        </w:r>
      </w:hyperlink>
    </w:p>
    <w:p>
      <w:pPr>
        <w:pStyle w:val="TOC2"/>
        <w:tabs>
          <w:tab w:val="right" w:leader="dot" w:pos="8306"/>
        </w:tabs>
      </w:pPr>
      <w:hyperlink w:anchor="_Toc3307" w:history="1">
        <w:r>
          <w:rPr>
            <w:rFonts w:ascii="仿宋" w:eastAsia="仿宋" w:hAnsi="仿宋" w:cs="仿宋" w:hint="eastAsia"/>
            <w:lang w:eastAsia="zh-CN"/>
          </w:rPr>
          <w:t>(二)、风险应对策略</w:t>
        </w:r>
        <w:r>
          <w:tab/>
        </w:r>
        <w:r>
          <w:fldChar w:fldCharType="begin"/>
        </w:r>
        <w:r>
          <w:instrText xml:space="preserve"> PAGEREF _Toc3307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99" w:history="1">
        <w:r>
          <w:rPr>
            <w:rFonts w:ascii="仿宋" w:eastAsia="仿宋" w:hAnsi="仿宋" w:cs="仿宋" w:hint="eastAsia"/>
            <w:lang w:eastAsia="zh-CN"/>
          </w:rPr>
          <w:t>(三)、风险监控与控制</w:t>
        </w:r>
        <w:r>
          <w:tab/>
        </w:r>
        <w:r>
          <w:fldChar w:fldCharType="begin"/>
        </w:r>
        <w:r>
          <w:instrText xml:space="preserve"> PAGEREF _Toc13499 \h </w:instrText>
        </w:r>
        <w:r>
          <w:fldChar w:fldCharType="separate"/>
        </w:r>
        <w:r>
          <w:t>41</w:t>
        </w:r>
        <w:r>
          <w:fldChar w:fldCharType="end"/>
        </w:r>
      </w:hyperlink>
    </w:p>
    <w:p>
      <w:pPr>
        <w:pStyle w:val="TOC1"/>
        <w:tabs>
          <w:tab w:val="right" w:leader="dot" w:pos="8306"/>
        </w:tabs>
      </w:pPr>
      <w:hyperlink w:anchor="_Toc8018" w:history="1">
        <w:r>
          <w:rPr>
            <w:rFonts w:ascii="仿宋" w:eastAsia="仿宋" w:hAnsi="仿宋" w:cs="仿宋" w:hint="eastAsia"/>
            <w:lang w:eastAsia="zh-CN"/>
          </w:rPr>
          <w:t>十、敏感元件项目创新与研发</w:t>
        </w:r>
        <w:r>
          <w:tab/>
        </w:r>
        <w:r>
          <w:fldChar w:fldCharType="begin"/>
        </w:r>
        <w:r>
          <w:instrText xml:space="preserve"> PAGEREF _Toc8018 \h </w:instrText>
        </w:r>
        <w:r>
          <w:fldChar w:fldCharType="separate"/>
        </w:r>
        <w:r>
          <w:t>42</w:t>
        </w:r>
        <w:r>
          <w:fldChar w:fldCharType="end"/>
        </w:r>
      </w:hyperlink>
    </w:p>
    <w:p>
      <w:pPr>
        <w:pStyle w:val="TOC2"/>
        <w:tabs>
          <w:tab w:val="right" w:leader="dot" w:pos="8306"/>
        </w:tabs>
      </w:pPr>
      <w:hyperlink w:anchor="_Toc8167" w:history="1">
        <w:r>
          <w:rPr>
            <w:rFonts w:ascii="仿宋" w:eastAsia="仿宋" w:hAnsi="仿宋" w:cs="仿宋" w:hint="eastAsia"/>
            <w:lang w:eastAsia="zh-CN"/>
          </w:rPr>
          <w:t>(一)、创新策略与方向</w:t>
        </w:r>
        <w:r>
          <w:tab/>
        </w:r>
        <w:r>
          <w:fldChar w:fldCharType="begin"/>
        </w:r>
        <w:r>
          <w:instrText xml:space="preserve"> PAGEREF _Toc8167 \h </w:instrText>
        </w:r>
        <w:r>
          <w:fldChar w:fldCharType="separate"/>
        </w:r>
        <w:r>
          <w:t>42</w:t>
        </w:r>
        <w:r>
          <w:fldChar w:fldCharType="end"/>
        </w:r>
      </w:hyperlink>
    </w:p>
    <w:p>
      <w:pPr>
        <w:pStyle w:val="TOC2"/>
        <w:tabs>
          <w:tab w:val="right" w:leader="dot" w:pos="8306"/>
        </w:tabs>
      </w:pPr>
      <w:hyperlink w:anchor="_Toc27079" w:history="1">
        <w:r>
          <w:rPr>
            <w:rFonts w:ascii="仿宋" w:eastAsia="仿宋" w:hAnsi="仿宋" w:cs="仿宋" w:hint="eastAsia"/>
            <w:lang w:eastAsia="zh-CN"/>
          </w:rPr>
          <w:t>(二)、研发规划与投入</w:t>
        </w:r>
        <w:r>
          <w:tab/>
        </w:r>
        <w:r>
          <w:fldChar w:fldCharType="begin"/>
        </w:r>
        <w:r>
          <w:instrText xml:space="preserve"> PAGEREF _Toc27079 \h </w:instrText>
        </w:r>
        <w:r>
          <w:fldChar w:fldCharType="separate"/>
        </w:r>
        <w:r>
          <w:t>43</w:t>
        </w:r>
        <w:r>
          <w:fldChar w:fldCharType="end"/>
        </w:r>
      </w:hyperlink>
    </w:p>
    <w:p>
      <w:pPr>
        <w:pStyle w:val="TOC1"/>
        <w:tabs>
          <w:tab w:val="right" w:leader="dot" w:pos="8306"/>
        </w:tabs>
      </w:pPr>
      <w:hyperlink w:anchor="_Toc17213" w:history="1">
        <w:r>
          <w:rPr>
            <w:rFonts w:ascii="仿宋" w:eastAsia="仿宋" w:hAnsi="仿宋" w:cs="仿宋" w:hint="eastAsia"/>
            <w:lang w:eastAsia="zh-CN"/>
          </w:rPr>
          <w:t>十一、敏感元件项目人力资源培养与发展</w:t>
        </w:r>
        <w:r>
          <w:tab/>
        </w:r>
        <w:r>
          <w:fldChar w:fldCharType="begin"/>
        </w:r>
        <w:r>
          <w:instrText xml:space="preserve"> PAGEREF _Toc17213 \h </w:instrText>
        </w:r>
        <w:r>
          <w:fldChar w:fldCharType="separate"/>
        </w:r>
        <w:r>
          <w:t>45</w:t>
        </w:r>
        <w:r>
          <w:fldChar w:fldCharType="end"/>
        </w:r>
      </w:hyperlink>
    </w:p>
    <w:p>
      <w:pPr>
        <w:pStyle w:val="TOC2"/>
        <w:tabs>
          <w:tab w:val="right" w:leader="dot" w:pos="8306"/>
        </w:tabs>
      </w:pPr>
      <w:hyperlink w:anchor="_Toc968" w:history="1">
        <w:r>
          <w:rPr>
            <w:rFonts w:ascii="仿宋" w:eastAsia="仿宋" w:hAnsi="仿宋" w:cs="仿宋" w:hint="eastAsia"/>
            <w:lang w:eastAsia="zh-CN"/>
          </w:rPr>
          <w:t>(一)、人才需求与规划</w:t>
        </w:r>
        <w:r>
          <w:tab/>
        </w:r>
        <w:r>
          <w:fldChar w:fldCharType="begin"/>
        </w:r>
        <w:r>
          <w:instrText xml:space="preserve"> PAGEREF _Toc968 \h </w:instrText>
        </w:r>
        <w:r>
          <w:fldChar w:fldCharType="separate"/>
        </w:r>
        <w:r>
          <w:t>45</w:t>
        </w:r>
        <w:r>
          <w:fldChar w:fldCharType="end"/>
        </w:r>
      </w:hyperlink>
    </w:p>
    <w:p>
      <w:pPr>
        <w:pStyle w:val="TOC2"/>
        <w:tabs>
          <w:tab w:val="right" w:leader="dot" w:pos="8306"/>
        </w:tabs>
      </w:pPr>
      <w:hyperlink w:anchor="_Toc17621" w:history="1">
        <w:r>
          <w:rPr>
            <w:rFonts w:ascii="仿宋" w:eastAsia="仿宋" w:hAnsi="仿宋" w:cs="仿宋" w:hint="eastAsia"/>
            <w:lang w:eastAsia="zh-CN"/>
          </w:rPr>
          <w:t>(二)、培训与发展计划</w:t>
        </w:r>
        <w:r>
          <w:tab/>
        </w:r>
        <w:r>
          <w:fldChar w:fldCharType="begin"/>
        </w:r>
        <w:r>
          <w:instrText xml:space="preserve"> PAGEREF _Toc17621 \h </w:instrText>
        </w:r>
        <w:r>
          <w:fldChar w:fldCharType="separate"/>
        </w:r>
        <w:r>
          <w:t>45</w:t>
        </w:r>
        <w:r>
          <w:fldChar w:fldCharType="end"/>
        </w:r>
      </w:hyperlink>
    </w:p>
    <w:p>
      <w:pPr>
        <w:pStyle w:val="TOC1"/>
        <w:tabs>
          <w:tab w:val="right" w:leader="dot" w:pos="8306"/>
        </w:tabs>
      </w:pPr>
      <w:hyperlink w:anchor="_Toc32085" w:history="1">
        <w:r>
          <w:rPr>
            <w:rFonts w:ascii="仿宋" w:eastAsia="仿宋" w:hAnsi="仿宋" w:cs="仿宋" w:hint="eastAsia"/>
            <w:lang w:eastAsia="zh-CN"/>
          </w:rPr>
          <w:t>十二、敏感元件项目经营效益</w:t>
        </w:r>
        <w:r>
          <w:tab/>
        </w:r>
        <w:r>
          <w:fldChar w:fldCharType="begin"/>
        </w:r>
        <w:r>
          <w:instrText xml:space="preserve"> PAGEREF _Toc32085 \h </w:instrText>
        </w:r>
        <w:r>
          <w:fldChar w:fldCharType="separate"/>
        </w:r>
        <w:r>
          <w:t>46</w:t>
        </w:r>
        <w:r>
          <w:fldChar w:fldCharType="end"/>
        </w:r>
      </w:hyperlink>
    </w:p>
    <w:p>
      <w:pPr>
        <w:pStyle w:val="TOC2"/>
        <w:tabs>
          <w:tab w:val="right" w:leader="dot" w:pos="8306"/>
        </w:tabs>
      </w:pPr>
      <w:hyperlink w:anchor="_Toc5579" w:history="1">
        <w:r>
          <w:rPr>
            <w:rFonts w:ascii="仿宋" w:eastAsia="仿宋" w:hAnsi="仿宋" w:cs="仿宋" w:hint="eastAsia"/>
            <w:lang w:eastAsia="zh-CN"/>
          </w:rPr>
          <w:t>(一)、经济评价财务测算</w:t>
        </w:r>
        <w:r>
          <w:tab/>
        </w:r>
        <w:r>
          <w:fldChar w:fldCharType="begin"/>
        </w:r>
        <w:r>
          <w:instrText xml:space="preserve"> PAGEREF _Toc5579 \h </w:instrText>
        </w:r>
        <w:r>
          <w:fldChar w:fldCharType="separate"/>
        </w:r>
        <w:r>
          <w:t>46</w:t>
        </w:r>
        <w:r>
          <w:fldChar w:fldCharType="end"/>
        </w:r>
      </w:hyperlink>
    </w:p>
    <w:p>
      <w:pPr>
        <w:pStyle w:val="TOC2"/>
        <w:tabs>
          <w:tab w:val="right" w:leader="dot" w:pos="8306"/>
        </w:tabs>
      </w:pPr>
      <w:hyperlink w:anchor="_Toc10165" w:history="1">
        <w:r>
          <w:rPr>
            <w:rFonts w:ascii="仿宋" w:eastAsia="仿宋" w:hAnsi="仿宋" w:cs="仿宋" w:hint="eastAsia"/>
            <w:lang w:eastAsia="zh-CN"/>
          </w:rPr>
          <w:t>(二)、敏感元件项目盈利能力分析</w:t>
        </w:r>
        <w:r>
          <w:tab/>
        </w:r>
        <w:r>
          <w:fldChar w:fldCharType="begin"/>
        </w:r>
        <w:r>
          <w:instrText xml:space="preserve"> PAGEREF _Toc10165 \h </w:instrText>
        </w:r>
        <w:r>
          <w:fldChar w:fldCharType="separate"/>
        </w:r>
        <w:r>
          <w:t>47</w:t>
        </w:r>
        <w:r>
          <w:fldChar w:fldCharType="end"/>
        </w:r>
      </w:hyperlink>
    </w:p>
    <w:p>
      <w:pPr>
        <w:pStyle w:val="TOC1"/>
        <w:tabs>
          <w:tab w:val="right" w:leader="dot" w:pos="8306"/>
        </w:tabs>
      </w:pPr>
      <w:hyperlink w:anchor="_Toc15491" w:history="1">
        <w:r>
          <w:rPr>
            <w:rFonts w:ascii="仿宋" w:eastAsia="仿宋" w:hAnsi="仿宋" w:cs="仿宋" w:hint="eastAsia"/>
            <w:lang w:eastAsia="zh-CN"/>
          </w:rPr>
          <w:t>十三、敏感元件项目治理与监督</w:t>
        </w:r>
        <w:r>
          <w:tab/>
        </w:r>
        <w:r>
          <w:fldChar w:fldCharType="begin"/>
        </w:r>
        <w:r>
          <w:instrText xml:space="preserve"> PAGEREF _Toc15491 \h </w:instrText>
        </w:r>
        <w:r>
          <w:fldChar w:fldCharType="separate"/>
        </w:r>
        <w:r>
          <w:t>48</w:t>
        </w:r>
        <w:r>
          <w:fldChar w:fldCharType="end"/>
        </w:r>
      </w:hyperlink>
    </w:p>
    <w:p>
      <w:pPr>
        <w:pStyle w:val="TOC2"/>
        <w:tabs>
          <w:tab w:val="right" w:leader="dot" w:pos="8306"/>
        </w:tabs>
      </w:pPr>
      <w:hyperlink w:anchor="_Toc18727" w:history="1">
        <w:r>
          <w:rPr>
            <w:rFonts w:ascii="仿宋" w:eastAsia="仿宋" w:hAnsi="仿宋" w:cs="仿宋" w:hint="eastAsia"/>
            <w:lang w:eastAsia="zh-CN"/>
          </w:rPr>
          <w:t>(一)、敏感元件项目治理结构</w:t>
        </w:r>
        <w:r>
          <w:tab/>
        </w:r>
        <w:r>
          <w:fldChar w:fldCharType="begin"/>
        </w:r>
        <w:r>
          <w:instrText xml:space="preserve"> PAGEREF _Toc18727 \h </w:instrText>
        </w:r>
        <w:r>
          <w:fldChar w:fldCharType="separate"/>
        </w:r>
        <w:r>
          <w:t>48</w:t>
        </w:r>
        <w:r>
          <w:fldChar w:fldCharType="end"/>
        </w:r>
      </w:hyperlink>
    </w:p>
    <w:p>
      <w:pPr>
        <w:pStyle w:val="TOC2"/>
        <w:tabs>
          <w:tab w:val="right" w:leader="dot" w:pos="8306"/>
        </w:tabs>
      </w:pPr>
      <w:hyperlink w:anchor="_Toc511" w:history="1">
        <w:r>
          <w:rPr>
            <w:rFonts w:ascii="仿宋" w:eastAsia="仿宋" w:hAnsi="仿宋" w:cs="仿宋" w:hint="eastAsia"/>
            <w:lang w:eastAsia="zh-CN"/>
          </w:rPr>
          <w:t>(二)、监督与审计</w:t>
        </w:r>
        <w:r>
          <w:tab/>
        </w:r>
        <w:r>
          <w:fldChar w:fldCharType="begin"/>
        </w:r>
        <w:r>
          <w:instrText xml:space="preserve"> PAGEREF _Toc511 \h </w:instrText>
        </w:r>
        <w:r>
          <w:fldChar w:fldCharType="separate"/>
        </w:r>
        <w:r>
          <w:t>49</w:t>
        </w:r>
        <w:r>
          <w:fldChar w:fldCharType="end"/>
        </w:r>
      </w:hyperlink>
    </w:p>
    <w:p>
      <w:pPr>
        <w:pStyle w:val="TOC1"/>
        <w:tabs>
          <w:tab w:val="right" w:leader="dot" w:pos="8306"/>
        </w:tabs>
      </w:pPr>
      <w:hyperlink w:anchor="_Toc15199" w:history="1">
        <w:r>
          <w:rPr>
            <w:rFonts w:ascii="仿宋" w:eastAsia="仿宋" w:hAnsi="仿宋" w:cs="仿宋" w:hint="eastAsia"/>
            <w:lang w:eastAsia="zh-CN"/>
          </w:rPr>
          <w:t>十四、质量管理体系</w:t>
        </w:r>
        <w:r>
          <w:tab/>
        </w:r>
        <w:r>
          <w:fldChar w:fldCharType="begin"/>
        </w:r>
        <w:r>
          <w:instrText xml:space="preserve"> PAGEREF _Toc15199 \h </w:instrText>
        </w:r>
        <w:r>
          <w:fldChar w:fldCharType="separate"/>
        </w:r>
        <w:r>
          <w:t>51</w:t>
        </w:r>
        <w:r>
          <w:fldChar w:fldCharType="end"/>
        </w:r>
      </w:hyperlink>
    </w:p>
    <w:p>
      <w:pPr>
        <w:pStyle w:val="TOC2"/>
        <w:tabs>
          <w:tab w:val="right" w:leader="dot" w:pos="8306"/>
        </w:tabs>
      </w:pPr>
      <w:hyperlink w:anchor="_Toc8947" w:history="1">
        <w:r>
          <w:rPr>
            <w:rFonts w:ascii="仿宋" w:eastAsia="仿宋" w:hAnsi="仿宋" w:cs="仿宋" w:hint="eastAsia"/>
            <w:lang w:eastAsia="zh-CN"/>
          </w:rPr>
          <w:t>(一)、质量目标与方针</w:t>
        </w:r>
        <w:r>
          <w:tab/>
        </w:r>
        <w:r>
          <w:fldChar w:fldCharType="begin"/>
        </w:r>
        <w:r>
          <w:instrText xml:space="preserve"> PAGEREF _Toc8947 \h </w:instrText>
        </w:r>
        <w:r>
          <w:fldChar w:fldCharType="separate"/>
        </w:r>
        <w:r>
          <w:t>51</w:t>
        </w:r>
        <w:r>
          <w:fldChar w:fldCharType="end"/>
        </w:r>
      </w:hyperlink>
    </w:p>
    <w:p>
      <w:pPr>
        <w:pStyle w:val="TOC2"/>
        <w:tabs>
          <w:tab w:val="right" w:leader="dot" w:pos="8306"/>
        </w:tabs>
      </w:pPr>
      <w:hyperlink w:anchor="_Toc13001" w:history="1">
        <w:r>
          <w:rPr>
            <w:rFonts w:ascii="仿宋" w:eastAsia="仿宋" w:hAnsi="仿宋" w:cs="仿宋" w:hint="eastAsia"/>
            <w:lang w:eastAsia="zh-CN"/>
          </w:rPr>
          <w:t>(二)、质量管理责任</w:t>
        </w:r>
        <w:r>
          <w:tab/>
        </w:r>
        <w:r>
          <w:fldChar w:fldCharType="begin"/>
        </w:r>
        <w:r>
          <w:instrText xml:space="preserve"> PAGEREF _Toc13001 \h </w:instrText>
        </w:r>
        <w:r>
          <w:fldChar w:fldCharType="separate"/>
        </w:r>
        <w:r>
          <w:t>52</w:t>
        </w:r>
        <w:r>
          <w:fldChar w:fldCharType="end"/>
        </w:r>
      </w:hyperlink>
    </w:p>
    <w:p>
      <w:pPr>
        <w:pStyle w:val="TOC2"/>
        <w:tabs>
          <w:tab w:val="right" w:leader="dot" w:pos="8306"/>
        </w:tabs>
      </w:pPr>
      <w:hyperlink w:anchor="_Toc27266" w:history="1">
        <w:r>
          <w:rPr>
            <w:rFonts w:ascii="仿宋" w:eastAsia="仿宋" w:hAnsi="仿宋" w:cs="仿宋" w:hint="eastAsia"/>
            <w:lang w:eastAsia="zh-CN"/>
          </w:rPr>
          <w:t>(三)、质量管理体系文件</w:t>
        </w:r>
        <w:r>
          <w:tab/>
        </w:r>
        <w:r>
          <w:fldChar w:fldCharType="begin"/>
        </w:r>
        <w:r>
          <w:instrText xml:space="preserve"> PAGEREF _Toc27266 \h </w:instrText>
        </w:r>
        <w:r>
          <w:fldChar w:fldCharType="separate"/>
        </w:r>
        <w:r>
          <w:t>53</w:t>
        </w:r>
        <w:r>
          <w:fldChar w:fldCharType="end"/>
        </w:r>
      </w:hyperlink>
    </w:p>
    <w:p>
      <w:pPr>
        <w:pStyle w:val="TOC2"/>
        <w:tabs>
          <w:tab w:val="right" w:leader="dot" w:pos="8306"/>
        </w:tabs>
      </w:pPr>
      <w:hyperlink w:anchor="_Toc7384" w:history="1">
        <w:r>
          <w:rPr>
            <w:rFonts w:ascii="仿宋" w:eastAsia="仿宋" w:hAnsi="仿宋" w:cs="仿宋" w:hint="eastAsia"/>
            <w:lang w:eastAsia="zh-CN"/>
          </w:rPr>
          <w:t>(四)、质量培训与教育</w:t>
        </w:r>
        <w:r>
          <w:tab/>
        </w:r>
        <w:r>
          <w:fldChar w:fldCharType="begin"/>
        </w:r>
        <w:r>
          <w:instrText xml:space="preserve"> PAGEREF _Toc7384 \h </w:instrText>
        </w:r>
        <w:r>
          <w:fldChar w:fldCharType="separate"/>
        </w:r>
        <w:r>
          <w:t>55</w:t>
        </w:r>
        <w:r>
          <w:fldChar w:fldCharType="end"/>
        </w:r>
      </w:hyperlink>
    </w:p>
    <w:p>
      <w:pPr>
        <w:pStyle w:val="TOC2"/>
        <w:tabs>
          <w:tab w:val="right" w:leader="dot" w:pos="8306"/>
        </w:tabs>
      </w:pPr>
      <w:hyperlink w:anchor="_Toc3009" w:history="1">
        <w:r>
          <w:rPr>
            <w:rFonts w:ascii="仿宋" w:eastAsia="仿宋" w:hAnsi="仿宋" w:cs="仿宋" w:hint="eastAsia"/>
            <w:lang w:eastAsia="zh-CN"/>
          </w:rPr>
          <w:t>(五)、质量审核与评价</w:t>
        </w:r>
        <w:r>
          <w:tab/>
        </w:r>
        <w:r>
          <w:fldChar w:fldCharType="begin"/>
        </w:r>
        <w:r>
          <w:instrText xml:space="preserve"> PAGEREF _Toc3009 \h </w:instrText>
        </w:r>
        <w:r>
          <w:fldChar w:fldCharType="separate"/>
        </w:r>
        <w:r>
          <w:t>56</w:t>
        </w:r>
        <w:r>
          <w:fldChar w:fldCharType="end"/>
        </w:r>
      </w:hyperlink>
    </w:p>
    <w:p>
      <w:pPr>
        <w:pStyle w:val="TOC2"/>
        <w:tabs>
          <w:tab w:val="right" w:leader="dot" w:pos="8306"/>
        </w:tabs>
      </w:pPr>
      <w:hyperlink w:anchor="_Toc13814" w:history="1">
        <w:r>
          <w:rPr>
            <w:rFonts w:ascii="仿宋" w:eastAsia="仿宋" w:hAnsi="仿宋" w:cs="仿宋" w:hint="eastAsia"/>
            <w:lang w:eastAsia="zh-CN"/>
          </w:rPr>
          <w:t>(六)、不符合与纠正措施</w:t>
        </w:r>
        <w:r>
          <w:tab/>
        </w:r>
        <w:r>
          <w:fldChar w:fldCharType="begin"/>
        </w:r>
        <w:r>
          <w:instrText xml:space="preserve"> PAGEREF _Toc13814 \h </w:instrText>
        </w:r>
        <w:r>
          <w:fldChar w:fldCharType="separate"/>
        </w:r>
        <w:r>
          <w:t>57</w:t>
        </w:r>
        <w:r>
          <w:fldChar w:fldCharType="end"/>
        </w:r>
      </w:hyperlink>
    </w:p>
    <w:p>
      <w:pPr>
        <w:pStyle w:val="TOC1"/>
        <w:tabs>
          <w:tab w:val="right" w:leader="dot" w:pos="8306"/>
        </w:tabs>
      </w:pPr>
      <w:hyperlink w:anchor="_Toc30837" w:history="1">
        <w:r>
          <w:rPr>
            <w:rFonts w:ascii="仿宋" w:eastAsia="仿宋" w:hAnsi="仿宋" w:cs="仿宋" w:hint="eastAsia"/>
            <w:lang w:eastAsia="zh-CN"/>
          </w:rPr>
          <w:t>十五、敏感元件项目实施保障措施</w:t>
        </w:r>
        <w:r>
          <w:tab/>
        </w:r>
        <w:r>
          <w:fldChar w:fldCharType="begin"/>
        </w:r>
        <w:r>
          <w:instrText xml:space="preserve"> PAGEREF _Toc30837 \h </w:instrText>
        </w:r>
        <w:r>
          <w:fldChar w:fldCharType="separate"/>
        </w:r>
        <w:r>
          <w:t>58</w:t>
        </w:r>
        <w:r>
          <w:fldChar w:fldCharType="end"/>
        </w:r>
      </w:hyperlink>
    </w:p>
    <w:p>
      <w:pPr>
        <w:pStyle w:val="TOC2"/>
        <w:tabs>
          <w:tab w:val="right" w:leader="dot" w:pos="8306"/>
        </w:tabs>
      </w:pPr>
      <w:hyperlink w:anchor="_Toc15313" w:history="1">
        <w:r>
          <w:rPr>
            <w:rFonts w:ascii="仿宋" w:eastAsia="仿宋" w:hAnsi="仿宋" w:cs="仿宋" w:hint="eastAsia"/>
            <w:lang w:eastAsia="zh-CN"/>
          </w:rPr>
          <w:t>(一)、敏感元件项目实施保障机制</w:t>
        </w:r>
        <w:r>
          <w:tab/>
        </w:r>
        <w:r>
          <w:fldChar w:fldCharType="begin"/>
        </w:r>
        <w:r>
          <w:instrText xml:space="preserve"> PAGEREF _Toc15313 \h </w:instrText>
        </w:r>
        <w:r>
          <w:fldChar w:fldCharType="separate"/>
        </w:r>
        <w:r>
          <w:t>58</w:t>
        </w:r>
        <w:r>
          <w:fldChar w:fldCharType="end"/>
        </w:r>
      </w:hyperlink>
    </w:p>
    <w:p>
      <w:pPr>
        <w:pStyle w:val="TOC2"/>
        <w:tabs>
          <w:tab w:val="right" w:leader="dot" w:pos="8306"/>
        </w:tabs>
      </w:pPr>
      <w:hyperlink w:anchor="_Toc9897" w:history="1">
        <w:r>
          <w:rPr>
            <w:rFonts w:ascii="仿宋" w:eastAsia="仿宋" w:hAnsi="仿宋" w:cs="仿宋" w:hint="eastAsia"/>
            <w:lang w:eastAsia="zh-CN"/>
          </w:rPr>
          <w:t>(二)、敏感元件项目法律合规要求</w:t>
        </w:r>
        <w:r>
          <w:tab/>
        </w:r>
        <w:r>
          <w:fldChar w:fldCharType="begin"/>
        </w:r>
        <w:r>
          <w:instrText xml:space="preserve"> PAGEREF _Toc9897 \h </w:instrText>
        </w:r>
        <w:r>
          <w:fldChar w:fldCharType="separate"/>
        </w:r>
        <w:r>
          <w:t>62</w:t>
        </w:r>
        <w:r>
          <w:fldChar w:fldCharType="end"/>
        </w:r>
      </w:hyperlink>
    </w:p>
    <w:p>
      <w:pPr>
        <w:pStyle w:val="TOC2"/>
        <w:tabs>
          <w:tab w:val="right" w:leader="dot" w:pos="8306"/>
        </w:tabs>
      </w:pPr>
      <w:hyperlink w:anchor="_Toc1804" w:history="1">
        <w:r>
          <w:rPr>
            <w:rFonts w:ascii="仿宋" w:eastAsia="仿宋" w:hAnsi="仿宋" w:cs="仿宋" w:hint="eastAsia"/>
            <w:lang w:eastAsia="zh-CN"/>
          </w:rPr>
          <w:t>(三)、敏感元件项目合同管理与法律事务</w:t>
        </w:r>
        <w:r>
          <w:tab/>
        </w:r>
        <w:r>
          <w:fldChar w:fldCharType="begin"/>
        </w:r>
        <w:r>
          <w:instrText xml:space="preserve"> PAGEREF _Toc1804 \h </w:instrText>
        </w:r>
        <w:r>
          <w:fldChar w:fldCharType="separate"/>
        </w:r>
        <w:r>
          <w:t>66</w:t>
        </w:r>
        <w:r>
          <w:fldChar w:fldCharType="end"/>
        </w:r>
      </w:hyperlink>
    </w:p>
    <w:p>
      <w:pPr>
        <w:pStyle w:val="TOC2"/>
        <w:tabs>
          <w:tab w:val="right" w:leader="dot" w:pos="8306"/>
        </w:tabs>
      </w:pPr>
      <w:hyperlink w:anchor="_Toc1039" w:history="1">
        <w:r>
          <w:rPr>
            <w:rFonts w:ascii="仿宋" w:eastAsia="仿宋" w:hAnsi="仿宋" w:cs="仿宋" w:hint="eastAsia"/>
            <w:lang w:eastAsia="zh-CN"/>
          </w:rPr>
          <w:t>(四)、敏感元件项目知识产权保护策略</w:t>
        </w:r>
        <w:r>
          <w:tab/>
        </w:r>
        <w:r>
          <w:fldChar w:fldCharType="begin"/>
        </w:r>
        <w:r>
          <w:instrText xml:space="preserve"> PAGEREF _Toc1039 \h </w:instrText>
        </w:r>
        <w:r>
          <w:fldChar w:fldCharType="separate"/>
        </w:r>
        <w:r>
          <w:t>72</w:t>
        </w:r>
        <w:r>
          <w:fldChar w:fldCharType="end"/>
        </w:r>
      </w:hyperlink>
    </w:p>
    <w:p>
      <w:pPr>
        <w:pStyle w:val="TOC1"/>
        <w:tabs>
          <w:tab w:val="right" w:leader="dot" w:pos="8306"/>
        </w:tabs>
      </w:pPr>
      <w:hyperlink w:anchor="_Toc28591" w:history="1">
        <w:r>
          <w:rPr>
            <w:rFonts w:ascii="仿宋" w:eastAsia="仿宋" w:hAnsi="仿宋" w:cs="仿宋" w:hint="eastAsia"/>
            <w:lang w:eastAsia="zh-CN"/>
          </w:rPr>
          <w:t>十六、营销与推广策略</w:t>
        </w:r>
        <w:r>
          <w:tab/>
        </w:r>
        <w:r>
          <w:fldChar w:fldCharType="begin"/>
        </w:r>
        <w:r>
          <w:instrText xml:space="preserve"> PAGEREF _Toc28591 \h </w:instrText>
        </w:r>
        <w:r>
          <w:fldChar w:fldCharType="separate"/>
        </w:r>
        <w:r>
          <w:t>75</w:t>
        </w:r>
        <w:r>
          <w:fldChar w:fldCharType="end"/>
        </w:r>
      </w:hyperlink>
    </w:p>
    <w:p>
      <w:pPr>
        <w:pStyle w:val="TOC2"/>
        <w:tabs>
          <w:tab w:val="right" w:leader="dot" w:pos="8306"/>
        </w:tabs>
      </w:pPr>
      <w:hyperlink w:anchor="_Toc3400" w:history="1">
        <w:r>
          <w:rPr>
            <w:rFonts w:ascii="仿宋" w:eastAsia="仿宋" w:hAnsi="仿宋" w:cs="仿宋" w:hint="eastAsia"/>
            <w:lang w:eastAsia="zh-CN"/>
          </w:rPr>
          <w:t>(一)、产品/服务定位与特点</w:t>
        </w:r>
        <w:r>
          <w:tab/>
        </w:r>
        <w:r>
          <w:fldChar w:fldCharType="begin"/>
        </w:r>
        <w:r>
          <w:instrText xml:space="preserve"> PAGEREF _Toc3400 \h </w:instrText>
        </w:r>
        <w:r>
          <w:fldChar w:fldCharType="separate"/>
        </w:r>
        <w:r>
          <w:t>75</w:t>
        </w:r>
        <w:r>
          <w:fldChar w:fldCharType="end"/>
        </w:r>
      </w:hyperlink>
    </w:p>
    <w:p>
      <w:pPr>
        <w:pStyle w:val="TOC2"/>
        <w:tabs>
          <w:tab w:val="right" w:leader="dot" w:pos="8306"/>
        </w:tabs>
      </w:pPr>
      <w:hyperlink w:anchor="_Toc14782" w:history="1">
        <w:r>
          <w:rPr>
            <w:rFonts w:ascii="仿宋" w:eastAsia="仿宋" w:hAnsi="仿宋" w:cs="仿宋" w:hint="eastAsia"/>
            <w:lang w:eastAsia="zh-CN"/>
          </w:rPr>
          <w:t>(二)、市场定位与竞争分析</w:t>
        </w:r>
        <w:r>
          <w:tab/>
        </w:r>
        <w:r>
          <w:fldChar w:fldCharType="begin"/>
        </w:r>
        <w:r>
          <w:instrText xml:space="preserve"> PAGEREF _Toc14782 \h </w:instrText>
        </w:r>
        <w:r>
          <w:fldChar w:fldCharType="separate"/>
        </w:r>
        <w:r>
          <w:t>76</w:t>
        </w:r>
        <w:r>
          <w:fldChar w:fldCharType="end"/>
        </w:r>
      </w:hyperlink>
    </w:p>
    <w:p>
      <w:pPr>
        <w:pStyle w:val="TOC2"/>
        <w:tabs>
          <w:tab w:val="right" w:leader="dot" w:pos="8306"/>
        </w:tabs>
      </w:pPr>
      <w:hyperlink w:anchor="_Toc28807" w:history="1">
        <w:r>
          <w:rPr>
            <w:rFonts w:ascii="仿宋" w:eastAsia="仿宋" w:hAnsi="仿宋" w:cs="仿宋" w:hint="eastAsia"/>
            <w:lang w:eastAsia="zh-CN"/>
          </w:rPr>
          <w:t>(三)、营销渠道与策略</w:t>
        </w:r>
        <w:r>
          <w:tab/>
        </w:r>
        <w:r>
          <w:fldChar w:fldCharType="begin"/>
        </w:r>
        <w:r>
          <w:instrText xml:space="preserve"> PAGEREF _Toc28807 \h </w:instrText>
        </w:r>
        <w:r>
          <w:fldChar w:fldCharType="separate"/>
        </w:r>
        <w:r>
          <w:t>78</w:t>
        </w:r>
        <w:r>
          <w:fldChar w:fldCharType="end"/>
        </w:r>
      </w:hyperlink>
    </w:p>
    <w:p>
      <w:pPr>
        <w:pStyle w:val="TOC2"/>
        <w:tabs>
          <w:tab w:val="right" w:leader="dot" w:pos="8306"/>
        </w:tabs>
      </w:pPr>
      <w:hyperlink w:anchor="_Toc29665" w:history="1">
        <w:r>
          <w:rPr>
            <w:rFonts w:ascii="仿宋" w:eastAsia="仿宋" w:hAnsi="仿宋" w:cs="仿宋" w:hint="eastAsia"/>
            <w:lang w:eastAsia="zh-CN"/>
          </w:rPr>
          <w:t>(四)、推广与宣传活动</w:t>
        </w:r>
        <w:r>
          <w:tab/>
        </w:r>
        <w:r>
          <w:fldChar w:fldCharType="begin"/>
        </w:r>
        <w:r>
          <w:instrText xml:space="preserve"> PAGEREF _Toc29665 \h </w:instrText>
        </w:r>
        <w:r>
          <w:fldChar w:fldCharType="separate"/>
        </w:r>
        <w:r>
          <w:t>79</w:t>
        </w:r>
        <w:r>
          <w:fldChar w:fldCharType="end"/>
        </w:r>
      </w:hyperlink>
    </w:p>
    <w:p>
      <w:pPr>
        <w:pStyle w:val="TOC1"/>
        <w:tabs>
          <w:tab w:val="right" w:leader="dot" w:pos="8306"/>
        </w:tabs>
      </w:pPr>
      <w:hyperlink w:anchor="_Toc7719" w:history="1">
        <w:r>
          <w:rPr>
            <w:rFonts w:ascii="仿宋" w:eastAsia="仿宋" w:hAnsi="仿宋" w:cs="仿宋" w:hint="eastAsia"/>
            <w:lang w:eastAsia="zh-CN"/>
          </w:rPr>
          <w:t>十七、利益相关者分析与沟通计划</w:t>
        </w:r>
        <w:r>
          <w:tab/>
        </w:r>
        <w:r>
          <w:fldChar w:fldCharType="begin"/>
        </w:r>
        <w:r>
          <w:instrText xml:space="preserve"> PAGEREF _Toc7719 \h </w:instrText>
        </w:r>
        <w:r>
          <w:fldChar w:fldCharType="separate"/>
        </w:r>
        <w:r>
          <w:t>84</w:t>
        </w:r>
        <w:r>
          <w:fldChar w:fldCharType="end"/>
        </w:r>
      </w:hyperlink>
    </w:p>
    <w:p>
      <w:pPr>
        <w:pStyle w:val="TOC2"/>
        <w:tabs>
          <w:tab w:val="right" w:leader="dot" w:pos="8306"/>
        </w:tabs>
      </w:pPr>
      <w:hyperlink w:anchor="_Toc16393" w:history="1">
        <w:r>
          <w:rPr>
            <w:rFonts w:ascii="仿宋" w:eastAsia="仿宋" w:hAnsi="仿宋" w:cs="仿宋" w:hint="eastAsia"/>
            <w:lang w:eastAsia="zh-CN"/>
          </w:rPr>
          <w:t>(一)、利益相关者分析</w:t>
        </w:r>
        <w:r>
          <w:tab/>
        </w:r>
        <w:r>
          <w:fldChar w:fldCharType="begin"/>
        </w:r>
        <w:r>
          <w:instrText xml:space="preserve"> PAGEREF _Toc16393 \h </w:instrText>
        </w:r>
        <w:r>
          <w:fldChar w:fldCharType="separate"/>
        </w:r>
        <w:r>
          <w:t>84</w:t>
        </w:r>
        <w:r>
          <w:fldChar w:fldCharType="end"/>
        </w:r>
      </w:hyperlink>
    </w:p>
    <w:p>
      <w:pPr>
        <w:pStyle w:val="TOC2"/>
        <w:tabs>
          <w:tab w:val="right" w:leader="dot" w:pos="8306"/>
        </w:tabs>
      </w:pPr>
      <w:hyperlink w:anchor="_Toc32564" w:history="1">
        <w:r>
          <w:rPr>
            <w:rFonts w:ascii="仿宋" w:eastAsia="仿宋" w:hAnsi="仿宋" w:cs="仿宋" w:hint="eastAsia"/>
            <w:lang w:eastAsia="zh-CN"/>
          </w:rPr>
          <w:t>(二)、沟通计划</w:t>
        </w:r>
        <w:r>
          <w:tab/>
        </w:r>
        <w:r>
          <w:fldChar w:fldCharType="begin"/>
        </w:r>
        <w:r>
          <w:instrText xml:space="preserve"> PAGEREF _Toc32564 \h </w:instrText>
        </w:r>
        <w:r>
          <w:fldChar w:fldCharType="separate"/>
        </w:r>
        <w:r>
          <w:t>85</w:t>
        </w:r>
        <w:r>
          <w:fldChar w:fldCharType="end"/>
        </w:r>
      </w:hyperlink>
    </w:p>
    <w:p>
      <w:pPr>
        <w:pStyle w:val="TOC1"/>
        <w:tabs>
          <w:tab w:val="right" w:leader="dot" w:pos="8306"/>
        </w:tabs>
      </w:pPr>
      <w:hyperlink w:anchor="_Toc32368" w:history="1">
        <w:r>
          <w:rPr>
            <w:rFonts w:ascii="仿宋" w:eastAsia="仿宋" w:hAnsi="仿宋" w:cs="仿宋" w:hint="eastAsia"/>
            <w:lang w:eastAsia="zh-CN"/>
          </w:rPr>
          <w:t>十八、敏感元件项目变更管理</w:t>
        </w:r>
        <w:r>
          <w:tab/>
        </w:r>
        <w:r>
          <w:fldChar w:fldCharType="begin"/>
        </w:r>
        <w:r>
          <w:instrText xml:space="preserve"> PAGEREF _Toc32368 \h </w:instrText>
        </w:r>
        <w:r>
          <w:fldChar w:fldCharType="separate"/>
        </w:r>
        <w:r>
          <w:t>86</w:t>
        </w:r>
        <w:r>
          <w:fldChar w:fldCharType="end"/>
        </w:r>
      </w:hyperlink>
    </w:p>
    <w:p>
      <w:pPr>
        <w:pStyle w:val="TOC2"/>
        <w:tabs>
          <w:tab w:val="right" w:leader="dot" w:pos="8306"/>
        </w:tabs>
      </w:pPr>
      <w:hyperlink w:anchor="_Toc2293" w:history="1">
        <w:r>
          <w:rPr>
            <w:rFonts w:ascii="仿宋" w:eastAsia="仿宋" w:hAnsi="仿宋" w:cs="仿宋" w:hint="eastAsia"/>
            <w:lang w:eastAsia="zh-CN"/>
          </w:rPr>
          <w:t>(一)、变更申请与评估</w:t>
        </w:r>
        <w:r>
          <w:tab/>
        </w:r>
        <w:r>
          <w:fldChar w:fldCharType="begin"/>
        </w:r>
        <w:r>
          <w:instrText xml:space="preserve"> PAGEREF _Toc2293 \h </w:instrText>
        </w:r>
        <w:r>
          <w:fldChar w:fldCharType="separate"/>
        </w:r>
        <w:r>
          <w:t>86</w:t>
        </w:r>
        <w:r>
          <w:fldChar w:fldCharType="end"/>
        </w:r>
      </w:hyperlink>
    </w:p>
    <w:p>
      <w:pPr>
        <w:pStyle w:val="TOC2"/>
        <w:tabs>
          <w:tab w:val="right" w:leader="dot" w:pos="8306"/>
        </w:tabs>
      </w:pPr>
      <w:hyperlink w:anchor="_Toc21865" w:history="1">
        <w:r>
          <w:rPr>
            <w:rFonts w:ascii="仿宋" w:eastAsia="仿宋" w:hAnsi="仿宋" w:cs="仿宋" w:hint="eastAsia"/>
            <w:lang w:eastAsia="zh-CN"/>
          </w:rPr>
          <w:t>(二)、变更实施与控制</w:t>
        </w:r>
        <w:r>
          <w:tab/>
        </w:r>
        <w:r>
          <w:fldChar w:fldCharType="begin"/>
        </w:r>
        <w:r>
          <w:instrText xml:space="preserve"> PAGEREF _Toc21865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670"/>
      <w:r>
        <w:rPr>
          <w:rFonts w:ascii="仿宋" w:eastAsia="仿宋" w:hAnsi="仿宋" w:cs="仿宋" w:hint="eastAsia"/>
          <w:sz w:val="28"/>
          <w:lang w:eastAsia="zh-CN"/>
        </w:rPr>
        <w:t>一、敏感元件项目概论</w:t>
      </w:r>
      <w:bookmarkEnd w:id="2"/>
    </w:p>
    <w:p>
      <w:pPr>
        <w:pStyle w:val="Heading2"/>
        <w:rPr>
          <w:rFonts w:ascii="仿宋" w:eastAsia="仿宋" w:hAnsi="仿宋" w:cs="仿宋" w:hint="eastAsia"/>
          <w:lang w:eastAsia="zh-CN"/>
        </w:rPr>
      </w:pPr>
      <w:bookmarkStart w:id="3" w:name="_Toc288"/>
      <w:r>
        <w:rPr>
          <w:rFonts w:ascii="仿宋" w:eastAsia="仿宋" w:hAnsi="仿宋" w:cs="仿宋" w:hint="eastAsia"/>
          <w:lang w:eastAsia="zh-CN"/>
        </w:rPr>
        <w:t>(一)、敏感元件项目概况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起源追溯至对市场的深入洞察。市场的不断演变与变革为敏感元件项目提供了难得的机遇。当前市场存在的需求缺口和变革的大环境共同构成了敏感元件项目的背景。这个敏感元件项目旨在充分利用市场机遇，填补行业中尚未满足的需求，为客户提供全新的解决方案。市场的变革和需求的增长使得这个敏感元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敏感元件项目名称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敏感元件项目正式命名为敏感元件。这个名称不仅仅是一个标识，更代表了敏感元件项目的核心理念和愿景。它蕴含着敏感元件项目所要解决问题的关键字，具有强烈的表达和辨识度，为敏感元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敏感元件项目目标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核心目标是提供一种全新、高效的解决方案，满足客户日益增长的需求。敏感元件项目追求的不仅仅是满足市场需求，更是在市场中获得卓越的竞争优势。通过不断提升产品或服务的质量和创新水平，敏感元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敏感元件项目范围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全面涵盖了产品研发、制造、市场推广和售后服务，确保从产品设计到最终用户体验的全方位关注。这一全面的敏感元件项目范围是为了确保敏感元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敏感元件项目时间表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敏感元件项目计划在未来18个月内完成，包括研发、测试、市场试点和正式推出等不同阶段。这个时间表的合理设计是为了确保敏感元件项目各个阶段的顺利推进，以便按时交付高质量的成果。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敏感元件项目预算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敏感元件项目总预算估算为XX百万美元，主要分配在研发、市场推广、人员培训和运营等方面。这一充足的预算为敏感元件项目提供了充足的资源，确保敏感元件项目在各个方面都能取得优异的表现。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敏感元件项目风险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敏感元件项目可能面临的风险包括市场接受度低、技术难题、竞争激烈等。敏感元件项目团队已经制定了相应的风险应对计划，通过前瞻性的风险管理，确保敏感元件项目在面对不确定性时能够迅速做出应对。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敏感元件项目团队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敏感元件项目汇聚了一支经验丰富、多领域专业素养的核心团队，确保敏感元件项目在各个方面都能拥有高水平的执行力。团队的协同作战是敏感元件项目成功的关键因素之一。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敏感元件项目背景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敏感元件项目的背景根植于市场对更高效、创新产品的渴望，同时也受到科技发展对行业格局的深刻改变的影响。这为敏感元件项目提供了广阔的发展空间和市场需求。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敏感元件项目现状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截至目前，敏感元件项目已完成市场调研和技术验证，取得了初步的成功。这为敏感元件项目在未来的发展奠定了坚实的基础，为更远大的目标打下了坚实的基石。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047"/>
      <w:r>
        <w:rPr>
          <w:rFonts w:ascii="仿宋" w:eastAsia="仿宋" w:hAnsi="仿宋" w:cs="仿宋" w:hint="eastAsia"/>
          <w:sz w:val="28"/>
          <w:lang w:eastAsia="zh-CN"/>
        </w:rPr>
        <w:t>(二)、敏感元件项目目标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keyword》敏感元件项目首要业务目标是在市场中占据有利地位，实现产品/服务的成功推广和销售。通过不断提升产品质量、创新性，敏感元件项目追求成为行业中的领导者，赢得更多客户的青睐。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在科技迅速发展的时代，敏感元件项目着眼于技术创新。通过持续的研发和技术升级，敏感元件项目旨在推出更具创新性的产品或服务，以满足市场对新鲜、先进解决方案的需求。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为了建立可持续的客户关系，敏感元件项目设定了客户满意度目标。通过提供卓越的产品质量和优质的客户服务，敏感元件项目追求赢得客户的信任和忠诚度，确保他们的满意度达到行业领先水平。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敏感元件项目注重社会责任和可持续发展。通过实施环保、社会责任敏感元件项目，敏感元件项目致力于在经济发展的同时保护环境，促进社会公平，实现可持续经营。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敏感元件项目的团队是实现目标的核心驱动力。因此，敏感元件项目设定了团队发展目标，包括提升团队成员的专业技能、培养领导力，以及搭建协同高效的团队工作氛围。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322"/>
      <w:r>
        <w:rPr>
          <w:rFonts w:ascii="仿宋" w:eastAsia="仿宋" w:hAnsi="仿宋" w:cs="仿宋" w:hint="eastAsia"/>
          <w:sz w:val="28"/>
          <w:lang w:eastAsia="zh-CN"/>
        </w:rPr>
        <w:t>(三)、敏感元件项目提出的理由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敏感元件项目提出的理由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提出源于对市场机遇的深刻洞察。当前市场中存在的需求缺口和行业发展趋势表明，有巨大的商业机会等待被开发。通过准确捕捉市场机遇，敏感元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理念基于对技术创新的信仰。通过持续的研发和技术投入，敏感元件项目有望推出更具创新性的产品或服务。在科技飞速发展的当下，敏感元件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提出是为了增强企业的行业竞争力。通过提升产品或服务的质量和独特性，敏感元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响应了消费者需求的变化。随着社会和科技的不断发展，消费者对产品和服务的需求也在发生变化。通过深入了解并及时回应消费者的新需求，敏感元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敏感元件项目的提出是企业战略发展规划的一部分。在面对日益激烈的市场竞争和不断变化的商业环境中，敏感元件项目作为企业战略的一环，旨在为企业开辟新的增长领域，巩固企业在行业中的地位。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提出不仅仅是基于商业考量，还注重社会责任。通过推出环保、社会责任等方面的敏感元件项目，敏感元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敏感元件项目的提出反映了对利益相关者期望的关注。包括客户、员工、投资者等利益相关者在企业发展中都有着各自的期望，敏感元件项目力求在满足这些期望的同时，取得更大的共赢。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070"/>
      <w:r>
        <w:rPr>
          <w:rFonts w:ascii="仿宋" w:eastAsia="仿宋" w:hAnsi="仿宋" w:cs="仿宋" w:hint="eastAsia"/>
          <w:sz w:val="28"/>
          <w:lang w:eastAsia="zh-CN"/>
        </w:rPr>
        <w:t>(四)、敏感元件项目意义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在实施敏感元件项目的过程中，我们不仅仅是在追逐商业成功，更是为企业和社会的多个层面创造了深远的意义。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首要意义在于提升企业的市场竞争力。通过持续的创新和对产品质量的高标准要求，敏感元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敏感元件项目的推进将促使行业技术水平的提升。通过引入先进技术和创新性解决方案，敏感元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敏感元件项目不仅创造了大量就业机会，提高了就业水平，还注重社会责任和环保。通过参与社会公益事业和推动环保敏感元件项目，敏感元件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综合而言，敏感元件项目意义重大，不仅推动了企业的发展，也为行业和社会的进步贡献了积极力量。这是一个全面而深刻的影响，将在未来产生可持续的正面效应。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337"/>
      <w:r>
        <w:rPr>
          <w:rFonts w:ascii="仿宋" w:eastAsia="仿宋" w:hAnsi="仿宋" w:cs="仿宋" w:hint="eastAsia"/>
          <w:sz w:val="28"/>
          <w:lang w:eastAsia="zh-CN"/>
        </w:rPr>
        <w:t>(五)、敏感元件项目背景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在当今迅猛发展的商业环境中，敏感元件项目的动因根植于对多方面因素的审慎考量。这个敏感元件项目的提出并非孤立的决策，而是对企业所处背景深入思考的产物。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市场的不断演变是敏感元件项目背后的首要原因。科技的迅速发展和全球市场的快速变化使得企业必须灵活应对。敏感元件项目应运而生，旨在通过创新性的解决方案迎合市场的多变需求，赢得竞争中的先机。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竞争的激烈程度也是敏感元件项目背景中不可忽视的一环。企业需要在激烈竞争中脱颖而出，为此，敏感元件项目致力于打破常规，提供独特的价值主张，以吸引客户并确保市场份额的增长。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技术的迅速发展为企业带来了机遇与挑战。作为敏感元件项目启动的背景之一，对新兴技术的应用将有助于提升企业的技术水平，使其在不断演进的商业环境中保持竞争优势。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此外，社会对企业责任的期望也在逐渐升高。敏感元件项目充分融入了社会责任的理念，通过可持续经营和社会公益敏感元件项目，企图为社会贡献一份力量，在商业成功的同时关注社会价值。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833"/>
      <w:r>
        <w:rPr>
          <w:rFonts w:ascii="仿宋" w:eastAsia="仿宋" w:hAnsi="仿宋" w:cs="仿宋" w:hint="eastAsia"/>
          <w:sz w:val="28"/>
          <w:lang w:eastAsia="zh-CN"/>
        </w:rPr>
        <w:t>二、敏感元件项目选址可行性分析</w:t>
      </w:r>
      <w:bookmarkEnd w:id="8"/>
    </w:p>
    <w:p>
      <w:pPr>
        <w:pStyle w:val="Heading2"/>
        <w:rPr>
          <w:rFonts w:ascii="仿宋" w:eastAsia="仿宋" w:hAnsi="仿宋" w:cs="仿宋" w:hint="eastAsia"/>
          <w:lang w:eastAsia="zh-CN"/>
        </w:rPr>
      </w:pPr>
      <w:bookmarkStart w:id="9" w:name="_Toc14113"/>
      <w:r>
        <w:rPr>
          <w:rFonts w:ascii="仿宋" w:eastAsia="仿宋" w:hAnsi="仿宋" w:cs="仿宋" w:hint="eastAsia"/>
          <w:lang w:eastAsia="zh-CN"/>
        </w:rPr>
        <w:t>(一)、敏感元件项目选址</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该敏感元件项目选址位于XX省XX市XX区XXX街道</w:t>
      </w:r>
    </w:p>
    <w:p>
      <w:pPr>
        <w:pStyle w:val="Heading2"/>
        <w:ind w:firstLine="560" w:firstLineChars="200"/>
        <w:rPr>
          <w:rFonts w:ascii="仿宋" w:eastAsia="仿宋" w:hAnsi="仿宋" w:cs="仿宋" w:hint="eastAsia"/>
          <w:sz w:val="28"/>
          <w:lang w:eastAsia="zh-CN"/>
        </w:rPr>
      </w:pPr>
      <w:bookmarkStart w:id="10" w:name="_Toc2215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敏感元件项目的征地面积将根据敏感元件项目的实际规模和需求进行精确规划。具体面积XXX平方米，旨在确保敏感元件项目不仅能够满足当前的发展需求，还能够预留空间以适应未来的扩展。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净用地面积是在征地面积基础上去除不可利用面积后的实际可开发用地。具体面积XXX平方米，考虑到环保、交通、安全等多方面因素，以确保敏感元件项目在整体利用效率上达到最优。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敏感元件项目计划建设的建筑总规模具体面积XXX平方米。这一规模的确定综合考虑了敏感元件项目的性质、规模，以及城市规划的相关要求，确保建筑布局与周边环境协调一致。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绿地率是敏感元件项目用地中被规划为绿地的比例。具体面积XXX平方米，旨在通过合理规划绿地，改善敏感元件项目周边环境，提升居民生活质量，并符合城市整体绿化规划。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容积率是用地上可以建设的建筑总体积与用地面积之比。具体面积XXX，通过合理的容积率规划，确保敏感元件项目建筑规模与周边环境和谐共生。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确保敏感元件项目选址与当地城市规划相一致，具体面积XXX平方米。通过与城市规划部门深入沟通，确保敏感元件项目不仅符合城市的整体发展方向，还能够融入城市的发展布局，为城市的长远发展贡献力量。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敏感元件项目选址符合当地产业政策，具体面积XXX平方米。这包括敏感元件项目对当地经济的促进作用，以及对相关产业的带动效应，确保敏感元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用地总体要求必须符合环保和可持续发展的原则，具体面积XXX平方米。通过采用绿色建筑设计、节能减排等措施，确保敏感元件项目在建设和运营过程中对环境的影响最小化，达到可持续发展的要求。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确保敏感元件项目选址具备必要的公共设施配套，具体面积XXX平方米。这包括交通便利性、教育、医疗等基础设施，以提高居民生活品质，使得敏感元件项目选址更具吸引力。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考虑用地总体要求对当地社会稳定性的影响，具体面积XXX平方米。通过深入了解当地社区反馈，确保敏感元件项目的选址和建设过程对当地社会和谐稳定产生积极作用。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敏感元件项目选址不仅符合法规和规划，还在实际操作中具有可行性。这一全面规划将为敏感元件项目的成功实施提供坚实的基础，确保敏感元件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833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敏感元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敏感元件项目的设备规划和空间设计中，我们将采取灵活设备布局的措施。设备布局将根据实际需求进行灵活设计，避免不必要的浪费。通过合理规划设备摆放位置，我们将提高设备的利用率，减少设备间距，以确保敏感元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敏感元件项目内部引入共享设施的概念，例如共享会议室、办公区等。通过这种方式，我们可以减少对资源的重复建设，提高资源共享效率，从而减小敏感元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092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敏感元件项目的总图布置中，我们将不同功能区域进行明确的规划，以最大程度满足敏感元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503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敏感元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敏感元件项目对环境的影响是综合评价的重要因素之一。我们将详细考虑选址周边的自然环境、生态保护区、水源地等情况，确保敏感元件项目的建设和运营对环境影响最小化，并符合当地的环保法规标准。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对选址的评价还需充分考虑当地政府的产业政策和法规。我们将详细了解敏感元件项目所在地的相关政策，确保敏感元件项目的规划和运营与当地法规相符，降低不必要的法律风险。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考虑到社会稳定性对企业运营的重要性，我们将评估选址地区的社会安全情况、劳工关系、社区反馈等方面，以确保敏感元件项目的建设和运营不会受到社会稳定性的负面影响。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最后，我们将综合考虑用地成本，包括土地购置费用、土地开发成本等。通过对用地成本的详细评估，我们能够做出更为精确的经济效益分析，为敏感元件项目的投资决策提供有力支持。</w:t>
      </w:r>
    </w:p>
    <w:p>
      <w:pPr>
        <w:pStyle w:val="Heading1"/>
        <w:ind w:firstLine="560" w:firstLineChars="200"/>
        <w:rPr>
          <w:rFonts w:ascii="仿宋" w:eastAsia="仿宋" w:hAnsi="仿宋" w:cs="仿宋" w:hint="eastAsia"/>
          <w:sz w:val="28"/>
          <w:lang w:eastAsia="zh-CN"/>
        </w:rPr>
      </w:pPr>
      <w:bookmarkStart w:id="14" w:name="_Toc19196"/>
      <w:r>
        <w:rPr>
          <w:rFonts w:ascii="仿宋" w:eastAsia="仿宋" w:hAnsi="仿宋" w:cs="仿宋" w:hint="eastAsia"/>
          <w:sz w:val="28"/>
          <w:lang w:eastAsia="zh-CN"/>
        </w:rPr>
        <w:t>三、敏感元件项目文档管理</w:t>
      </w:r>
      <w:bookmarkEnd w:id="14"/>
    </w:p>
    <w:p>
      <w:pPr>
        <w:pStyle w:val="Heading2"/>
        <w:rPr>
          <w:rFonts w:ascii="仿宋" w:eastAsia="仿宋" w:hAnsi="仿宋" w:cs="仿宋" w:hint="eastAsia"/>
          <w:lang w:eastAsia="zh-CN"/>
        </w:rPr>
      </w:pPr>
      <w:bookmarkStart w:id="15" w:name="_Toc2933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敏感元件项目高度重视文档的质量和准确性，以支持敏感元件项目的各项活动和决策。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文档的编制始于敏感元件项目计划的初期，我们制定了详细的文档编制计划，明确了每个文档的内容、格式和编写责任人。在敏感元件项目启动阶段，我们首先编制了敏感元件项目章程，明确定义了敏感元件项目的目标、范围、风险等关键要素。随后，敏感元件项目团队根据计划陆续编制了需求文档、设计文档、测试文档等各类文档，确保敏感元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敏感元件项目管理中的重要环节，旨在确保敏感元件项目文档符合质量标准和敏感元件项目需求。在敏感元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除了内部审查，我们还进行了外部审查，邀请敏感元件项目相关利益方和专业领域的专家对文档进行独立审查。这有助于获取更全面、客观的反馈，确保敏感元件项目文档不仅符合内部标准，也满足外部需求。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敏感元件项目在文档编制与审查方面建立了严格的管理机制，通过规范的流程和多维度的审查，确保敏感元件项目文档的质量、准确性和可靠性，为敏感元件项目的顺利推进提供了有力支持。</w:t>
      </w:r>
    </w:p>
    <w:p>
      <w:pPr>
        <w:pStyle w:val="Heading2"/>
        <w:ind w:firstLine="560" w:firstLineChars="200"/>
        <w:rPr>
          <w:rFonts w:ascii="仿宋" w:eastAsia="仿宋" w:hAnsi="仿宋" w:cs="仿宋" w:hint="eastAsia"/>
          <w:sz w:val="28"/>
          <w:lang w:eastAsia="zh-CN"/>
        </w:rPr>
      </w:pPr>
      <w:bookmarkStart w:id="16" w:name="_Toc107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在敏感元件项目中，我们致力于优化文档发布与分发过程，以确保信息的高效传递和团队间协作的顺畅进行。以下是我们采取的关键优化策略：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我们通过多渠道发布文档，包括电子邮件、敏感元件项目管理平台、内部网站等，以满足不同团队成员的偏好和需求。多渠道发布确保了信息的全面覆盖。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https://d.book118.com/478121067137006025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062045"/>
    <w:rsid w:val="520620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12106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2024-01-11T06:17:00Z</dcterms:created>
  <dcterms:modified xsi:type="dcterms:W3CDTF">2024-01-11T06:17:44Z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8BE3371A15B549C9AE063097D16F56E2_11</vt:lpwstr>
  </property>
  <property fmtid="{D5CDD505-2E9C-101B-9397-08002B2CF9AE}" pid="3" name="KSOProductBuildVer">
    <vt:lpwstr>2052-12.1.0.16120</vt:lpwstr>
  </property>
</Properties>
</file>