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芝麻油项目构思建设方案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77" w:history="1">
        <w:r>
          <w:rPr>
            <w:rFonts w:ascii="仿宋" w:eastAsia="仿宋" w:hAnsi="仿宋" w:cs="仿宋" w:hint="eastAsia"/>
            <w:lang w:eastAsia="zh-CN"/>
          </w:rPr>
          <w:t>序言</w:t>
        </w:r>
        <w:r>
          <w:tab/>
        </w:r>
        <w:r>
          <w:fldChar w:fldCharType="begin"/>
        </w:r>
        <w:r>
          <w:instrText xml:space="preserve"> PAGEREF _Toc28977 \h </w:instrText>
        </w:r>
        <w:r>
          <w:fldChar w:fldCharType="separate"/>
        </w:r>
        <w:r>
          <w:t>3</w:t>
        </w:r>
        <w:r>
          <w:fldChar w:fldCharType="end"/>
        </w:r>
      </w:hyperlink>
    </w:p>
    <w:p>
      <w:pPr>
        <w:pStyle w:val="TOC1"/>
        <w:tabs>
          <w:tab w:val="right" w:leader="dot" w:pos="8306"/>
        </w:tabs>
      </w:pPr>
      <w:hyperlink w:anchor="_Toc11747" w:history="1">
        <w:r>
          <w:rPr>
            <w:rFonts w:ascii="仿宋" w:eastAsia="仿宋" w:hAnsi="仿宋" w:cs="仿宋" w:hint="eastAsia"/>
            <w:lang w:eastAsia="zh-CN"/>
          </w:rPr>
          <w:t>一、经济影响分析</w:t>
        </w:r>
        <w:r>
          <w:tab/>
        </w:r>
        <w:r>
          <w:fldChar w:fldCharType="begin"/>
        </w:r>
        <w:r>
          <w:instrText xml:space="preserve"> PAGEREF _Toc11747 \h </w:instrText>
        </w:r>
        <w:r>
          <w:fldChar w:fldCharType="separate"/>
        </w:r>
        <w:r>
          <w:t>3</w:t>
        </w:r>
        <w:r>
          <w:fldChar w:fldCharType="end"/>
        </w:r>
      </w:hyperlink>
    </w:p>
    <w:p>
      <w:pPr>
        <w:pStyle w:val="TOC2"/>
        <w:tabs>
          <w:tab w:val="right" w:leader="dot" w:pos="8306"/>
        </w:tabs>
      </w:pPr>
      <w:hyperlink w:anchor="_Toc24094" w:history="1">
        <w:r>
          <w:rPr>
            <w:rFonts w:ascii="仿宋" w:eastAsia="仿宋" w:hAnsi="仿宋" w:cs="仿宋" w:hint="eastAsia"/>
            <w:lang w:eastAsia="zh-CN"/>
          </w:rPr>
          <w:t>(一)、经济费用效益或费用效果分析</w:t>
        </w:r>
        <w:r>
          <w:tab/>
        </w:r>
        <w:r>
          <w:fldChar w:fldCharType="begin"/>
        </w:r>
        <w:r>
          <w:instrText xml:space="preserve"> PAGEREF _Toc24094 \h </w:instrText>
        </w:r>
        <w:r>
          <w:fldChar w:fldCharType="separate"/>
        </w:r>
        <w:r>
          <w:t>3</w:t>
        </w:r>
        <w:r>
          <w:fldChar w:fldCharType="end"/>
        </w:r>
      </w:hyperlink>
    </w:p>
    <w:p>
      <w:pPr>
        <w:pStyle w:val="TOC2"/>
        <w:tabs>
          <w:tab w:val="right" w:leader="dot" w:pos="8306"/>
        </w:tabs>
      </w:pPr>
      <w:hyperlink w:anchor="_Toc20520" w:history="1">
        <w:r>
          <w:rPr>
            <w:rFonts w:ascii="仿宋" w:eastAsia="仿宋" w:hAnsi="仿宋" w:cs="仿宋" w:hint="eastAsia"/>
            <w:lang w:eastAsia="zh-CN"/>
          </w:rPr>
          <w:t>(二)、行业影响分析</w:t>
        </w:r>
        <w:r>
          <w:tab/>
        </w:r>
        <w:r>
          <w:fldChar w:fldCharType="begin"/>
        </w:r>
        <w:r>
          <w:instrText xml:space="preserve"> PAGEREF _Toc20520 \h </w:instrText>
        </w:r>
        <w:r>
          <w:fldChar w:fldCharType="separate"/>
        </w:r>
        <w:r>
          <w:t>5</w:t>
        </w:r>
        <w:r>
          <w:fldChar w:fldCharType="end"/>
        </w:r>
      </w:hyperlink>
    </w:p>
    <w:p>
      <w:pPr>
        <w:pStyle w:val="TOC2"/>
        <w:tabs>
          <w:tab w:val="right" w:leader="dot" w:pos="8306"/>
        </w:tabs>
      </w:pPr>
      <w:hyperlink w:anchor="_Toc4298" w:history="1">
        <w:r>
          <w:rPr>
            <w:rFonts w:ascii="仿宋" w:eastAsia="仿宋" w:hAnsi="仿宋" w:cs="仿宋" w:hint="eastAsia"/>
            <w:lang w:eastAsia="zh-CN"/>
          </w:rPr>
          <w:t>(三)、区域经济影响分析</w:t>
        </w:r>
        <w:r>
          <w:tab/>
        </w:r>
        <w:r>
          <w:fldChar w:fldCharType="begin"/>
        </w:r>
        <w:r>
          <w:instrText xml:space="preserve"> PAGEREF _Toc4298 \h </w:instrText>
        </w:r>
        <w:r>
          <w:fldChar w:fldCharType="separate"/>
        </w:r>
        <w:r>
          <w:t>7</w:t>
        </w:r>
        <w:r>
          <w:fldChar w:fldCharType="end"/>
        </w:r>
      </w:hyperlink>
    </w:p>
    <w:p>
      <w:pPr>
        <w:pStyle w:val="TOC2"/>
        <w:tabs>
          <w:tab w:val="right" w:leader="dot" w:pos="8306"/>
        </w:tabs>
      </w:pPr>
      <w:hyperlink w:anchor="_Toc28119" w:history="1">
        <w:r>
          <w:rPr>
            <w:rFonts w:ascii="仿宋" w:eastAsia="仿宋" w:hAnsi="仿宋" w:cs="仿宋" w:hint="eastAsia"/>
            <w:lang w:eastAsia="zh-CN"/>
          </w:rPr>
          <w:t>(四)、宏观经济影响分析</w:t>
        </w:r>
        <w:r>
          <w:tab/>
        </w:r>
        <w:r>
          <w:fldChar w:fldCharType="begin"/>
        </w:r>
        <w:r>
          <w:instrText xml:space="preserve"> PAGEREF _Toc28119 \h </w:instrText>
        </w:r>
        <w:r>
          <w:fldChar w:fldCharType="separate"/>
        </w:r>
        <w:r>
          <w:t>8</w:t>
        </w:r>
        <w:r>
          <w:fldChar w:fldCharType="end"/>
        </w:r>
      </w:hyperlink>
    </w:p>
    <w:p>
      <w:pPr>
        <w:pStyle w:val="TOC1"/>
        <w:tabs>
          <w:tab w:val="right" w:leader="dot" w:pos="8306"/>
        </w:tabs>
      </w:pPr>
      <w:hyperlink w:anchor="_Toc4168" w:history="1">
        <w:r>
          <w:rPr>
            <w:rFonts w:ascii="仿宋" w:eastAsia="仿宋" w:hAnsi="仿宋" w:cs="仿宋" w:hint="eastAsia"/>
            <w:lang w:eastAsia="zh-CN"/>
          </w:rPr>
          <w:t>二、背景、必要性分析</w:t>
        </w:r>
        <w:r>
          <w:tab/>
        </w:r>
        <w:r>
          <w:fldChar w:fldCharType="begin"/>
        </w:r>
        <w:r>
          <w:instrText xml:space="preserve"> PAGEREF _Toc4168 \h </w:instrText>
        </w:r>
        <w:r>
          <w:fldChar w:fldCharType="separate"/>
        </w:r>
        <w:r>
          <w:t>9</w:t>
        </w:r>
        <w:r>
          <w:fldChar w:fldCharType="end"/>
        </w:r>
      </w:hyperlink>
    </w:p>
    <w:p>
      <w:pPr>
        <w:pStyle w:val="TOC2"/>
        <w:tabs>
          <w:tab w:val="right" w:leader="dot" w:pos="8306"/>
        </w:tabs>
      </w:pPr>
      <w:hyperlink w:anchor="_Toc30942" w:history="1">
        <w:r>
          <w:rPr>
            <w:rFonts w:ascii="仿宋" w:eastAsia="仿宋" w:hAnsi="仿宋" w:cs="仿宋" w:hint="eastAsia"/>
            <w:lang w:eastAsia="zh-CN"/>
          </w:rPr>
          <w:t>(一)、项目建设背景</w:t>
        </w:r>
        <w:r>
          <w:tab/>
        </w:r>
        <w:r>
          <w:fldChar w:fldCharType="begin"/>
        </w:r>
        <w:r>
          <w:instrText xml:space="preserve"> PAGEREF _Toc30942 \h </w:instrText>
        </w:r>
        <w:r>
          <w:fldChar w:fldCharType="separate"/>
        </w:r>
        <w:r>
          <w:t>9</w:t>
        </w:r>
        <w:r>
          <w:fldChar w:fldCharType="end"/>
        </w:r>
      </w:hyperlink>
    </w:p>
    <w:p>
      <w:pPr>
        <w:pStyle w:val="TOC2"/>
        <w:tabs>
          <w:tab w:val="right" w:leader="dot" w:pos="8306"/>
        </w:tabs>
      </w:pPr>
      <w:hyperlink w:anchor="_Toc6478" w:history="1">
        <w:r>
          <w:rPr>
            <w:rFonts w:ascii="仿宋" w:eastAsia="仿宋" w:hAnsi="仿宋" w:cs="仿宋" w:hint="eastAsia"/>
            <w:lang w:eastAsia="zh-CN"/>
          </w:rPr>
          <w:t>(二)、必要性分析</w:t>
        </w:r>
        <w:r>
          <w:tab/>
        </w:r>
        <w:r>
          <w:fldChar w:fldCharType="begin"/>
        </w:r>
        <w:r>
          <w:instrText xml:space="preserve"> PAGEREF _Toc6478 \h </w:instrText>
        </w:r>
        <w:r>
          <w:fldChar w:fldCharType="separate"/>
        </w:r>
        <w:r>
          <w:t>10</w:t>
        </w:r>
        <w:r>
          <w:fldChar w:fldCharType="end"/>
        </w:r>
      </w:hyperlink>
    </w:p>
    <w:p>
      <w:pPr>
        <w:pStyle w:val="TOC2"/>
        <w:tabs>
          <w:tab w:val="right" w:leader="dot" w:pos="8306"/>
        </w:tabs>
      </w:pPr>
      <w:hyperlink w:anchor="_Toc2967" w:history="1">
        <w:r>
          <w:rPr>
            <w:rFonts w:ascii="仿宋" w:eastAsia="仿宋" w:hAnsi="仿宋" w:cs="仿宋" w:hint="eastAsia"/>
            <w:lang w:eastAsia="zh-CN"/>
          </w:rPr>
          <w:t>(三)、项目建设有利条件</w:t>
        </w:r>
        <w:r>
          <w:tab/>
        </w:r>
        <w:r>
          <w:fldChar w:fldCharType="begin"/>
        </w:r>
        <w:r>
          <w:instrText xml:space="preserve"> PAGEREF _Toc2967 \h </w:instrText>
        </w:r>
        <w:r>
          <w:fldChar w:fldCharType="separate"/>
        </w:r>
        <w:r>
          <w:t>12</w:t>
        </w:r>
        <w:r>
          <w:fldChar w:fldCharType="end"/>
        </w:r>
      </w:hyperlink>
    </w:p>
    <w:p>
      <w:pPr>
        <w:pStyle w:val="TOC1"/>
        <w:tabs>
          <w:tab w:val="right" w:leader="dot" w:pos="8306"/>
        </w:tabs>
      </w:pPr>
      <w:hyperlink w:anchor="_Toc21348" w:history="1">
        <w:r>
          <w:rPr>
            <w:rFonts w:ascii="仿宋" w:eastAsia="仿宋" w:hAnsi="仿宋" w:cs="仿宋" w:hint="eastAsia"/>
            <w:lang w:eastAsia="zh-CN"/>
          </w:rPr>
          <w:t>三、资源开发及综合利用分析</w:t>
        </w:r>
        <w:r>
          <w:tab/>
        </w:r>
        <w:r>
          <w:fldChar w:fldCharType="begin"/>
        </w:r>
        <w:r>
          <w:instrText xml:space="preserve"> PAGEREF _Toc21348 \h </w:instrText>
        </w:r>
        <w:r>
          <w:fldChar w:fldCharType="separate"/>
        </w:r>
        <w:r>
          <w:t>13</w:t>
        </w:r>
        <w:r>
          <w:fldChar w:fldCharType="end"/>
        </w:r>
      </w:hyperlink>
    </w:p>
    <w:p>
      <w:pPr>
        <w:pStyle w:val="TOC2"/>
        <w:tabs>
          <w:tab w:val="right" w:leader="dot" w:pos="8306"/>
        </w:tabs>
      </w:pPr>
      <w:hyperlink w:anchor="_Toc5041" w:history="1">
        <w:r>
          <w:rPr>
            <w:rFonts w:ascii="仿宋" w:eastAsia="仿宋" w:hAnsi="仿宋" w:cs="仿宋" w:hint="eastAsia"/>
            <w:lang w:eastAsia="zh-CN"/>
          </w:rPr>
          <w:t>(一)、资源开发方案</w:t>
        </w:r>
        <w:r>
          <w:tab/>
        </w:r>
        <w:r>
          <w:fldChar w:fldCharType="begin"/>
        </w:r>
        <w:r>
          <w:instrText xml:space="preserve"> PAGEREF _Toc5041 \h </w:instrText>
        </w:r>
        <w:r>
          <w:fldChar w:fldCharType="separate"/>
        </w:r>
        <w:r>
          <w:t>13</w:t>
        </w:r>
        <w:r>
          <w:fldChar w:fldCharType="end"/>
        </w:r>
      </w:hyperlink>
    </w:p>
    <w:p>
      <w:pPr>
        <w:pStyle w:val="TOC2"/>
        <w:tabs>
          <w:tab w:val="right" w:leader="dot" w:pos="8306"/>
        </w:tabs>
      </w:pPr>
      <w:hyperlink w:anchor="_Toc28828" w:history="1">
        <w:r>
          <w:rPr>
            <w:rFonts w:ascii="仿宋" w:eastAsia="仿宋" w:hAnsi="仿宋" w:cs="仿宋" w:hint="eastAsia"/>
            <w:lang w:eastAsia="zh-CN"/>
          </w:rPr>
          <w:t>(二)、资源利用方案</w:t>
        </w:r>
        <w:r>
          <w:tab/>
        </w:r>
        <w:r>
          <w:fldChar w:fldCharType="begin"/>
        </w:r>
        <w:r>
          <w:instrText xml:space="preserve"> PAGEREF _Toc28828 \h </w:instrText>
        </w:r>
        <w:r>
          <w:fldChar w:fldCharType="separate"/>
        </w:r>
        <w:r>
          <w:t>14</w:t>
        </w:r>
        <w:r>
          <w:fldChar w:fldCharType="end"/>
        </w:r>
      </w:hyperlink>
    </w:p>
    <w:p>
      <w:pPr>
        <w:pStyle w:val="TOC2"/>
        <w:tabs>
          <w:tab w:val="right" w:leader="dot" w:pos="8306"/>
        </w:tabs>
      </w:pPr>
      <w:hyperlink w:anchor="_Toc4501" w:history="1">
        <w:r>
          <w:rPr>
            <w:rFonts w:ascii="仿宋" w:eastAsia="仿宋" w:hAnsi="仿宋" w:cs="仿宋" w:hint="eastAsia"/>
            <w:lang w:eastAsia="zh-CN"/>
          </w:rPr>
          <w:t>(三)、资源节约措施</w:t>
        </w:r>
        <w:r>
          <w:tab/>
        </w:r>
        <w:r>
          <w:fldChar w:fldCharType="begin"/>
        </w:r>
        <w:r>
          <w:instrText xml:space="preserve"> PAGEREF _Toc4501 \h </w:instrText>
        </w:r>
        <w:r>
          <w:fldChar w:fldCharType="separate"/>
        </w:r>
        <w:r>
          <w:t>16</w:t>
        </w:r>
        <w:r>
          <w:fldChar w:fldCharType="end"/>
        </w:r>
      </w:hyperlink>
    </w:p>
    <w:p>
      <w:pPr>
        <w:pStyle w:val="TOC1"/>
        <w:tabs>
          <w:tab w:val="right" w:leader="dot" w:pos="8306"/>
        </w:tabs>
      </w:pPr>
      <w:hyperlink w:anchor="_Toc5105" w:history="1">
        <w:r>
          <w:rPr>
            <w:rFonts w:ascii="仿宋" w:eastAsia="仿宋" w:hAnsi="仿宋" w:cs="仿宋" w:hint="eastAsia"/>
            <w:lang w:eastAsia="zh-CN"/>
          </w:rPr>
          <w:t>四、建设风险评估分析</w:t>
        </w:r>
        <w:r>
          <w:tab/>
        </w:r>
        <w:r>
          <w:fldChar w:fldCharType="begin"/>
        </w:r>
        <w:r>
          <w:instrText xml:space="preserve"> PAGEREF _Toc5105 \h </w:instrText>
        </w:r>
        <w:r>
          <w:fldChar w:fldCharType="separate"/>
        </w:r>
        <w:r>
          <w:t>17</w:t>
        </w:r>
        <w:r>
          <w:fldChar w:fldCharType="end"/>
        </w:r>
      </w:hyperlink>
    </w:p>
    <w:p>
      <w:pPr>
        <w:pStyle w:val="TOC2"/>
        <w:tabs>
          <w:tab w:val="right" w:leader="dot" w:pos="8306"/>
        </w:tabs>
      </w:pPr>
      <w:hyperlink w:anchor="_Toc30648" w:history="1">
        <w:r>
          <w:rPr>
            <w:rFonts w:ascii="仿宋" w:eastAsia="仿宋" w:hAnsi="仿宋" w:cs="仿宋" w:hint="eastAsia"/>
            <w:lang w:eastAsia="zh-CN"/>
          </w:rPr>
          <w:t>(一)、政策风险分析</w:t>
        </w:r>
        <w:r>
          <w:tab/>
        </w:r>
        <w:r>
          <w:fldChar w:fldCharType="begin"/>
        </w:r>
        <w:r>
          <w:instrText xml:space="preserve"> PAGEREF _Toc30648 \h </w:instrText>
        </w:r>
        <w:r>
          <w:fldChar w:fldCharType="separate"/>
        </w:r>
        <w:r>
          <w:t>17</w:t>
        </w:r>
        <w:r>
          <w:fldChar w:fldCharType="end"/>
        </w:r>
      </w:hyperlink>
    </w:p>
    <w:p>
      <w:pPr>
        <w:pStyle w:val="TOC2"/>
        <w:tabs>
          <w:tab w:val="right" w:leader="dot" w:pos="8306"/>
        </w:tabs>
      </w:pPr>
      <w:hyperlink w:anchor="_Toc31682" w:history="1">
        <w:r>
          <w:rPr>
            <w:rFonts w:ascii="仿宋" w:eastAsia="仿宋" w:hAnsi="仿宋" w:cs="仿宋" w:hint="eastAsia"/>
            <w:lang w:eastAsia="zh-CN"/>
          </w:rPr>
          <w:t>(二)、社会风险分析</w:t>
        </w:r>
        <w:r>
          <w:tab/>
        </w:r>
        <w:r>
          <w:fldChar w:fldCharType="begin"/>
        </w:r>
        <w:r>
          <w:instrText xml:space="preserve"> PAGEREF _Toc31682 \h </w:instrText>
        </w:r>
        <w:r>
          <w:fldChar w:fldCharType="separate"/>
        </w:r>
        <w:r>
          <w:t>18</w:t>
        </w:r>
        <w:r>
          <w:fldChar w:fldCharType="end"/>
        </w:r>
      </w:hyperlink>
    </w:p>
    <w:p>
      <w:pPr>
        <w:pStyle w:val="TOC2"/>
        <w:tabs>
          <w:tab w:val="right" w:leader="dot" w:pos="8306"/>
        </w:tabs>
      </w:pPr>
      <w:hyperlink w:anchor="_Toc20921" w:history="1">
        <w:r>
          <w:rPr>
            <w:rFonts w:ascii="仿宋" w:eastAsia="仿宋" w:hAnsi="仿宋" w:cs="仿宋" w:hint="eastAsia"/>
            <w:lang w:eastAsia="zh-CN"/>
          </w:rPr>
          <w:t>(三)、市场风险分析</w:t>
        </w:r>
        <w:r>
          <w:tab/>
        </w:r>
        <w:r>
          <w:fldChar w:fldCharType="begin"/>
        </w:r>
        <w:r>
          <w:instrText xml:space="preserve"> PAGEREF _Toc20921 \h </w:instrText>
        </w:r>
        <w:r>
          <w:fldChar w:fldCharType="separate"/>
        </w:r>
        <w:r>
          <w:t>20</w:t>
        </w:r>
        <w:r>
          <w:fldChar w:fldCharType="end"/>
        </w:r>
      </w:hyperlink>
    </w:p>
    <w:p>
      <w:pPr>
        <w:pStyle w:val="TOC2"/>
        <w:tabs>
          <w:tab w:val="right" w:leader="dot" w:pos="8306"/>
        </w:tabs>
      </w:pPr>
      <w:hyperlink w:anchor="_Toc6404" w:history="1">
        <w:r>
          <w:rPr>
            <w:rFonts w:ascii="仿宋" w:eastAsia="仿宋" w:hAnsi="仿宋" w:cs="仿宋" w:hint="eastAsia"/>
            <w:lang w:eastAsia="zh-CN"/>
          </w:rPr>
          <w:t>(四)、资金风险分析</w:t>
        </w:r>
        <w:r>
          <w:tab/>
        </w:r>
        <w:r>
          <w:fldChar w:fldCharType="begin"/>
        </w:r>
        <w:r>
          <w:instrText xml:space="preserve"> PAGEREF _Toc6404 \h </w:instrText>
        </w:r>
        <w:r>
          <w:fldChar w:fldCharType="separate"/>
        </w:r>
        <w:r>
          <w:t>20</w:t>
        </w:r>
        <w:r>
          <w:fldChar w:fldCharType="end"/>
        </w:r>
      </w:hyperlink>
    </w:p>
    <w:p>
      <w:pPr>
        <w:pStyle w:val="TOC2"/>
        <w:tabs>
          <w:tab w:val="right" w:leader="dot" w:pos="8306"/>
        </w:tabs>
      </w:pPr>
      <w:hyperlink w:anchor="_Toc22850" w:history="1">
        <w:r>
          <w:rPr>
            <w:rFonts w:ascii="仿宋" w:eastAsia="仿宋" w:hAnsi="仿宋" w:cs="仿宋" w:hint="eastAsia"/>
            <w:lang w:eastAsia="zh-CN"/>
          </w:rPr>
          <w:t>(五)、技术风险分析</w:t>
        </w:r>
        <w:r>
          <w:tab/>
        </w:r>
        <w:r>
          <w:fldChar w:fldCharType="begin"/>
        </w:r>
        <w:r>
          <w:instrText xml:space="preserve"> PAGEREF _Toc22850 \h </w:instrText>
        </w:r>
        <w:r>
          <w:fldChar w:fldCharType="separate"/>
        </w:r>
        <w:r>
          <w:t>21</w:t>
        </w:r>
        <w:r>
          <w:fldChar w:fldCharType="end"/>
        </w:r>
      </w:hyperlink>
    </w:p>
    <w:p>
      <w:pPr>
        <w:pStyle w:val="TOC2"/>
        <w:tabs>
          <w:tab w:val="right" w:leader="dot" w:pos="8306"/>
        </w:tabs>
      </w:pPr>
      <w:hyperlink w:anchor="_Toc16669" w:history="1">
        <w:r>
          <w:rPr>
            <w:rFonts w:ascii="仿宋" w:eastAsia="仿宋" w:hAnsi="仿宋" w:cs="仿宋" w:hint="eastAsia"/>
            <w:lang w:eastAsia="zh-CN"/>
          </w:rPr>
          <w:t>(六)、财务风险分析</w:t>
        </w:r>
        <w:r>
          <w:tab/>
        </w:r>
        <w:r>
          <w:fldChar w:fldCharType="begin"/>
        </w:r>
        <w:r>
          <w:instrText xml:space="preserve"> PAGEREF _Toc16669 \h </w:instrText>
        </w:r>
        <w:r>
          <w:fldChar w:fldCharType="separate"/>
        </w:r>
        <w:r>
          <w:t>23</w:t>
        </w:r>
        <w:r>
          <w:fldChar w:fldCharType="end"/>
        </w:r>
      </w:hyperlink>
    </w:p>
    <w:p>
      <w:pPr>
        <w:pStyle w:val="TOC2"/>
        <w:tabs>
          <w:tab w:val="right" w:leader="dot" w:pos="8306"/>
        </w:tabs>
      </w:pPr>
      <w:hyperlink w:anchor="_Toc3833" w:history="1">
        <w:r>
          <w:rPr>
            <w:rFonts w:ascii="仿宋" w:eastAsia="仿宋" w:hAnsi="仿宋" w:cs="仿宋" w:hint="eastAsia"/>
            <w:lang w:eastAsia="zh-CN"/>
          </w:rPr>
          <w:t>(七)、管理风险分析</w:t>
        </w:r>
        <w:r>
          <w:tab/>
        </w:r>
        <w:r>
          <w:fldChar w:fldCharType="begin"/>
        </w:r>
        <w:r>
          <w:instrText xml:space="preserve"> PAGEREF _Toc3833 \h </w:instrText>
        </w:r>
        <w:r>
          <w:fldChar w:fldCharType="separate"/>
        </w:r>
        <w:r>
          <w:t>24</w:t>
        </w:r>
        <w:r>
          <w:fldChar w:fldCharType="end"/>
        </w:r>
      </w:hyperlink>
    </w:p>
    <w:p>
      <w:pPr>
        <w:pStyle w:val="TOC2"/>
        <w:tabs>
          <w:tab w:val="right" w:leader="dot" w:pos="8306"/>
        </w:tabs>
      </w:pPr>
      <w:hyperlink w:anchor="_Toc22412" w:history="1">
        <w:r>
          <w:rPr>
            <w:rFonts w:ascii="仿宋" w:eastAsia="仿宋" w:hAnsi="仿宋" w:cs="仿宋" w:hint="eastAsia"/>
            <w:lang w:eastAsia="zh-CN"/>
          </w:rPr>
          <w:t>(八)、其它风险分析</w:t>
        </w:r>
        <w:r>
          <w:tab/>
        </w:r>
        <w:r>
          <w:fldChar w:fldCharType="begin"/>
        </w:r>
        <w:r>
          <w:instrText xml:space="preserve"> PAGEREF _Toc22412 \h </w:instrText>
        </w:r>
        <w:r>
          <w:fldChar w:fldCharType="separate"/>
        </w:r>
        <w:r>
          <w:t>26</w:t>
        </w:r>
        <w:r>
          <w:fldChar w:fldCharType="end"/>
        </w:r>
      </w:hyperlink>
    </w:p>
    <w:p>
      <w:pPr>
        <w:pStyle w:val="TOC2"/>
        <w:tabs>
          <w:tab w:val="right" w:leader="dot" w:pos="8306"/>
        </w:tabs>
      </w:pPr>
      <w:hyperlink w:anchor="_Toc24590" w:history="1">
        <w:r>
          <w:rPr>
            <w:rFonts w:ascii="仿宋" w:eastAsia="仿宋" w:hAnsi="仿宋" w:cs="仿宋" w:hint="eastAsia"/>
            <w:lang w:eastAsia="zh-CN"/>
          </w:rPr>
          <w:t>(九)、社会影响评估</w:t>
        </w:r>
        <w:r>
          <w:tab/>
        </w:r>
        <w:r>
          <w:fldChar w:fldCharType="begin"/>
        </w:r>
        <w:r>
          <w:instrText xml:space="preserve"> PAGEREF _Toc24590 \h </w:instrText>
        </w:r>
        <w:r>
          <w:fldChar w:fldCharType="separate"/>
        </w:r>
        <w:r>
          <w:t>27</w:t>
        </w:r>
        <w:r>
          <w:fldChar w:fldCharType="end"/>
        </w:r>
      </w:hyperlink>
    </w:p>
    <w:p>
      <w:pPr>
        <w:pStyle w:val="TOC1"/>
        <w:tabs>
          <w:tab w:val="right" w:leader="dot" w:pos="8306"/>
        </w:tabs>
      </w:pPr>
      <w:hyperlink w:anchor="_Toc30146" w:history="1">
        <w:r>
          <w:rPr>
            <w:rFonts w:ascii="仿宋" w:eastAsia="仿宋" w:hAnsi="仿宋" w:cs="仿宋" w:hint="eastAsia"/>
            <w:lang w:eastAsia="zh-CN"/>
          </w:rPr>
          <w:t>五、芝麻油项目概论</w:t>
        </w:r>
        <w:r>
          <w:tab/>
        </w:r>
        <w:r>
          <w:fldChar w:fldCharType="begin"/>
        </w:r>
        <w:r>
          <w:instrText xml:space="preserve"> PAGEREF _Toc30146 \h </w:instrText>
        </w:r>
        <w:r>
          <w:fldChar w:fldCharType="separate"/>
        </w:r>
        <w:r>
          <w:t>29</w:t>
        </w:r>
        <w:r>
          <w:fldChar w:fldCharType="end"/>
        </w:r>
      </w:hyperlink>
    </w:p>
    <w:p>
      <w:pPr>
        <w:pStyle w:val="TOC2"/>
        <w:tabs>
          <w:tab w:val="right" w:leader="dot" w:pos="8306"/>
        </w:tabs>
      </w:pPr>
      <w:hyperlink w:anchor="_Toc25898" w:history="1">
        <w:r>
          <w:rPr>
            <w:rFonts w:ascii="仿宋" w:eastAsia="仿宋" w:hAnsi="仿宋" w:cs="仿宋" w:hint="eastAsia"/>
            <w:lang w:eastAsia="zh-CN"/>
          </w:rPr>
          <w:t>(一)、项目申报单位概况</w:t>
        </w:r>
        <w:r>
          <w:tab/>
        </w:r>
        <w:r>
          <w:fldChar w:fldCharType="begin"/>
        </w:r>
        <w:r>
          <w:instrText xml:space="preserve"> PAGEREF _Toc25898 \h </w:instrText>
        </w:r>
        <w:r>
          <w:fldChar w:fldCharType="separate"/>
        </w:r>
        <w:r>
          <w:t>29</w:t>
        </w:r>
        <w:r>
          <w:fldChar w:fldCharType="end"/>
        </w:r>
      </w:hyperlink>
    </w:p>
    <w:p>
      <w:pPr>
        <w:pStyle w:val="TOC2"/>
        <w:tabs>
          <w:tab w:val="right" w:leader="dot" w:pos="8306"/>
        </w:tabs>
      </w:pPr>
      <w:hyperlink w:anchor="_Toc2779" w:history="1">
        <w:r>
          <w:rPr>
            <w:rFonts w:ascii="仿宋" w:eastAsia="仿宋" w:hAnsi="仿宋" w:cs="仿宋" w:hint="eastAsia"/>
            <w:lang w:eastAsia="zh-CN"/>
          </w:rPr>
          <w:t>(二)、项目概况</w:t>
        </w:r>
        <w:r>
          <w:tab/>
        </w:r>
        <w:r>
          <w:fldChar w:fldCharType="begin"/>
        </w:r>
        <w:r>
          <w:instrText xml:space="preserve"> PAGEREF _Toc2779 \h </w:instrText>
        </w:r>
        <w:r>
          <w:fldChar w:fldCharType="separate"/>
        </w:r>
        <w:r>
          <w:t>30</w:t>
        </w:r>
        <w:r>
          <w:fldChar w:fldCharType="end"/>
        </w:r>
      </w:hyperlink>
    </w:p>
    <w:p>
      <w:pPr>
        <w:pStyle w:val="TOC1"/>
        <w:tabs>
          <w:tab w:val="right" w:leader="dot" w:pos="8306"/>
        </w:tabs>
      </w:pPr>
      <w:hyperlink w:anchor="_Toc28095" w:history="1">
        <w:r>
          <w:rPr>
            <w:rFonts w:ascii="仿宋" w:eastAsia="仿宋" w:hAnsi="仿宋" w:cs="仿宋" w:hint="eastAsia"/>
            <w:lang w:eastAsia="zh-CN"/>
          </w:rPr>
          <w:t>六、环境和生态影响分析</w:t>
        </w:r>
        <w:r>
          <w:tab/>
        </w:r>
        <w:r>
          <w:fldChar w:fldCharType="begin"/>
        </w:r>
        <w:r>
          <w:instrText xml:space="preserve"> PAGEREF _Toc28095 \h </w:instrText>
        </w:r>
        <w:r>
          <w:fldChar w:fldCharType="separate"/>
        </w:r>
        <w:r>
          <w:t>33</w:t>
        </w:r>
        <w:r>
          <w:fldChar w:fldCharType="end"/>
        </w:r>
      </w:hyperlink>
    </w:p>
    <w:p>
      <w:pPr>
        <w:pStyle w:val="TOC2"/>
        <w:tabs>
          <w:tab w:val="right" w:leader="dot" w:pos="8306"/>
        </w:tabs>
      </w:pPr>
      <w:hyperlink w:anchor="_Toc31261" w:history="1">
        <w:r>
          <w:rPr>
            <w:rFonts w:ascii="仿宋" w:eastAsia="仿宋" w:hAnsi="仿宋" w:cs="仿宋" w:hint="eastAsia"/>
            <w:lang w:eastAsia="zh-CN"/>
          </w:rPr>
          <w:t>(一)、环境和生态现状</w:t>
        </w:r>
        <w:r>
          <w:tab/>
        </w:r>
        <w:r>
          <w:fldChar w:fldCharType="begin"/>
        </w:r>
        <w:r>
          <w:instrText xml:space="preserve"> PAGEREF _Toc31261 \h </w:instrText>
        </w:r>
        <w:r>
          <w:fldChar w:fldCharType="separate"/>
        </w:r>
        <w:r>
          <w:t>33</w:t>
        </w:r>
        <w:r>
          <w:fldChar w:fldCharType="end"/>
        </w:r>
      </w:hyperlink>
    </w:p>
    <w:p>
      <w:pPr>
        <w:pStyle w:val="TOC2"/>
        <w:tabs>
          <w:tab w:val="right" w:leader="dot" w:pos="8306"/>
        </w:tabs>
      </w:pPr>
      <w:hyperlink w:anchor="_Toc25365" w:history="1">
        <w:r>
          <w:rPr>
            <w:rFonts w:ascii="仿宋" w:eastAsia="仿宋" w:hAnsi="仿宋" w:cs="仿宋" w:hint="eastAsia"/>
            <w:lang w:eastAsia="zh-CN"/>
          </w:rPr>
          <w:t>(二)、生态环境影响分析</w:t>
        </w:r>
        <w:r>
          <w:tab/>
        </w:r>
        <w:r>
          <w:fldChar w:fldCharType="begin"/>
        </w:r>
        <w:r>
          <w:instrText xml:space="preserve"> PAGEREF _Toc25365 \h </w:instrText>
        </w:r>
        <w:r>
          <w:fldChar w:fldCharType="separate"/>
        </w:r>
        <w:r>
          <w:t>35</w:t>
        </w:r>
        <w:r>
          <w:fldChar w:fldCharType="end"/>
        </w:r>
      </w:hyperlink>
    </w:p>
    <w:p>
      <w:pPr>
        <w:pStyle w:val="TOC2"/>
        <w:tabs>
          <w:tab w:val="right" w:leader="dot" w:pos="8306"/>
        </w:tabs>
      </w:pPr>
      <w:hyperlink w:anchor="_Toc13922" w:history="1">
        <w:r>
          <w:rPr>
            <w:rFonts w:ascii="仿宋" w:eastAsia="仿宋" w:hAnsi="仿宋" w:cs="仿宋" w:hint="eastAsia"/>
            <w:lang w:eastAsia="zh-CN"/>
          </w:rPr>
          <w:t>(三)、生态环境保护措施</w:t>
        </w:r>
        <w:r>
          <w:tab/>
        </w:r>
        <w:r>
          <w:fldChar w:fldCharType="begin"/>
        </w:r>
        <w:r>
          <w:instrText xml:space="preserve"> PAGEREF _Toc13922 \h </w:instrText>
        </w:r>
        <w:r>
          <w:fldChar w:fldCharType="separate"/>
        </w:r>
        <w:r>
          <w:t>36</w:t>
        </w:r>
        <w:r>
          <w:fldChar w:fldCharType="end"/>
        </w:r>
      </w:hyperlink>
    </w:p>
    <w:p>
      <w:pPr>
        <w:pStyle w:val="TOC2"/>
        <w:tabs>
          <w:tab w:val="right" w:leader="dot" w:pos="8306"/>
        </w:tabs>
      </w:pPr>
      <w:hyperlink w:anchor="_Toc10378" w:history="1">
        <w:r>
          <w:rPr>
            <w:rFonts w:ascii="仿宋" w:eastAsia="仿宋" w:hAnsi="仿宋" w:cs="仿宋" w:hint="eastAsia"/>
            <w:lang w:eastAsia="zh-CN"/>
          </w:rPr>
          <w:t>(四)、地质灾害影响分析</w:t>
        </w:r>
        <w:r>
          <w:tab/>
        </w:r>
        <w:r>
          <w:fldChar w:fldCharType="begin"/>
        </w:r>
        <w:r>
          <w:instrText xml:space="preserve"> PAGEREF _Toc10378 \h </w:instrText>
        </w:r>
        <w:r>
          <w:fldChar w:fldCharType="separate"/>
        </w:r>
        <w:r>
          <w:t>38</w:t>
        </w:r>
        <w:r>
          <w:fldChar w:fldCharType="end"/>
        </w:r>
      </w:hyperlink>
    </w:p>
    <w:p>
      <w:pPr>
        <w:pStyle w:val="TOC2"/>
        <w:tabs>
          <w:tab w:val="right" w:leader="dot" w:pos="8306"/>
        </w:tabs>
      </w:pPr>
      <w:hyperlink w:anchor="_Toc2520" w:history="1">
        <w:r>
          <w:rPr>
            <w:rFonts w:ascii="仿宋" w:eastAsia="仿宋" w:hAnsi="仿宋" w:cs="仿宋" w:hint="eastAsia"/>
            <w:lang w:eastAsia="zh-CN"/>
          </w:rPr>
          <w:t>(五)、特殊环境影响</w:t>
        </w:r>
        <w:r>
          <w:tab/>
        </w:r>
        <w:r>
          <w:fldChar w:fldCharType="begin"/>
        </w:r>
        <w:r>
          <w:instrText xml:space="preserve"> PAGEREF _Toc2520 \h </w:instrText>
        </w:r>
        <w:r>
          <w:fldChar w:fldCharType="separate"/>
        </w:r>
        <w:r>
          <w:t>39</w:t>
        </w:r>
        <w:r>
          <w:fldChar w:fldCharType="end"/>
        </w:r>
      </w:hyperlink>
    </w:p>
    <w:p>
      <w:pPr>
        <w:pStyle w:val="TOC1"/>
        <w:tabs>
          <w:tab w:val="right" w:leader="dot" w:pos="8306"/>
        </w:tabs>
      </w:pPr>
      <w:hyperlink w:anchor="_Toc2766" w:history="1">
        <w:r>
          <w:rPr>
            <w:rFonts w:ascii="仿宋" w:eastAsia="仿宋" w:hAnsi="仿宋" w:cs="仿宋" w:hint="eastAsia"/>
            <w:lang w:eastAsia="zh-CN"/>
          </w:rPr>
          <w:t>七、项目变更管理</w:t>
        </w:r>
        <w:r>
          <w:tab/>
        </w:r>
        <w:r>
          <w:fldChar w:fldCharType="begin"/>
        </w:r>
        <w:r>
          <w:instrText xml:space="preserve"> PAGEREF _Toc2766 \h </w:instrText>
        </w:r>
        <w:r>
          <w:fldChar w:fldCharType="separate"/>
        </w:r>
        <w:r>
          <w:t>40</w:t>
        </w:r>
        <w:r>
          <w:fldChar w:fldCharType="end"/>
        </w:r>
      </w:hyperlink>
    </w:p>
    <w:p>
      <w:pPr>
        <w:pStyle w:val="TOC2"/>
        <w:tabs>
          <w:tab w:val="right" w:leader="dot" w:pos="8306"/>
        </w:tabs>
      </w:pPr>
      <w:hyperlink w:anchor="_Toc29884" w:history="1">
        <w:r>
          <w:rPr>
            <w:rFonts w:ascii="仿宋" w:eastAsia="仿宋" w:hAnsi="仿宋" w:cs="仿宋" w:hint="eastAsia"/>
            <w:lang w:eastAsia="zh-CN"/>
          </w:rPr>
          <w:t>(一)、变更控制流程</w:t>
        </w:r>
        <w:r>
          <w:tab/>
        </w:r>
        <w:r>
          <w:fldChar w:fldCharType="begin"/>
        </w:r>
        <w:r>
          <w:instrText xml:space="preserve"> PAGEREF _Toc29884 \h </w:instrText>
        </w:r>
        <w:r>
          <w:fldChar w:fldCharType="separate"/>
        </w:r>
        <w:r>
          <w:t>40</w:t>
        </w:r>
        <w:r>
          <w:fldChar w:fldCharType="end"/>
        </w:r>
      </w:hyperlink>
    </w:p>
    <w:p>
      <w:pPr>
        <w:pStyle w:val="TOC2"/>
        <w:tabs>
          <w:tab w:val="right" w:leader="dot" w:pos="8306"/>
        </w:tabs>
      </w:pPr>
      <w:hyperlink w:anchor="_Toc7730" w:history="1">
        <w:r>
          <w:rPr>
            <w:rFonts w:ascii="仿宋" w:eastAsia="仿宋" w:hAnsi="仿宋" w:cs="仿宋" w:hint="eastAsia"/>
            <w:lang w:eastAsia="zh-CN"/>
          </w:rPr>
          <w:t>(二)、影响评估与处理</w:t>
        </w:r>
        <w:r>
          <w:tab/>
        </w:r>
        <w:r>
          <w:fldChar w:fldCharType="begin"/>
        </w:r>
        <w:r>
          <w:instrText xml:space="preserve"> PAGEREF _Toc7730 \h </w:instrText>
        </w:r>
        <w:r>
          <w:fldChar w:fldCharType="separate"/>
        </w:r>
        <w:r>
          <w:t>41</w:t>
        </w:r>
        <w:r>
          <w:fldChar w:fldCharType="end"/>
        </w:r>
      </w:hyperlink>
    </w:p>
    <w:p>
      <w:pPr>
        <w:pStyle w:val="TOC2"/>
        <w:tabs>
          <w:tab w:val="right" w:leader="dot" w:pos="8306"/>
        </w:tabs>
      </w:pPr>
      <w:hyperlink w:anchor="_Toc8958" w:history="1">
        <w:r>
          <w:rPr>
            <w:rFonts w:ascii="仿宋" w:eastAsia="仿宋" w:hAnsi="仿宋" w:cs="仿宋" w:hint="eastAsia"/>
            <w:lang w:eastAsia="zh-CN"/>
          </w:rPr>
          <w:t>(三)、变更记录与追踪</w:t>
        </w:r>
        <w:r>
          <w:tab/>
        </w:r>
        <w:r>
          <w:fldChar w:fldCharType="begin"/>
        </w:r>
        <w:r>
          <w:instrText xml:space="preserve"> PAGEREF _Toc8958 \h </w:instrText>
        </w:r>
        <w:r>
          <w:fldChar w:fldCharType="separate"/>
        </w:r>
        <w:r>
          <w:t>43</w:t>
        </w:r>
        <w:r>
          <w:fldChar w:fldCharType="end"/>
        </w:r>
      </w:hyperlink>
    </w:p>
    <w:p>
      <w:pPr>
        <w:pStyle w:val="TOC2"/>
        <w:tabs>
          <w:tab w:val="right" w:leader="dot" w:pos="8306"/>
        </w:tabs>
      </w:pPr>
      <w:hyperlink w:anchor="_Toc11329" w:history="1">
        <w:r>
          <w:rPr>
            <w:rFonts w:ascii="仿宋" w:eastAsia="仿宋" w:hAnsi="仿宋" w:cs="仿宋" w:hint="eastAsia"/>
            <w:lang w:eastAsia="zh-CN"/>
          </w:rPr>
          <w:t>(四)、变更管理策略</w:t>
        </w:r>
        <w:r>
          <w:tab/>
        </w:r>
        <w:r>
          <w:fldChar w:fldCharType="begin"/>
        </w:r>
        <w:r>
          <w:instrText xml:space="preserve"> PAGEREF _Toc11329 \h </w:instrText>
        </w:r>
        <w:r>
          <w:fldChar w:fldCharType="separate"/>
        </w:r>
        <w:r>
          <w:t>44</w:t>
        </w:r>
        <w:r>
          <w:fldChar w:fldCharType="end"/>
        </w:r>
      </w:hyperlink>
    </w:p>
    <w:p>
      <w:pPr>
        <w:pStyle w:val="TOC1"/>
        <w:tabs>
          <w:tab w:val="right" w:leader="dot" w:pos="8306"/>
        </w:tabs>
      </w:pPr>
      <w:hyperlink w:anchor="_Toc14319" w:history="1">
        <w:r>
          <w:rPr>
            <w:rFonts w:ascii="仿宋" w:eastAsia="仿宋" w:hAnsi="仿宋" w:cs="仿宋" w:hint="eastAsia"/>
            <w:lang w:eastAsia="zh-CN"/>
          </w:rPr>
          <w:t>八、客户关系管理与市场拓展</w:t>
        </w:r>
        <w:r>
          <w:tab/>
        </w:r>
        <w:r>
          <w:fldChar w:fldCharType="begin"/>
        </w:r>
        <w:r>
          <w:instrText xml:space="preserve"> PAGEREF _Toc14319 \h </w:instrText>
        </w:r>
        <w:r>
          <w:fldChar w:fldCharType="separate"/>
        </w:r>
        <w:r>
          <w:t>46</w:t>
        </w:r>
        <w:r>
          <w:fldChar w:fldCharType="end"/>
        </w:r>
      </w:hyperlink>
    </w:p>
    <w:p>
      <w:pPr>
        <w:pStyle w:val="TOC2"/>
        <w:tabs>
          <w:tab w:val="right" w:leader="dot" w:pos="8306"/>
        </w:tabs>
      </w:pPr>
      <w:hyperlink w:anchor="_Toc4918" w:history="1">
        <w:r>
          <w:rPr>
            <w:rFonts w:ascii="仿宋" w:eastAsia="仿宋" w:hAnsi="仿宋" w:cs="仿宋" w:hint="eastAsia"/>
            <w:lang w:eastAsia="zh-CN"/>
          </w:rPr>
          <w:t>(一)、客户关系管理策略</w:t>
        </w:r>
        <w:r>
          <w:tab/>
        </w:r>
        <w:r>
          <w:fldChar w:fldCharType="begin"/>
        </w:r>
        <w:r>
          <w:instrText xml:space="preserve"> PAGEREF _Toc4918 \h </w:instrText>
        </w:r>
        <w:r>
          <w:fldChar w:fldCharType="separate"/>
        </w:r>
        <w:r>
          <w:t>46</w:t>
        </w:r>
        <w:r>
          <w:fldChar w:fldCharType="end"/>
        </w:r>
      </w:hyperlink>
    </w:p>
    <w:p>
      <w:pPr>
        <w:pStyle w:val="TOC2"/>
        <w:tabs>
          <w:tab w:val="right" w:leader="dot" w:pos="8306"/>
        </w:tabs>
      </w:pPr>
      <w:hyperlink w:anchor="_Toc26721" w:history="1">
        <w:r>
          <w:rPr>
            <w:rFonts w:ascii="仿宋" w:eastAsia="仿宋" w:hAnsi="仿宋" w:cs="仿宋" w:hint="eastAsia"/>
            <w:lang w:eastAsia="zh-CN"/>
          </w:rPr>
          <w:t>(二)、市场拓展方案</w:t>
        </w:r>
        <w:r>
          <w:tab/>
        </w:r>
        <w:r>
          <w:fldChar w:fldCharType="begin"/>
        </w:r>
        <w:r>
          <w:instrText xml:space="preserve"> PAGEREF _Toc26721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82" w:history="1">
        <w:r>
          <w:rPr>
            <w:rFonts w:ascii="仿宋" w:eastAsia="仿宋" w:hAnsi="仿宋" w:cs="仿宋" w:hint="eastAsia"/>
            <w:lang w:eastAsia="zh-CN"/>
          </w:rPr>
          <w:t>九、技术创新与产业升级</w:t>
        </w:r>
        <w:r>
          <w:tab/>
        </w:r>
        <w:r>
          <w:fldChar w:fldCharType="begin"/>
        </w:r>
        <w:r>
          <w:instrText xml:space="preserve"> PAGEREF _Toc19982 \h </w:instrText>
        </w:r>
        <w:r>
          <w:fldChar w:fldCharType="separate"/>
        </w:r>
        <w:r>
          <w:t>48</w:t>
        </w:r>
        <w:r>
          <w:fldChar w:fldCharType="end"/>
        </w:r>
      </w:hyperlink>
    </w:p>
    <w:p>
      <w:pPr>
        <w:pStyle w:val="TOC2"/>
        <w:tabs>
          <w:tab w:val="right" w:leader="dot" w:pos="8306"/>
        </w:tabs>
      </w:pPr>
      <w:hyperlink w:anchor="_Toc24302" w:history="1">
        <w:r>
          <w:rPr>
            <w:rFonts w:ascii="仿宋" w:eastAsia="仿宋" w:hAnsi="仿宋" w:cs="仿宋" w:hint="eastAsia"/>
            <w:lang w:eastAsia="zh-CN"/>
          </w:rPr>
          <w:t>(一)、技术创新方向与目标</w:t>
        </w:r>
        <w:r>
          <w:tab/>
        </w:r>
        <w:r>
          <w:fldChar w:fldCharType="begin"/>
        </w:r>
        <w:r>
          <w:instrText xml:space="preserve"> PAGEREF _Toc24302 \h </w:instrText>
        </w:r>
        <w:r>
          <w:fldChar w:fldCharType="separate"/>
        </w:r>
        <w:r>
          <w:t>48</w:t>
        </w:r>
        <w:r>
          <w:fldChar w:fldCharType="end"/>
        </w:r>
      </w:hyperlink>
    </w:p>
    <w:p>
      <w:pPr>
        <w:pStyle w:val="TOC2"/>
        <w:tabs>
          <w:tab w:val="right" w:leader="dot" w:pos="8306"/>
        </w:tabs>
      </w:pPr>
      <w:hyperlink w:anchor="_Toc21065" w:history="1">
        <w:r>
          <w:rPr>
            <w:rFonts w:ascii="仿宋" w:eastAsia="仿宋" w:hAnsi="仿宋" w:cs="仿宋" w:hint="eastAsia"/>
            <w:lang w:eastAsia="zh-CN"/>
          </w:rPr>
          <w:t>(二)、产业升级路径与措施</w:t>
        </w:r>
        <w:r>
          <w:tab/>
        </w:r>
        <w:r>
          <w:fldChar w:fldCharType="begin"/>
        </w:r>
        <w:r>
          <w:instrText xml:space="preserve"> PAGEREF _Toc21065 \h </w:instrText>
        </w:r>
        <w:r>
          <w:fldChar w:fldCharType="separate"/>
        </w:r>
        <w:r>
          <w:t>49</w:t>
        </w:r>
        <w:r>
          <w:fldChar w:fldCharType="end"/>
        </w:r>
      </w:hyperlink>
    </w:p>
    <w:p>
      <w:pPr>
        <w:pStyle w:val="TOC1"/>
        <w:tabs>
          <w:tab w:val="right" w:leader="dot" w:pos="8306"/>
        </w:tabs>
      </w:pPr>
      <w:hyperlink w:anchor="_Toc825" w:history="1">
        <w:r>
          <w:rPr>
            <w:rFonts w:ascii="仿宋" w:eastAsia="仿宋" w:hAnsi="仿宋" w:cs="仿宋" w:hint="eastAsia"/>
            <w:lang w:eastAsia="zh-CN"/>
          </w:rPr>
          <w:t>十、环境保护与绿色发展</w:t>
        </w:r>
        <w:r>
          <w:tab/>
        </w:r>
        <w:r>
          <w:fldChar w:fldCharType="begin"/>
        </w:r>
        <w:r>
          <w:instrText xml:space="preserve"> PAGEREF _Toc825 \h </w:instrText>
        </w:r>
        <w:r>
          <w:fldChar w:fldCharType="separate"/>
        </w:r>
        <w:r>
          <w:t>51</w:t>
        </w:r>
        <w:r>
          <w:fldChar w:fldCharType="end"/>
        </w:r>
      </w:hyperlink>
    </w:p>
    <w:p>
      <w:pPr>
        <w:pStyle w:val="TOC2"/>
        <w:tabs>
          <w:tab w:val="right" w:leader="dot" w:pos="8306"/>
        </w:tabs>
      </w:pPr>
      <w:hyperlink w:anchor="_Toc6295" w:history="1">
        <w:r>
          <w:rPr>
            <w:rFonts w:ascii="仿宋" w:eastAsia="仿宋" w:hAnsi="仿宋" w:cs="仿宋" w:hint="eastAsia"/>
            <w:lang w:eastAsia="zh-CN"/>
          </w:rPr>
          <w:t>(一)、环境保护措施</w:t>
        </w:r>
        <w:r>
          <w:tab/>
        </w:r>
        <w:r>
          <w:fldChar w:fldCharType="begin"/>
        </w:r>
        <w:r>
          <w:instrText xml:space="preserve"> PAGEREF _Toc6295 \h </w:instrText>
        </w:r>
        <w:r>
          <w:fldChar w:fldCharType="separate"/>
        </w:r>
        <w:r>
          <w:t>51</w:t>
        </w:r>
        <w:r>
          <w:fldChar w:fldCharType="end"/>
        </w:r>
      </w:hyperlink>
    </w:p>
    <w:p>
      <w:pPr>
        <w:pStyle w:val="TOC2"/>
        <w:tabs>
          <w:tab w:val="right" w:leader="dot" w:pos="8306"/>
        </w:tabs>
      </w:pPr>
      <w:hyperlink w:anchor="_Toc17506" w:history="1">
        <w:r>
          <w:rPr>
            <w:rFonts w:ascii="仿宋" w:eastAsia="仿宋" w:hAnsi="仿宋" w:cs="仿宋" w:hint="eastAsia"/>
            <w:lang w:eastAsia="zh-CN"/>
          </w:rPr>
          <w:t>(二)、绿色发展与可持续发展策略</w:t>
        </w:r>
        <w:r>
          <w:tab/>
        </w:r>
        <w:r>
          <w:fldChar w:fldCharType="begin"/>
        </w:r>
        <w:r>
          <w:instrText xml:space="preserve"> PAGEREF _Toc17506 \h </w:instrText>
        </w:r>
        <w:r>
          <w:fldChar w:fldCharType="separate"/>
        </w:r>
        <w:r>
          <w:t>53</w:t>
        </w:r>
        <w:r>
          <w:fldChar w:fldCharType="end"/>
        </w:r>
      </w:hyperlink>
    </w:p>
    <w:p>
      <w:pPr>
        <w:pStyle w:val="TOC1"/>
        <w:tabs>
          <w:tab w:val="right" w:leader="dot" w:pos="8306"/>
        </w:tabs>
      </w:pPr>
      <w:hyperlink w:anchor="_Toc4098" w:history="1">
        <w:r>
          <w:rPr>
            <w:rFonts w:ascii="仿宋" w:eastAsia="仿宋" w:hAnsi="仿宋" w:cs="仿宋" w:hint="eastAsia"/>
            <w:lang w:eastAsia="zh-CN"/>
          </w:rPr>
          <w:t>十一、项目质量与标准</w:t>
        </w:r>
        <w:r>
          <w:tab/>
        </w:r>
        <w:r>
          <w:fldChar w:fldCharType="begin"/>
        </w:r>
        <w:r>
          <w:instrText xml:space="preserve"> PAGEREF _Toc4098 \h </w:instrText>
        </w:r>
        <w:r>
          <w:fldChar w:fldCharType="separate"/>
        </w:r>
        <w:r>
          <w:t>54</w:t>
        </w:r>
        <w:r>
          <w:fldChar w:fldCharType="end"/>
        </w:r>
      </w:hyperlink>
    </w:p>
    <w:p>
      <w:pPr>
        <w:pStyle w:val="TOC2"/>
        <w:tabs>
          <w:tab w:val="right" w:leader="dot" w:pos="8306"/>
        </w:tabs>
      </w:pPr>
      <w:hyperlink w:anchor="_Toc18445" w:history="1">
        <w:r>
          <w:rPr>
            <w:rFonts w:ascii="仿宋" w:eastAsia="仿宋" w:hAnsi="仿宋" w:cs="仿宋" w:hint="eastAsia"/>
            <w:lang w:eastAsia="zh-CN"/>
          </w:rPr>
          <w:t>(一)、质量保障体系</w:t>
        </w:r>
        <w:r>
          <w:tab/>
        </w:r>
        <w:r>
          <w:fldChar w:fldCharType="begin"/>
        </w:r>
        <w:r>
          <w:instrText xml:space="preserve"> PAGEREF _Toc18445 \h </w:instrText>
        </w:r>
        <w:r>
          <w:fldChar w:fldCharType="separate"/>
        </w:r>
        <w:r>
          <w:t>54</w:t>
        </w:r>
        <w:r>
          <w:fldChar w:fldCharType="end"/>
        </w:r>
      </w:hyperlink>
    </w:p>
    <w:p>
      <w:pPr>
        <w:pStyle w:val="TOC2"/>
        <w:tabs>
          <w:tab w:val="right" w:leader="dot" w:pos="8306"/>
        </w:tabs>
      </w:pPr>
      <w:hyperlink w:anchor="_Toc30550" w:history="1">
        <w:r>
          <w:rPr>
            <w:rFonts w:ascii="仿宋" w:eastAsia="仿宋" w:hAnsi="仿宋" w:cs="仿宋" w:hint="eastAsia"/>
            <w:lang w:eastAsia="zh-CN"/>
          </w:rPr>
          <w:t>(二)、标准化作业流程</w:t>
        </w:r>
        <w:r>
          <w:tab/>
        </w:r>
        <w:r>
          <w:fldChar w:fldCharType="begin"/>
        </w:r>
        <w:r>
          <w:instrText xml:space="preserve"> PAGEREF _Toc30550 \h </w:instrText>
        </w:r>
        <w:r>
          <w:fldChar w:fldCharType="separate"/>
        </w:r>
        <w:r>
          <w:t>55</w:t>
        </w:r>
        <w:r>
          <w:fldChar w:fldCharType="end"/>
        </w:r>
      </w:hyperlink>
    </w:p>
    <w:p>
      <w:pPr>
        <w:pStyle w:val="TOC2"/>
        <w:tabs>
          <w:tab w:val="right" w:leader="dot" w:pos="8306"/>
        </w:tabs>
      </w:pPr>
      <w:hyperlink w:anchor="_Toc10921" w:history="1">
        <w:r>
          <w:rPr>
            <w:rFonts w:ascii="仿宋" w:eastAsia="仿宋" w:hAnsi="仿宋" w:cs="仿宋" w:hint="eastAsia"/>
            <w:lang w:eastAsia="zh-CN"/>
          </w:rPr>
          <w:t>(三)、质量监控与评估</w:t>
        </w:r>
        <w:r>
          <w:tab/>
        </w:r>
        <w:r>
          <w:fldChar w:fldCharType="begin"/>
        </w:r>
        <w:r>
          <w:instrText xml:space="preserve"> PAGEREF _Toc10921 \h </w:instrText>
        </w:r>
        <w:r>
          <w:fldChar w:fldCharType="separate"/>
        </w:r>
        <w:r>
          <w:t>57</w:t>
        </w:r>
        <w:r>
          <w:fldChar w:fldCharType="end"/>
        </w:r>
      </w:hyperlink>
    </w:p>
    <w:p>
      <w:pPr>
        <w:pStyle w:val="TOC2"/>
        <w:tabs>
          <w:tab w:val="right" w:leader="dot" w:pos="8306"/>
        </w:tabs>
      </w:pPr>
      <w:hyperlink w:anchor="_Toc14037" w:history="1">
        <w:r>
          <w:rPr>
            <w:rFonts w:ascii="仿宋" w:eastAsia="仿宋" w:hAnsi="仿宋" w:cs="仿宋" w:hint="eastAsia"/>
            <w:lang w:eastAsia="zh-CN"/>
          </w:rPr>
          <w:t>(四)、质量改进计划</w:t>
        </w:r>
        <w:r>
          <w:tab/>
        </w:r>
        <w:r>
          <w:fldChar w:fldCharType="begin"/>
        </w:r>
        <w:r>
          <w:instrText xml:space="preserve"> PAGEREF _Toc14037 \h </w:instrText>
        </w:r>
        <w:r>
          <w:fldChar w:fldCharType="separate"/>
        </w:r>
        <w:r>
          <w:t>58</w:t>
        </w:r>
        <w:r>
          <w:fldChar w:fldCharType="end"/>
        </w:r>
      </w:hyperlink>
    </w:p>
    <w:p>
      <w:pPr>
        <w:pStyle w:val="TOC1"/>
        <w:tabs>
          <w:tab w:val="right" w:leader="dot" w:pos="8306"/>
        </w:tabs>
      </w:pPr>
      <w:hyperlink w:anchor="_Toc8919" w:history="1">
        <w:r>
          <w:rPr>
            <w:rFonts w:ascii="仿宋" w:eastAsia="仿宋" w:hAnsi="仿宋" w:cs="仿宋" w:hint="eastAsia"/>
            <w:lang w:eastAsia="zh-CN"/>
          </w:rPr>
          <w:t>十二、项目实施与管理方案</w:t>
        </w:r>
        <w:r>
          <w:tab/>
        </w:r>
        <w:r>
          <w:fldChar w:fldCharType="begin"/>
        </w:r>
        <w:r>
          <w:instrText xml:space="preserve"> PAGEREF _Toc8919 \h </w:instrText>
        </w:r>
        <w:r>
          <w:fldChar w:fldCharType="separate"/>
        </w:r>
        <w:r>
          <w:t>59</w:t>
        </w:r>
        <w:r>
          <w:fldChar w:fldCharType="end"/>
        </w:r>
      </w:hyperlink>
    </w:p>
    <w:p>
      <w:pPr>
        <w:pStyle w:val="TOC2"/>
        <w:tabs>
          <w:tab w:val="right" w:leader="dot" w:pos="8306"/>
        </w:tabs>
      </w:pPr>
      <w:hyperlink w:anchor="_Toc25717" w:history="1">
        <w:r>
          <w:rPr>
            <w:rFonts w:ascii="仿宋" w:eastAsia="仿宋" w:hAnsi="仿宋" w:cs="仿宋" w:hint="eastAsia"/>
            <w:lang w:eastAsia="zh-CN"/>
          </w:rPr>
          <w:t>(一)、项目实施计划</w:t>
        </w:r>
        <w:r>
          <w:tab/>
        </w:r>
        <w:r>
          <w:fldChar w:fldCharType="begin"/>
        </w:r>
        <w:r>
          <w:instrText xml:space="preserve"> PAGEREF _Toc25717 \h </w:instrText>
        </w:r>
        <w:r>
          <w:fldChar w:fldCharType="separate"/>
        </w:r>
        <w:r>
          <w:t>59</w:t>
        </w:r>
        <w:r>
          <w:fldChar w:fldCharType="end"/>
        </w:r>
      </w:hyperlink>
    </w:p>
    <w:p>
      <w:pPr>
        <w:pStyle w:val="TOC2"/>
        <w:tabs>
          <w:tab w:val="right" w:leader="dot" w:pos="8306"/>
        </w:tabs>
      </w:pPr>
      <w:hyperlink w:anchor="_Toc10527" w:history="1">
        <w:r>
          <w:rPr>
            <w:rFonts w:ascii="仿宋" w:eastAsia="仿宋" w:hAnsi="仿宋" w:cs="仿宋" w:hint="eastAsia"/>
            <w:lang w:eastAsia="zh-CN"/>
          </w:rPr>
          <w:t>(二)、项目组织机构与职责</w:t>
        </w:r>
        <w:r>
          <w:tab/>
        </w:r>
        <w:r>
          <w:fldChar w:fldCharType="begin"/>
        </w:r>
        <w:r>
          <w:instrText xml:space="preserve"> PAGEREF _Toc10527 \h </w:instrText>
        </w:r>
        <w:r>
          <w:fldChar w:fldCharType="separate"/>
        </w:r>
        <w:r>
          <w:t>61</w:t>
        </w:r>
        <w:r>
          <w:fldChar w:fldCharType="end"/>
        </w:r>
      </w:hyperlink>
    </w:p>
    <w:p>
      <w:pPr>
        <w:pStyle w:val="TOC2"/>
        <w:tabs>
          <w:tab w:val="right" w:leader="dot" w:pos="8306"/>
        </w:tabs>
      </w:pPr>
      <w:hyperlink w:anchor="_Toc12098" w:history="1">
        <w:r>
          <w:rPr>
            <w:rFonts w:ascii="仿宋" w:eastAsia="仿宋" w:hAnsi="仿宋" w:cs="仿宋" w:hint="eastAsia"/>
            <w:lang w:eastAsia="zh-CN"/>
          </w:rPr>
          <w:t>(三)、项目管理与监控体系</w:t>
        </w:r>
        <w:r>
          <w:tab/>
        </w:r>
        <w:r>
          <w:fldChar w:fldCharType="begin"/>
        </w:r>
        <w:r>
          <w:instrText xml:space="preserve"> PAGEREF _Toc12098 \h </w:instrText>
        </w:r>
        <w:r>
          <w:fldChar w:fldCharType="separate"/>
        </w:r>
        <w:r>
          <w:t>63</w:t>
        </w:r>
        <w:r>
          <w:fldChar w:fldCharType="end"/>
        </w:r>
      </w:hyperlink>
    </w:p>
    <w:p>
      <w:pPr>
        <w:pStyle w:val="TOC1"/>
        <w:tabs>
          <w:tab w:val="right" w:leader="dot" w:pos="8306"/>
        </w:tabs>
      </w:pPr>
      <w:hyperlink w:anchor="_Toc3683" w:history="1">
        <w:r>
          <w:rPr>
            <w:rFonts w:ascii="仿宋" w:eastAsia="仿宋" w:hAnsi="仿宋" w:cs="仿宋" w:hint="eastAsia"/>
            <w:lang w:eastAsia="zh-CN"/>
          </w:rPr>
          <w:t>十三、企业合规与伦理</w:t>
        </w:r>
        <w:r>
          <w:tab/>
        </w:r>
        <w:r>
          <w:fldChar w:fldCharType="begin"/>
        </w:r>
        <w:r>
          <w:instrText xml:space="preserve"> PAGEREF _Toc3683 \h </w:instrText>
        </w:r>
        <w:r>
          <w:fldChar w:fldCharType="separate"/>
        </w:r>
        <w:r>
          <w:t>65</w:t>
        </w:r>
        <w:r>
          <w:fldChar w:fldCharType="end"/>
        </w:r>
      </w:hyperlink>
    </w:p>
    <w:p>
      <w:pPr>
        <w:pStyle w:val="TOC2"/>
        <w:tabs>
          <w:tab w:val="right" w:leader="dot" w:pos="8306"/>
        </w:tabs>
      </w:pPr>
      <w:hyperlink w:anchor="_Toc4760" w:history="1">
        <w:r>
          <w:rPr>
            <w:rFonts w:ascii="仿宋" w:eastAsia="仿宋" w:hAnsi="仿宋" w:cs="仿宋" w:hint="eastAsia"/>
            <w:lang w:eastAsia="zh-CN"/>
          </w:rPr>
          <w:t>(一)、合规政策与程序</w:t>
        </w:r>
        <w:r>
          <w:tab/>
        </w:r>
        <w:r>
          <w:fldChar w:fldCharType="begin"/>
        </w:r>
        <w:r>
          <w:instrText xml:space="preserve"> PAGEREF _Toc4760 \h </w:instrText>
        </w:r>
        <w:r>
          <w:fldChar w:fldCharType="separate"/>
        </w:r>
        <w:r>
          <w:t>65</w:t>
        </w:r>
        <w:r>
          <w:fldChar w:fldCharType="end"/>
        </w:r>
      </w:hyperlink>
    </w:p>
    <w:p>
      <w:pPr>
        <w:pStyle w:val="TOC2"/>
        <w:tabs>
          <w:tab w:val="right" w:leader="dot" w:pos="8306"/>
        </w:tabs>
      </w:pPr>
      <w:hyperlink w:anchor="_Toc32413" w:history="1">
        <w:r>
          <w:rPr>
            <w:rFonts w:ascii="仿宋" w:eastAsia="仿宋" w:hAnsi="仿宋" w:cs="仿宋" w:hint="eastAsia"/>
            <w:lang w:eastAsia="zh-CN"/>
          </w:rPr>
          <w:t>(二)、伦理规范与培训</w:t>
        </w:r>
        <w:r>
          <w:tab/>
        </w:r>
        <w:r>
          <w:fldChar w:fldCharType="begin"/>
        </w:r>
        <w:r>
          <w:instrText xml:space="preserve"> PAGEREF _Toc32413 \h </w:instrText>
        </w:r>
        <w:r>
          <w:fldChar w:fldCharType="separate"/>
        </w:r>
        <w:r>
          <w:t>66</w:t>
        </w:r>
        <w:r>
          <w:fldChar w:fldCharType="end"/>
        </w:r>
      </w:hyperlink>
    </w:p>
    <w:p>
      <w:pPr>
        <w:pStyle w:val="TOC2"/>
        <w:tabs>
          <w:tab w:val="right" w:leader="dot" w:pos="8306"/>
        </w:tabs>
      </w:pPr>
      <w:hyperlink w:anchor="_Toc30796" w:history="1">
        <w:r>
          <w:rPr>
            <w:rFonts w:ascii="仿宋" w:eastAsia="仿宋" w:hAnsi="仿宋" w:cs="仿宋" w:hint="eastAsia"/>
            <w:lang w:eastAsia="zh-CN"/>
          </w:rPr>
          <w:t>(三)、合规风险评估</w:t>
        </w:r>
        <w:r>
          <w:tab/>
        </w:r>
        <w:r>
          <w:fldChar w:fldCharType="begin"/>
        </w:r>
        <w:r>
          <w:instrText xml:space="preserve"> PAGEREF _Toc30796 \h </w:instrText>
        </w:r>
        <w:r>
          <w:fldChar w:fldCharType="separate"/>
        </w:r>
        <w:r>
          <w:t>67</w:t>
        </w:r>
        <w:r>
          <w:fldChar w:fldCharType="end"/>
        </w:r>
      </w:hyperlink>
    </w:p>
    <w:p>
      <w:pPr>
        <w:pStyle w:val="TOC2"/>
        <w:tabs>
          <w:tab w:val="right" w:leader="dot" w:pos="8306"/>
        </w:tabs>
      </w:pPr>
      <w:hyperlink w:anchor="_Toc6904" w:history="1">
        <w:r>
          <w:rPr>
            <w:rFonts w:ascii="仿宋" w:eastAsia="仿宋" w:hAnsi="仿宋" w:cs="仿宋" w:hint="eastAsia"/>
            <w:lang w:eastAsia="zh-CN"/>
          </w:rPr>
          <w:t>(四)、合规监督与执行</w:t>
        </w:r>
        <w:r>
          <w:tab/>
        </w:r>
        <w:r>
          <w:fldChar w:fldCharType="begin"/>
        </w:r>
        <w:r>
          <w:instrText xml:space="preserve"> PAGEREF _Toc6904 \h </w:instrText>
        </w:r>
        <w:r>
          <w:fldChar w:fldCharType="separate"/>
        </w:r>
        <w:r>
          <w:t>68</w:t>
        </w:r>
        <w:r>
          <w:fldChar w:fldCharType="end"/>
        </w:r>
      </w:hyperlink>
    </w:p>
    <w:p>
      <w:pPr>
        <w:pStyle w:val="TOC1"/>
        <w:tabs>
          <w:tab w:val="right" w:leader="dot" w:pos="8306"/>
        </w:tabs>
      </w:pPr>
      <w:hyperlink w:anchor="_Toc26878" w:history="1">
        <w:r>
          <w:rPr>
            <w:rFonts w:ascii="仿宋" w:eastAsia="仿宋" w:hAnsi="仿宋" w:cs="仿宋" w:hint="eastAsia"/>
            <w:lang w:eastAsia="zh-CN"/>
          </w:rPr>
          <w:t>十四、人力资源管理与开发</w:t>
        </w:r>
        <w:r>
          <w:tab/>
        </w:r>
        <w:r>
          <w:fldChar w:fldCharType="begin"/>
        </w:r>
        <w:r>
          <w:instrText xml:space="preserve"> PAGEREF _Toc26878 \h </w:instrText>
        </w:r>
        <w:r>
          <w:fldChar w:fldCharType="separate"/>
        </w:r>
        <w:r>
          <w:t>69</w:t>
        </w:r>
        <w:r>
          <w:fldChar w:fldCharType="end"/>
        </w:r>
      </w:hyperlink>
    </w:p>
    <w:p>
      <w:pPr>
        <w:pStyle w:val="TOC2"/>
        <w:tabs>
          <w:tab w:val="right" w:leader="dot" w:pos="8306"/>
        </w:tabs>
      </w:pPr>
      <w:hyperlink w:anchor="_Toc27968" w:history="1">
        <w:r>
          <w:rPr>
            <w:rFonts w:ascii="仿宋" w:eastAsia="仿宋" w:hAnsi="仿宋" w:cs="仿宋" w:hint="eastAsia"/>
            <w:lang w:eastAsia="zh-CN"/>
          </w:rPr>
          <w:t>(一)、人力资源规划</w:t>
        </w:r>
        <w:r>
          <w:tab/>
        </w:r>
        <w:r>
          <w:fldChar w:fldCharType="begin"/>
        </w:r>
        <w:r>
          <w:instrText xml:space="preserve"> PAGEREF _Toc27968 \h </w:instrText>
        </w:r>
        <w:r>
          <w:fldChar w:fldCharType="separate"/>
        </w:r>
        <w:r>
          <w:t>69</w:t>
        </w:r>
        <w:r>
          <w:fldChar w:fldCharType="end"/>
        </w:r>
      </w:hyperlink>
    </w:p>
    <w:p>
      <w:pPr>
        <w:pStyle w:val="TOC2"/>
        <w:tabs>
          <w:tab w:val="right" w:leader="dot" w:pos="8306"/>
        </w:tabs>
      </w:pPr>
      <w:hyperlink w:anchor="_Toc9261" w:history="1">
        <w:r>
          <w:rPr>
            <w:rFonts w:ascii="仿宋" w:eastAsia="仿宋" w:hAnsi="仿宋" w:cs="仿宋" w:hint="eastAsia"/>
            <w:lang w:eastAsia="zh-CN"/>
          </w:rPr>
          <w:t>(二)、人力资源开发与培训</w:t>
        </w:r>
        <w:r>
          <w:tab/>
        </w:r>
        <w:r>
          <w:fldChar w:fldCharType="begin"/>
        </w:r>
        <w:r>
          <w:instrText xml:space="preserve"> PAGEREF _Toc9261 \h </w:instrText>
        </w:r>
        <w:r>
          <w:fldChar w:fldCharType="separate"/>
        </w:r>
        <w:r>
          <w:t>71</w:t>
        </w:r>
        <w:r>
          <w:fldChar w:fldCharType="end"/>
        </w:r>
      </w:hyperlink>
    </w:p>
    <w:p>
      <w:pPr>
        <w:pStyle w:val="TOC1"/>
        <w:tabs>
          <w:tab w:val="right" w:leader="dot" w:pos="8306"/>
        </w:tabs>
      </w:pPr>
      <w:hyperlink w:anchor="_Toc18490" w:history="1">
        <w:r>
          <w:rPr>
            <w:rFonts w:ascii="仿宋" w:eastAsia="仿宋" w:hAnsi="仿宋" w:cs="仿宋" w:hint="eastAsia"/>
            <w:lang w:eastAsia="zh-CN"/>
          </w:rPr>
          <w:t>十五、产业协同与集群发展</w:t>
        </w:r>
        <w:r>
          <w:tab/>
        </w:r>
        <w:r>
          <w:fldChar w:fldCharType="begin"/>
        </w:r>
        <w:r>
          <w:instrText xml:space="preserve"> PAGEREF _Toc18490 \h </w:instrText>
        </w:r>
        <w:r>
          <w:fldChar w:fldCharType="separate"/>
        </w:r>
        <w:r>
          <w:t>73</w:t>
        </w:r>
        <w:r>
          <w:fldChar w:fldCharType="end"/>
        </w:r>
      </w:hyperlink>
    </w:p>
    <w:p>
      <w:pPr>
        <w:pStyle w:val="TOC2"/>
        <w:tabs>
          <w:tab w:val="right" w:leader="dot" w:pos="8306"/>
        </w:tabs>
      </w:pPr>
      <w:hyperlink w:anchor="_Toc1480" w:history="1">
        <w:r>
          <w:rPr>
            <w:rFonts w:ascii="仿宋" w:eastAsia="仿宋" w:hAnsi="仿宋" w:cs="仿宋" w:hint="eastAsia"/>
            <w:lang w:eastAsia="zh-CN"/>
          </w:rPr>
          <w:t>(一)、产业协同机制建设</w:t>
        </w:r>
        <w:r>
          <w:tab/>
        </w:r>
        <w:r>
          <w:fldChar w:fldCharType="begin"/>
        </w:r>
        <w:r>
          <w:instrText xml:space="preserve"> PAGEREF _Toc1480 \h </w:instrText>
        </w:r>
        <w:r>
          <w:fldChar w:fldCharType="separate"/>
        </w:r>
        <w:r>
          <w:t>73</w:t>
        </w:r>
        <w:r>
          <w:fldChar w:fldCharType="end"/>
        </w:r>
      </w:hyperlink>
    </w:p>
    <w:p>
      <w:pPr>
        <w:pStyle w:val="TOC2"/>
        <w:tabs>
          <w:tab w:val="right" w:leader="dot" w:pos="8306"/>
        </w:tabs>
      </w:pPr>
      <w:hyperlink w:anchor="_Toc876" w:history="1">
        <w:r>
          <w:rPr>
            <w:rFonts w:ascii="仿宋" w:eastAsia="仿宋" w:hAnsi="仿宋" w:cs="仿宋" w:hint="eastAsia"/>
            <w:lang w:eastAsia="zh-CN"/>
          </w:rPr>
          <w:t>(二)、产业集群培育与发展</w:t>
        </w:r>
        <w:r>
          <w:tab/>
        </w:r>
        <w:r>
          <w:fldChar w:fldCharType="begin"/>
        </w:r>
        <w:r>
          <w:instrText xml:space="preserve"> PAGEREF _Toc876 \h </w:instrText>
        </w:r>
        <w:r>
          <w:fldChar w:fldCharType="separate"/>
        </w:r>
        <w:r>
          <w:t>74</w:t>
        </w:r>
        <w:r>
          <w:fldChar w:fldCharType="end"/>
        </w:r>
      </w:hyperlink>
    </w:p>
    <w:p>
      <w:pPr>
        <w:pStyle w:val="TOC1"/>
        <w:tabs>
          <w:tab w:val="right" w:leader="dot" w:pos="8306"/>
        </w:tabs>
      </w:pPr>
      <w:hyperlink w:anchor="_Toc3400" w:history="1">
        <w:r>
          <w:rPr>
            <w:rFonts w:ascii="仿宋" w:eastAsia="仿宋" w:hAnsi="仿宋" w:cs="仿宋" w:hint="eastAsia"/>
            <w:lang w:eastAsia="zh-CN"/>
          </w:rPr>
          <w:t>十六、知识产权管理与保护</w:t>
        </w:r>
        <w:r>
          <w:tab/>
        </w:r>
        <w:r>
          <w:fldChar w:fldCharType="begin"/>
        </w:r>
        <w:r>
          <w:instrText xml:space="preserve"> PAGEREF _Toc3400 \h </w:instrText>
        </w:r>
        <w:r>
          <w:fldChar w:fldCharType="separate"/>
        </w:r>
        <w:r>
          <w:t>75</w:t>
        </w:r>
        <w:r>
          <w:fldChar w:fldCharType="end"/>
        </w:r>
      </w:hyperlink>
    </w:p>
    <w:p>
      <w:pPr>
        <w:pStyle w:val="TOC2"/>
        <w:tabs>
          <w:tab w:val="right" w:leader="dot" w:pos="8306"/>
        </w:tabs>
      </w:pPr>
      <w:hyperlink w:anchor="_Toc13903" w:history="1">
        <w:r>
          <w:rPr>
            <w:rFonts w:ascii="仿宋" w:eastAsia="仿宋" w:hAnsi="仿宋" w:cs="仿宋" w:hint="eastAsia"/>
            <w:lang w:eastAsia="zh-CN"/>
          </w:rPr>
          <w:t>(一)、知识产权管理体系建设</w:t>
        </w:r>
        <w:r>
          <w:tab/>
        </w:r>
        <w:r>
          <w:fldChar w:fldCharType="begin"/>
        </w:r>
        <w:r>
          <w:instrText xml:space="preserve"> PAGEREF _Toc13903 \h </w:instrText>
        </w:r>
        <w:r>
          <w:fldChar w:fldCharType="separate"/>
        </w:r>
        <w:r>
          <w:t>75</w:t>
        </w:r>
        <w:r>
          <w:fldChar w:fldCharType="end"/>
        </w:r>
      </w:hyperlink>
    </w:p>
    <w:p>
      <w:pPr>
        <w:pStyle w:val="TOC2"/>
        <w:tabs>
          <w:tab w:val="right" w:leader="dot" w:pos="8306"/>
        </w:tabs>
      </w:pPr>
      <w:hyperlink w:anchor="_Toc15000" w:history="1">
        <w:r>
          <w:rPr>
            <w:rFonts w:ascii="仿宋" w:eastAsia="仿宋" w:hAnsi="仿宋" w:cs="仿宋" w:hint="eastAsia"/>
            <w:lang w:eastAsia="zh-CN"/>
          </w:rPr>
          <w:t>(二)、知识产权保护措施</w:t>
        </w:r>
        <w:r>
          <w:tab/>
        </w:r>
        <w:r>
          <w:fldChar w:fldCharType="begin"/>
        </w:r>
        <w:r>
          <w:instrText xml:space="preserve"> PAGEREF _Toc15000 \h </w:instrText>
        </w:r>
        <w:r>
          <w:fldChar w:fldCharType="separate"/>
        </w:r>
        <w:r>
          <w:t>76</w:t>
        </w:r>
        <w:r>
          <w:fldChar w:fldCharType="end"/>
        </w:r>
      </w:hyperlink>
    </w:p>
    <w:p>
      <w:pPr>
        <w:pStyle w:val="TOC1"/>
        <w:tabs>
          <w:tab w:val="right" w:leader="dot" w:pos="8306"/>
        </w:tabs>
      </w:pPr>
      <w:hyperlink w:anchor="_Toc30224" w:history="1">
        <w:r>
          <w:rPr>
            <w:rFonts w:ascii="仿宋" w:eastAsia="仿宋" w:hAnsi="仿宋" w:cs="仿宋" w:hint="eastAsia"/>
            <w:lang w:eastAsia="zh-CN"/>
          </w:rPr>
          <w:t>十七、设施与设备管理</w:t>
        </w:r>
        <w:r>
          <w:tab/>
        </w:r>
        <w:r>
          <w:fldChar w:fldCharType="begin"/>
        </w:r>
        <w:r>
          <w:instrText xml:space="preserve"> PAGEREF _Toc30224 \h </w:instrText>
        </w:r>
        <w:r>
          <w:fldChar w:fldCharType="separate"/>
        </w:r>
        <w:r>
          <w:t>78</w:t>
        </w:r>
        <w:r>
          <w:fldChar w:fldCharType="end"/>
        </w:r>
      </w:hyperlink>
    </w:p>
    <w:p>
      <w:pPr>
        <w:pStyle w:val="TOC2"/>
        <w:tabs>
          <w:tab w:val="right" w:leader="dot" w:pos="8306"/>
        </w:tabs>
      </w:pPr>
      <w:hyperlink w:anchor="_Toc22367" w:history="1">
        <w:r>
          <w:rPr>
            <w:rFonts w:ascii="仿宋" w:eastAsia="仿宋" w:hAnsi="仿宋" w:cs="仿宋" w:hint="eastAsia"/>
            <w:lang w:eastAsia="zh-CN"/>
          </w:rPr>
          <w:t>(一)、设施规划与配置</w:t>
        </w:r>
        <w:r>
          <w:tab/>
        </w:r>
        <w:r>
          <w:fldChar w:fldCharType="begin"/>
        </w:r>
        <w:r>
          <w:instrText xml:space="preserve"> PAGEREF _Toc22367 \h </w:instrText>
        </w:r>
        <w:r>
          <w:fldChar w:fldCharType="separate"/>
        </w:r>
        <w:r>
          <w:t>78</w:t>
        </w:r>
        <w:r>
          <w:fldChar w:fldCharType="end"/>
        </w:r>
      </w:hyperlink>
    </w:p>
    <w:p>
      <w:pPr>
        <w:pStyle w:val="TOC2"/>
        <w:tabs>
          <w:tab w:val="right" w:leader="dot" w:pos="8306"/>
        </w:tabs>
      </w:pPr>
      <w:hyperlink w:anchor="_Toc29249" w:history="1">
        <w:r>
          <w:rPr>
            <w:rFonts w:ascii="仿宋" w:eastAsia="仿宋" w:hAnsi="仿宋" w:cs="仿宋" w:hint="eastAsia"/>
            <w:lang w:eastAsia="zh-CN"/>
          </w:rPr>
          <w:t>(二)、设备采购与维护管理</w:t>
        </w:r>
        <w:r>
          <w:tab/>
        </w:r>
        <w:r>
          <w:fldChar w:fldCharType="begin"/>
        </w:r>
        <w:r>
          <w:instrText xml:space="preserve"> PAGEREF _Toc29249 \h </w:instrText>
        </w:r>
        <w:r>
          <w:fldChar w:fldCharType="separate"/>
        </w:r>
        <w:r>
          <w:t>78</w:t>
        </w:r>
        <w:r>
          <w:fldChar w:fldCharType="end"/>
        </w:r>
      </w:hyperlink>
    </w:p>
    <w:p>
      <w:pPr>
        <w:pStyle w:val="TOC2"/>
        <w:tabs>
          <w:tab w:val="right" w:leader="dot" w:pos="8306"/>
        </w:tabs>
      </w:pPr>
      <w:hyperlink w:anchor="_Toc14174" w:history="1">
        <w:r>
          <w:rPr>
            <w:rFonts w:ascii="仿宋" w:eastAsia="仿宋" w:hAnsi="仿宋" w:cs="仿宋" w:hint="eastAsia"/>
            <w:lang w:eastAsia="zh-CN"/>
          </w:rPr>
          <w:t>(三)、设施设备升级策略</w:t>
        </w:r>
        <w:r>
          <w:tab/>
        </w:r>
        <w:r>
          <w:fldChar w:fldCharType="begin"/>
        </w:r>
        <w:r>
          <w:instrText xml:space="preserve"> PAGEREF _Toc14174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09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直接收益：假设芝麻油项目的产品或服务年销售收入为XX万元。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5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若芝麻油项目成功推广新型环保产品，比如采用可回收材料的包装，可能会激发消费者对可持续产品的需求。这种需求的增长可能迫使整个行业转向更环保的产品设计和生产方法。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29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11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芝麻油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芝麻油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芝麻油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16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0942"/>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芝麻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芝麻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芝麻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647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在全球经济快速发展和科技日新月异的今天，市场对创新技术和环保解决方案的需求日益增长。芝麻油项目恰好聚焦于这一趋势，提供涵盖人工智能、大数据分析和可持续能源等领域的高效、先进产品和服务。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芝麻油项目在其专注的领域内，特别是在人工智能和数据科学方面，有望推动显著的技术革新。项目的研发活动不仅有望孕育出改变行业运作方式的新技术，还可能在长远中影响整个技术生态系统。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芝麻油项目还致力于提升当地居民的技能和就业能力，通过与当地教育机构合作提供培训和教育机会，从而提高社区整体的生活水平和社会福祉。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https://d.book118.com/478121114106006036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37467B"/>
    <w:rsid w:val="043746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2111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2024-02-03T21:01:00Z</dcterms:created>
  <dcterms:modified xsi:type="dcterms:W3CDTF">2024-02-03T21:02:08Z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88F5B1BC74C242CE93B2F53814C94CD7_11</vt:lpwstr>
  </property>
  <property fmtid="{D5CDD505-2E9C-101B-9397-08002B2CF9AE}" pid="3" name="KSOProductBuildVer">
    <vt:lpwstr>2052-12.1.0.16250</vt:lpwstr>
  </property>
</Properties>
</file>