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3" w:history="1">
        <w:r>
          <w:rPr>
            <w:rFonts w:ascii="仿宋" w:eastAsia="仿宋" w:hAnsi="仿宋" w:cs="仿宋" w:hint="eastAsia"/>
            <w:lang w:eastAsia="zh-CN"/>
          </w:rPr>
          <w:t>前言</w:t>
        </w:r>
        <w:r>
          <w:tab/>
        </w:r>
        <w:r>
          <w:fldChar w:fldCharType="begin"/>
        </w:r>
        <w:r>
          <w:instrText xml:space="preserve"> PAGEREF _Toc18073 \h </w:instrText>
        </w:r>
        <w:r>
          <w:fldChar w:fldCharType="separate"/>
        </w:r>
        <w:r>
          <w:t>3</w:t>
        </w:r>
        <w:r>
          <w:fldChar w:fldCharType="end"/>
        </w:r>
      </w:hyperlink>
    </w:p>
    <w:p>
      <w:pPr>
        <w:pStyle w:val="TOC1"/>
        <w:tabs>
          <w:tab w:val="right" w:leader="dot" w:pos="8306"/>
        </w:tabs>
      </w:pPr>
      <w:hyperlink w:anchor="_Toc14343" w:history="1">
        <w:r>
          <w:rPr>
            <w:rFonts w:ascii="仿宋" w:eastAsia="仿宋" w:hAnsi="仿宋" w:cs="仿宋" w:hint="eastAsia"/>
            <w:lang w:eastAsia="zh-CN"/>
          </w:rPr>
          <w:t>一、动漫项目概论</w:t>
        </w:r>
        <w:r>
          <w:tab/>
        </w:r>
        <w:r>
          <w:fldChar w:fldCharType="begin"/>
        </w:r>
        <w:r>
          <w:instrText xml:space="preserve"> PAGEREF _Toc14343 \h </w:instrText>
        </w:r>
        <w:r>
          <w:fldChar w:fldCharType="separate"/>
        </w:r>
        <w:r>
          <w:t>3</w:t>
        </w:r>
        <w:r>
          <w:fldChar w:fldCharType="end"/>
        </w:r>
      </w:hyperlink>
    </w:p>
    <w:p>
      <w:pPr>
        <w:pStyle w:val="TOC2"/>
        <w:tabs>
          <w:tab w:val="right" w:leader="dot" w:pos="8306"/>
        </w:tabs>
      </w:pPr>
      <w:hyperlink w:anchor="_Toc15656" w:history="1">
        <w:r>
          <w:rPr>
            <w:rFonts w:ascii="仿宋" w:eastAsia="仿宋" w:hAnsi="仿宋" w:cs="仿宋" w:hint="eastAsia"/>
            <w:lang w:eastAsia="zh-CN"/>
          </w:rPr>
          <w:t>(一)、动漫项目概况</w:t>
        </w:r>
        <w:r>
          <w:tab/>
        </w:r>
        <w:r>
          <w:fldChar w:fldCharType="begin"/>
        </w:r>
        <w:r>
          <w:instrText xml:space="preserve"> PAGEREF _Toc15656 \h </w:instrText>
        </w:r>
        <w:r>
          <w:fldChar w:fldCharType="separate"/>
        </w:r>
        <w:r>
          <w:t>3</w:t>
        </w:r>
        <w:r>
          <w:fldChar w:fldCharType="end"/>
        </w:r>
      </w:hyperlink>
    </w:p>
    <w:p>
      <w:pPr>
        <w:pStyle w:val="TOC2"/>
        <w:tabs>
          <w:tab w:val="right" w:leader="dot" w:pos="8306"/>
        </w:tabs>
      </w:pPr>
      <w:hyperlink w:anchor="_Toc9463" w:history="1">
        <w:r>
          <w:rPr>
            <w:rFonts w:ascii="仿宋" w:eastAsia="仿宋" w:hAnsi="仿宋" w:cs="仿宋" w:hint="eastAsia"/>
            <w:lang w:eastAsia="zh-CN"/>
          </w:rPr>
          <w:t>(二)、动漫项目目标</w:t>
        </w:r>
        <w:r>
          <w:tab/>
        </w:r>
        <w:r>
          <w:fldChar w:fldCharType="begin"/>
        </w:r>
        <w:r>
          <w:instrText xml:space="preserve"> PAGEREF _Toc9463 \h </w:instrText>
        </w:r>
        <w:r>
          <w:fldChar w:fldCharType="separate"/>
        </w:r>
        <w:r>
          <w:t>5</w:t>
        </w:r>
        <w:r>
          <w:fldChar w:fldCharType="end"/>
        </w:r>
      </w:hyperlink>
    </w:p>
    <w:p>
      <w:pPr>
        <w:pStyle w:val="TOC2"/>
        <w:tabs>
          <w:tab w:val="right" w:leader="dot" w:pos="8306"/>
        </w:tabs>
      </w:pPr>
      <w:hyperlink w:anchor="_Toc15781" w:history="1">
        <w:r>
          <w:rPr>
            <w:rFonts w:ascii="仿宋" w:eastAsia="仿宋" w:hAnsi="仿宋" w:cs="仿宋" w:hint="eastAsia"/>
            <w:lang w:eastAsia="zh-CN"/>
          </w:rPr>
          <w:t>(三)、动漫项目提出的理由</w:t>
        </w:r>
        <w:r>
          <w:tab/>
        </w:r>
        <w:r>
          <w:fldChar w:fldCharType="begin"/>
        </w:r>
        <w:r>
          <w:instrText xml:space="preserve"> PAGEREF _Toc15781 \h </w:instrText>
        </w:r>
        <w:r>
          <w:fldChar w:fldCharType="separate"/>
        </w:r>
        <w:r>
          <w:t>6</w:t>
        </w:r>
        <w:r>
          <w:fldChar w:fldCharType="end"/>
        </w:r>
      </w:hyperlink>
    </w:p>
    <w:p>
      <w:pPr>
        <w:pStyle w:val="TOC2"/>
        <w:tabs>
          <w:tab w:val="right" w:leader="dot" w:pos="8306"/>
        </w:tabs>
      </w:pPr>
      <w:hyperlink w:anchor="_Toc8762" w:history="1">
        <w:r>
          <w:rPr>
            <w:rFonts w:ascii="仿宋" w:eastAsia="仿宋" w:hAnsi="仿宋" w:cs="仿宋" w:hint="eastAsia"/>
            <w:lang w:eastAsia="zh-CN"/>
          </w:rPr>
          <w:t>(四)、动漫项目意义</w:t>
        </w:r>
        <w:r>
          <w:tab/>
        </w:r>
        <w:r>
          <w:fldChar w:fldCharType="begin"/>
        </w:r>
        <w:r>
          <w:instrText xml:space="preserve"> PAGEREF _Toc8762 \h </w:instrText>
        </w:r>
        <w:r>
          <w:fldChar w:fldCharType="separate"/>
        </w:r>
        <w:r>
          <w:t>7</w:t>
        </w:r>
        <w:r>
          <w:fldChar w:fldCharType="end"/>
        </w:r>
      </w:hyperlink>
    </w:p>
    <w:p>
      <w:pPr>
        <w:pStyle w:val="TOC2"/>
        <w:tabs>
          <w:tab w:val="right" w:leader="dot" w:pos="8306"/>
        </w:tabs>
      </w:pPr>
      <w:hyperlink w:anchor="_Toc19407" w:history="1">
        <w:r>
          <w:rPr>
            <w:rFonts w:ascii="仿宋" w:eastAsia="仿宋" w:hAnsi="仿宋" w:cs="仿宋" w:hint="eastAsia"/>
            <w:lang w:eastAsia="zh-CN"/>
          </w:rPr>
          <w:t>(五)、动漫项目背景</w:t>
        </w:r>
        <w:r>
          <w:tab/>
        </w:r>
        <w:r>
          <w:fldChar w:fldCharType="begin"/>
        </w:r>
        <w:r>
          <w:instrText xml:space="preserve"> PAGEREF _Toc19407 \h </w:instrText>
        </w:r>
        <w:r>
          <w:fldChar w:fldCharType="separate"/>
        </w:r>
        <w:r>
          <w:t>8</w:t>
        </w:r>
        <w:r>
          <w:fldChar w:fldCharType="end"/>
        </w:r>
      </w:hyperlink>
    </w:p>
    <w:p>
      <w:pPr>
        <w:pStyle w:val="TOC1"/>
        <w:tabs>
          <w:tab w:val="right" w:leader="dot" w:pos="8306"/>
        </w:tabs>
      </w:pPr>
      <w:hyperlink w:anchor="_Toc24455" w:history="1">
        <w:r>
          <w:rPr>
            <w:rFonts w:ascii="仿宋" w:eastAsia="仿宋" w:hAnsi="仿宋" w:cs="仿宋" w:hint="eastAsia"/>
            <w:lang w:eastAsia="zh-CN"/>
          </w:rPr>
          <w:t>二、动漫项目文档管理</w:t>
        </w:r>
        <w:r>
          <w:tab/>
        </w:r>
        <w:r>
          <w:fldChar w:fldCharType="begin"/>
        </w:r>
        <w:r>
          <w:instrText xml:space="preserve"> PAGEREF _Toc24455 \h </w:instrText>
        </w:r>
        <w:r>
          <w:fldChar w:fldCharType="separate"/>
        </w:r>
        <w:r>
          <w:t>9</w:t>
        </w:r>
        <w:r>
          <w:fldChar w:fldCharType="end"/>
        </w:r>
      </w:hyperlink>
    </w:p>
    <w:p>
      <w:pPr>
        <w:pStyle w:val="TOC2"/>
        <w:tabs>
          <w:tab w:val="right" w:leader="dot" w:pos="8306"/>
        </w:tabs>
      </w:pPr>
      <w:hyperlink w:anchor="_Toc28584" w:history="1">
        <w:r>
          <w:rPr>
            <w:rFonts w:ascii="仿宋" w:eastAsia="仿宋" w:hAnsi="仿宋" w:cs="仿宋" w:hint="eastAsia"/>
            <w:lang w:eastAsia="zh-CN"/>
          </w:rPr>
          <w:t>(一)、文档编制与审查</w:t>
        </w:r>
        <w:r>
          <w:tab/>
        </w:r>
        <w:r>
          <w:fldChar w:fldCharType="begin"/>
        </w:r>
        <w:r>
          <w:instrText xml:space="preserve"> PAGEREF _Toc28584 \h </w:instrText>
        </w:r>
        <w:r>
          <w:fldChar w:fldCharType="separate"/>
        </w:r>
        <w:r>
          <w:t>9</w:t>
        </w:r>
        <w:r>
          <w:fldChar w:fldCharType="end"/>
        </w:r>
      </w:hyperlink>
    </w:p>
    <w:p>
      <w:pPr>
        <w:pStyle w:val="TOC2"/>
        <w:tabs>
          <w:tab w:val="right" w:leader="dot" w:pos="8306"/>
        </w:tabs>
      </w:pPr>
      <w:hyperlink w:anchor="_Toc10073" w:history="1">
        <w:r>
          <w:rPr>
            <w:rFonts w:ascii="仿宋" w:eastAsia="仿宋" w:hAnsi="仿宋" w:cs="仿宋" w:hint="eastAsia"/>
            <w:lang w:eastAsia="zh-CN"/>
          </w:rPr>
          <w:t>(二)、文档发布与分发</w:t>
        </w:r>
        <w:r>
          <w:tab/>
        </w:r>
        <w:r>
          <w:fldChar w:fldCharType="begin"/>
        </w:r>
        <w:r>
          <w:instrText xml:space="preserve"> PAGEREF _Toc10073 \h </w:instrText>
        </w:r>
        <w:r>
          <w:fldChar w:fldCharType="separate"/>
        </w:r>
        <w:r>
          <w:t>10</w:t>
        </w:r>
        <w:r>
          <w:fldChar w:fldCharType="end"/>
        </w:r>
      </w:hyperlink>
    </w:p>
    <w:p>
      <w:pPr>
        <w:pStyle w:val="TOC2"/>
        <w:tabs>
          <w:tab w:val="right" w:leader="dot" w:pos="8306"/>
        </w:tabs>
      </w:pPr>
      <w:hyperlink w:anchor="_Toc10812" w:history="1">
        <w:r>
          <w:rPr>
            <w:rFonts w:ascii="仿宋" w:eastAsia="仿宋" w:hAnsi="仿宋" w:cs="仿宋" w:hint="eastAsia"/>
            <w:lang w:eastAsia="zh-CN"/>
          </w:rPr>
          <w:t>(三)、文档存档与归档</w:t>
        </w:r>
        <w:r>
          <w:tab/>
        </w:r>
        <w:r>
          <w:fldChar w:fldCharType="begin"/>
        </w:r>
        <w:r>
          <w:instrText xml:space="preserve"> PAGEREF _Toc10812 \h </w:instrText>
        </w:r>
        <w:r>
          <w:fldChar w:fldCharType="separate"/>
        </w:r>
        <w:r>
          <w:t>11</w:t>
        </w:r>
        <w:r>
          <w:fldChar w:fldCharType="end"/>
        </w:r>
      </w:hyperlink>
    </w:p>
    <w:p>
      <w:pPr>
        <w:pStyle w:val="TOC1"/>
        <w:tabs>
          <w:tab w:val="right" w:leader="dot" w:pos="8306"/>
        </w:tabs>
      </w:pPr>
      <w:hyperlink w:anchor="_Toc15644" w:history="1">
        <w:r>
          <w:rPr>
            <w:rFonts w:ascii="仿宋" w:eastAsia="仿宋" w:hAnsi="仿宋" w:cs="仿宋" w:hint="eastAsia"/>
            <w:lang w:eastAsia="zh-CN"/>
          </w:rPr>
          <w:t>三、动漫项目可持续发展</w:t>
        </w:r>
        <w:r>
          <w:tab/>
        </w:r>
        <w:r>
          <w:fldChar w:fldCharType="begin"/>
        </w:r>
        <w:r>
          <w:instrText xml:space="preserve"> PAGEREF _Toc15644 \h </w:instrText>
        </w:r>
        <w:r>
          <w:fldChar w:fldCharType="separate"/>
        </w:r>
        <w:r>
          <w:t>12</w:t>
        </w:r>
        <w:r>
          <w:fldChar w:fldCharType="end"/>
        </w:r>
      </w:hyperlink>
    </w:p>
    <w:p>
      <w:pPr>
        <w:pStyle w:val="TOC2"/>
        <w:tabs>
          <w:tab w:val="right" w:leader="dot" w:pos="8306"/>
        </w:tabs>
      </w:pPr>
      <w:hyperlink w:anchor="_Toc9617" w:history="1">
        <w:r>
          <w:rPr>
            <w:rFonts w:ascii="仿宋" w:eastAsia="仿宋" w:hAnsi="仿宋" w:cs="仿宋" w:hint="eastAsia"/>
            <w:lang w:eastAsia="zh-CN"/>
          </w:rPr>
          <w:t>(一)、可持续战略与实践</w:t>
        </w:r>
        <w:r>
          <w:tab/>
        </w:r>
        <w:r>
          <w:fldChar w:fldCharType="begin"/>
        </w:r>
        <w:r>
          <w:instrText xml:space="preserve"> PAGEREF _Toc9617 \h </w:instrText>
        </w:r>
        <w:r>
          <w:fldChar w:fldCharType="separate"/>
        </w:r>
        <w:r>
          <w:t>12</w:t>
        </w:r>
        <w:r>
          <w:fldChar w:fldCharType="end"/>
        </w:r>
      </w:hyperlink>
    </w:p>
    <w:p>
      <w:pPr>
        <w:pStyle w:val="TOC2"/>
        <w:tabs>
          <w:tab w:val="right" w:leader="dot" w:pos="8306"/>
        </w:tabs>
      </w:pPr>
      <w:hyperlink w:anchor="_Toc28133" w:history="1">
        <w:r>
          <w:rPr>
            <w:rFonts w:ascii="仿宋" w:eastAsia="仿宋" w:hAnsi="仿宋" w:cs="仿宋" w:hint="eastAsia"/>
            <w:lang w:eastAsia="zh-CN"/>
          </w:rPr>
          <w:t>(二)、环保与社会责任</w:t>
        </w:r>
        <w:r>
          <w:tab/>
        </w:r>
        <w:r>
          <w:fldChar w:fldCharType="begin"/>
        </w:r>
        <w:r>
          <w:instrText xml:space="preserve"> PAGEREF _Toc28133 \h </w:instrText>
        </w:r>
        <w:r>
          <w:fldChar w:fldCharType="separate"/>
        </w:r>
        <w:r>
          <w:t>13</w:t>
        </w:r>
        <w:r>
          <w:fldChar w:fldCharType="end"/>
        </w:r>
      </w:hyperlink>
    </w:p>
    <w:p>
      <w:pPr>
        <w:pStyle w:val="TOC1"/>
        <w:tabs>
          <w:tab w:val="right" w:leader="dot" w:pos="8306"/>
        </w:tabs>
      </w:pPr>
      <w:hyperlink w:anchor="_Toc8449" w:history="1">
        <w:r>
          <w:rPr>
            <w:rFonts w:ascii="仿宋" w:eastAsia="仿宋" w:hAnsi="仿宋" w:cs="仿宋" w:hint="eastAsia"/>
            <w:lang w:eastAsia="zh-CN"/>
          </w:rPr>
          <w:t>四、市场分析、调研</w:t>
        </w:r>
        <w:r>
          <w:tab/>
        </w:r>
        <w:r>
          <w:fldChar w:fldCharType="begin"/>
        </w:r>
        <w:r>
          <w:instrText xml:space="preserve"> PAGEREF _Toc8449 \h </w:instrText>
        </w:r>
        <w:r>
          <w:fldChar w:fldCharType="separate"/>
        </w:r>
        <w:r>
          <w:t>14</w:t>
        </w:r>
        <w:r>
          <w:fldChar w:fldCharType="end"/>
        </w:r>
      </w:hyperlink>
    </w:p>
    <w:p>
      <w:pPr>
        <w:pStyle w:val="TOC2"/>
        <w:tabs>
          <w:tab w:val="right" w:leader="dot" w:pos="8306"/>
        </w:tabs>
      </w:pPr>
      <w:hyperlink w:anchor="_Toc28628" w:history="1">
        <w:r>
          <w:rPr>
            <w:rFonts w:ascii="仿宋" w:eastAsia="仿宋" w:hAnsi="仿宋" w:cs="仿宋" w:hint="eastAsia"/>
            <w:lang w:eastAsia="zh-CN"/>
          </w:rPr>
          <w:t>(一)、动漫行业分析</w:t>
        </w:r>
        <w:r>
          <w:tab/>
        </w:r>
        <w:r>
          <w:fldChar w:fldCharType="begin"/>
        </w:r>
        <w:r>
          <w:instrText xml:space="preserve"> PAGEREF _Toc28628 \h </w:instrText>
        </w:r>
        <w:r>
          <w:fldChar w:fldCharType="separate"/>
        </w:r>
        <w:r>
          <w:t>14</w:t>
        </w:r>
        <w:r>
          <w:fldChar w:fldCharType="end"/>
        </w:r>
      </w:hyperlink>
    </w:p>
    <w:p>
      <w:pPr>
        <w:pStyle w:val="TOC2"/>
        <w:tabs>
          <w:tab w:val="right" w:leader="dot" w:pos="8306"/>
        </w:tabs>
      </w:pPr>
      <w:hyperlink w:anchor="_Toc26007" w:history="1">
        <w:r>
          <w:rPr>
            <w:rFonts w:ascii="仿宋" w:eastAsia="仿宋" w:hAnsi="仿宋" w:cs="仿宋" w:hint="eastAsia"/>
            <w:lang w:eastAsia="zh-CN"/>
          </w:rPr>
          <w:t>(二)、动漫市场分析预测</w:t>
        </w:r>
        <w:r>
          <w:tab/>
        </w:r>
        <w:r>
          <w:fldChar w:fldCharType="begin"/>
        </w:r>
        <w:r>
          <w:instrText xml:space="preserve"> PAGEREF _Toc26007 \h </w:instrText>
        </w:r>
        <w:r>
          <w:fldChar w:fldCharType="separate"/>
        </w:r>
        <w:r>
          <w:t>15</w:t>
        </w:r>
        <w:r>
          <w:fldChar w:fldCharType="end"/>
        </w:r>
      </w:hyperlink>
    </w:p>
    <w:p>
      <w:pPr>
        <w:pStyle w:val="TOC1"/>
        <w:tabs>
          <w:tab w:val="right" w:leader="dot" w:pos="8306"/>
        </w:tabs>
      </w:pPr>
      <w:hyperlink w:anchor="_Toc19850" w:history="1">
        <w:r>
          <w:rPr>
            <w:rFonts w:ascii="仿宋" w:eastAsia="仿宋" w:hAnsi="仿宋" w:cs="仿宋" w:hint="eastAsia"/>
            <w:lang w:eastAsia="zh-CN"/>
          </w:rPr>
          <w:t>五、动漫项目建设背景及必要性分析</w:t>
        </w:r>
        <w:r>
          <w:tab/>
        </w:r>
        <w:r>
          <w:fldChar w:fldCharType="begin"/>
        </w:r>
        <w:r>
          <w:instrText xml:space="preserve"> PAGEREF _Toc19850 \h </w:instrText>
        </w:r>
        <w:r>
          <w:fldChar w:fldCharType="separate"/>
        </w:r>
        <w:r>
          <w:t>16</w:t>
        </w:r>
        <w:r>
          <w:fldChar w:fldCharType="end"/>
        </w:r>
      </w:hyperlink>
    </w:p>
    <w:p>
      <w:pPr>
        <w:pStyle w:val="TOC2"/>
        <w:tabs>
          <w:tab w:val="right" w:leader="dot" w:pos="8306"/>
        </w:tabs>
      </w:pPr>
      <w:hyperlink w:anchor="_Toc10790" w:history="1">
        <w:r>
          <w:rPr>
            <w:rFonts w:ascii="仿宋" w:eastAsia="仿宋" w:hAnsi="仿宋" w:cs="仿宋" w:hint="eastAsia"/>
            <w:lang w:eastAsia="zh-CN"/>
          </w:rPr>
          <w:t>(一)、动漫项目背景分析</w:t>
        </w:r>
        <w:r>
          <w:tab/>
        </w:r>
        <w:r>
          <w:fldChar w:fldCharType="begin"/>
        </w:r>
        <w:r>
          <w:instrText xml:space="preserve"> PAGEREF _Toc10790 \h </w:instrText>
        </w:r>
        <w:r>
          <w:fldChar w:fldCharType="separate"/>
        </w:r>
        <w:r>
          <w:t>16</w:t>
        </w:r>
        <w:r>
          <w:fldChar w:fldCharType="end"/>
        </w:r>
      </w:hyperlink>
    </w:p>
    <w:p>
      <w:pPr>
        <w:pStyle w:val="TOC2"/>
        <w:tabs>
          <w:tab w:val="right" w:leader="dot" w:pos="8306"/>
        </w:tabs>
      </w:pPr>
      <w:hyperlink w:anchor="_Toc18019" w:history="1">
        <w:r>
          <w:rPr>
            <w:rFonts w:ascii="仿宋" w:eastAsia="仿宋" w:hAnsi="仿宋" w:cs="仿宋" w:hint="eastAsia"/>
            <w:lang w:eastAsia="zh-CN"/>
          </w:rPr>
          <w:t>(二)、动漫项目建设必要性分析</w:t>
        </w:r>
        <w:r>
          <w:tab/>
        </w:r>
        <w:r>
          <w:fldChar w:fldCharType="begin"/>
        </w:r>
        <w:r>
          <w:instrText xml:space="preserve"> PAGEREF _Toc18019 \h </w:instrText>
        </w:r>
        <w:r>
          <w:fldChar w:fldCharType="separate"/>
        </w:r>
        <w:r>
          <w:t>17</w:t>
        </w:r>
        <w:r>
          <w:fldChar w:fldCharType="end"/>
        </w:r>
      </w:hyperlink>
    </w:p>
    <w:p>
      <w:pPr>
        <w:pStyle w:val="TOC1"/>
        <w:tabs>
          <w:tab w:val="right" w:leader="dot" w:pos="8306"/>
        </w:tabs>
      </w:pPr>
      <w:hyperlink w:anchor="_Toc19756" w:history="1">
        <w:r>
          <w:rPr>
            <w:rFonts w:ascii="仿宋" w:eastAsia="仿宋" w:hAnsi="仿宋" w:cs="仿宋" w:hint="eastAsia"/>
            <w:lang w:eastAsia="zh-CN"/>
          </w:rPr>
          <w:t>六、动漫项目土建工程</w:t>
        </w:r>
        <w:r>
          <w:tab/>
        </w:r>
        <w:r>
          <w:fldChar w:fldCharType="begin"/>
        </w:r>
        <w:r>
          <w:instrText xml:space="preserve"> PAGEREF _Toc19756 \h </w:instrText>
        </w:r>
        <w:r>
          <w:fldChar w:fldCharType="separate"/>
        </w:r>
        <w:r>
          <w:t>19</w:t>
        </w:r>
        <w:r>
          <w:fldChar w:fldCharType="end"/>
        </w:r>
      </w:hyperlink>
    </w:p>
    <w:p>
      <w:pPr>
        <w:pStyle w:val="TOC2"/>
        <w:tabs>
          <w:tab w:val="right" w:leader="dot" w:pos="8306"/>
        </w:tabs>
      </w:pPr>
      <w:hyperlink w:anchor="_Toc4424" w:history="1">
        <w:r>
          <w:rPr>
            <w:rFonts w:ascii="仿宋" w:eastAsia="仿宋" w:hAnsi="仿宋" w:cs="仿宋" w:hint="eastAsia"/>
            <w:lang w:eastAsia="zh-CN"/>
          </w:rPr>
          <w:t>(一)、建筑工程设计原则</w:t>
        </w:r>
        <w:r>
          <w:tab/>
        </w:r>
        <w:r>
          <w:fldChar w:fldCharType="begin"/>
        </w:r>
        <w:r>
          <w:instrText xml:space="preserve"> PAGEREF _Toc4424 \h </w:instrText>
        </w:r>
        <w:r>
          <w:fldChar w:fldCharType="separate"/>
        </w:r>
        <w:r>
          <w:t>19</w:t>
        </w:r>
        <w:r>
          <w:fldChar w:fldCharType="end"/>
        </w:r>
      </w:hyperlink>
    </w:p>
    <w:p>
      <w:pPr>
        <w:pStyle w:val="TOC2"/>
        <w:tabs>
          <w:tab w:val="right" w:leader="dot" w:pos="8306"/>
        </w:tabs>
      </w:pPr>
      <w:hyperlink w:anchor="_Toc15041" w:history="1">
        <w:r>
          <w:rPr>
            <w:rFonts w:ascii="仿宋" w:eastAsia="仿宋" w:hAnsi="仿宋" w:cs="仿宋" w:hint="eastAsia"/>
            <w:lang w:eastAsia="zh-CN"/>
          </w:rPr>
          <w:t>(二)、土建工程设计年限及安全等级</w:t>
        </w:r>
        <w:r>
          <w:tab/>
        </w:r>
        <w:r>
          <w:fldChar w:fldCharType="begin"/>
        </w:r>
        <w:r>
          <w:instrText xml:space="preserve"> PAGEREF _Toc15041 \h </w:instrText>
        </w:r>
        <w:r>
          <w:fldChar w:fldCharType="separate"/>
        </w:r>
        <w:r>
          <w:t>20</w:t>
        </w:r>
        <w:r>
          <w:fldChar w:fldCharType="end"/>
        </w:r>
      </w:hyperlink>
    </w:p>
    <w:p>
      <w:pPr>
        <w:pStyle w:val="TOC2"/>
        <w:tabs>
          <w:tab w:val="right" w:leader="dot" w:pos="8306"/>
        </w:tabs>
      </w:pPr>
      <w:hyperlink w:anchor="_Toc8026" w:history="1">
        <w:r>
          <w:rPr>
            <w:rFonts w:ascii="仿宋" w:eastAsia="仿宋" w:hAnsi="仿宋" w:cs="仿宋" w:hint="eastAsia"/>
            <w:lang w:eastAsia="zh-CN"/>
          </w:rPr>
          <w:t>(三)、建筑工程设计总体要求</w:t>
        </w:r>
        <w:r>
          <w:tab/>
        </w:r>
        <w:r>
          <w:fldChar w:fldCharType="begin"/>
        </w:r>
        <w:r>
          <w:instrText xml:space="preserve"> PAGEREF _Toc8026 \h </w:instrText>
        </w:r>
        <w:r>
          <w:fldChar w:fldCharType="separate"/>
        </w:r>
        <w:r>
          <w:t>21</w:t>
        </w:r>
        <w:r>
          <w:fldChar w:fldCharType="end"/>
        </w:r>
      </w:hyperlink>
    </w:p>
    <w:p>
      <w:pPr>
        <w:pStyle w:val="TOC2"/>
        <w:tabs>
          <w:tab w:val="right" w:leader="dot" w:pos="8306"/>
        </w:tabs>
      </w:pPr>
      <w:hyperlink w:anchor="_Toc18220" w:history="1">
        <w:r>
          <w:rPr>
            <w:rFonts w:ascii="仿宋" w:eastAsia="仿宋" w:hAnsi="仿宋" w:cs="仿宋" w:hint="eastAsia"/>
            <w:lang w:eastAsia="zh-CN"/>
          </w:rPr>
          <w:t>(四)、土建工程建设指标</w:t>
        </w:r>
        <w:r>
          <w:tab/>
        </w:r>
        <w:r>
          <w:fldChar w:fldCharType="begin"/>
        </w:r>
        <w:r>
          <w:instrText xml:space="preserve"> PAGEREF _Toc18220 \h </w:instrText>
        </w:r>
        <w:r>
          <w:fldChar w:fldCharType="separate"/>
        </w:r>
        <w:r>
          <w:t>22</w:t>
        </w:r>
        <w:r>
          <w:fldChar w:fldCharType="end"/>
        </w:r>
      </w:hyperlink>
    </w:p>
    <w:p>
      <w:pPr>
        <w:pStyle w:val="TOC1"/>
        <w:tabs>
          <w:tab w:val="right" w:leader="dot" w:pos="8306"/>
        </w:tabs>
      </w:pPr>
      <w:hyperlink w:anchor="_Toc9424" w:history="1">
        <w:r>
          <w:rPr>
            <w:rFonts w:ascii="仿宋" w:eastAsia="仿宋" w:hAnsi="仿宋" w:cs="仿宋" w:hint="eastAsia"/>
            <w:lang w:eastAsia="zh-CN"/>
          </w:rPr>
          <w:t>七、生产安全保护</w:t>
        </w:r>
        <w:r>
          <w:tab/>
        </w:r>
        <w:r>
          <w:fldChar w:fldCharType="begin"/>
        </w:r>
        <w:r>
          <w:instrText xml:space="preserve"> PAGEREF _Toc9424 \h </w:instrText>
        </w:r>
        <w:r>
          <w:fldChar w:fldCharType="separate"/>
        </w:r>
        <w:r>
          <w:t>22</w:t>
        </w:r>
        <w:r>
          <w:fldChar w:fldCharType="end"/>
        </w:r>
      </w:hyperlink>
    </w:p>
    <w:p>
      <w:pPr>
        <w:pStyle w:val="TOC2"/>
        <w:tabs>
          <w:tab w:val="right" w:leader="dot" w:pos="8306"/>
        </w:tabs>
      </w:pPr>
      <w:hyperlink w:anchor="_Toc19143" w:history="1">
        <w:r>
          <w:rPr>
            <w:rFonts w:ascii="仿宋" w:eastAsia="仿宋" w:hAnsi="仿宋" w:cs="仿宋" w:hint="eastAsia"/>
            <w:lang w:eastAsia="zh-CN"/>
          </w:rPr>
          <w:t>(一)、消防安全</w:t>
        </w:r>
        <w:r>
          <w:tab/>
        </w:r>
        <w:r>
          <w:fldChar w:fldCharType="begin"/>
        </w:r>
        <w:r>
          <w:instrText xml:space="preserve"> PAGEREF _Toc19143 \h </w:instrText>
        </w:r>
        <w:r>
          <w:fldChar w:fldCharType="separate"/>
        </w:r>
        <w:r>
          <w:t>22</w:t>
        </w:r>
        <w:r>
          <w:fldChar w:fldCharType="end"/>
        </w:r>
      </w:hyperlink>
    </w:p>
    <w:p>
      <w:pPr>
        <w:pStyle w:val="TOC2"/>
        <w:tabs>
          <w:tab w:val="right" w:leader="dot" w:pos="8306"/>
        </w:tabs>
      </w:pPr>
      <w:hyperlink w:anchor="_Toc8618" w:history="1">
        <w:r>
          <w:rPr>
            <w:rFonts w:ascii="仿宋" w:eastAsia="仿宋" w:hAnsi="仿宋" w:cs="仿宋" w:hint="eastAsia"/>
            <w:lang w:eastAsia="zh-CN"/>
          </w:rPr>
          <w:t>(二)、防火防爆总图布置措施</w:t>
        </w:r>
        <w:r>
          <w:tab/>
        </w:r>
        <w:r>
          <w:fldChar w:fldCharType="begin"/>
        </w:r>
        <w:r>
          <w:instrText xml:space="preserve"> PAGEREF _Toc8618 \h </w:instrText>
        </w:r>
        <w:r>
          <w:fldChar w:fldCharType="separate"/>
        </w:r>
        <w:r>
          <w:t>23</w:t>
        </w:r>
        <w:r>
          <w:fldChar w:fldCharType="end"/>
        </w:r>
      </w:hyperlink>
    </w:p>
    <w:p>
      <w:pPr>
        <w:pStyle w:val="TOC2"/>
        <w:tabs>
          <w:tab w:val="right" w:leader="dot" w:pos="8306"/>
        </w:tabs>
      </w:pPr>
      <w:hyperlink w:anchor="_Toc29275" w:history="1">
        <w:r>
          <w:rPr>
            <w:rFonts w:ascii="仿宋" w:eastAsia="仿宋" w:hAnsi="仿宋" w:cs="仿宋" w:hint="eastAsia"/>
            <w:lang w:eastAsia="zh-CN"/>
          </w:rPr>
          <w:t>(三)、自然灾害防范措施</w:t>
        </w:r>
        <w:r>
          <w:tab/>
        </w:r>
        <w:r>
          <w:fldChar w:fldCharType="begin"/>
        </w:r>
        <w:r>
          <w:instrText xml:space="preserve"> PAGEREF _Toc29275 \h </w:instrText>
        </w:r>
        <w:r>
          <w:fldChar w:fldCharType="separate"/>
        </w:r>
        <w:r>
          <w:t>24</w:t>
        </w:r>
        <w:r>
          <w:fldChar w:fldCharType="end"/>
        </w:r>
      </w:hyperlink>
    </w:p>
    <w:p>
      <w:pPr>
        <w:pStyle w:val="TOC2"/>
        <w:tabs>
          <w:tab w:val="right" w:leader="dot" w:pos="8306"/>
        </w:tabs>
      </w:pPr>
      <w:hyperlink w:anchor="_Toc12593" w:history="1">
        <w:r>
          <w:rPr>
            <w:rFonts w:ascii="仿宋" w:eastAsia="仿宋" w:hAnsi="仿宋" w:cs="仿宋" w:hint="eastAsia"/>
            <w:lang w:eastAsia="zh-CN"/>
          </w:rPr>
          <w:t>(四)、安全色及安全标志使用要求</w:t>
        </w:r>
        <w:r>
          <w:tab/>
        </w:r>
        <w:r>
          <w:fldChar w:fldCharType="begin"/>
        </w:r>
        <w:r>
          <w:instrText xml:space="preserve"> PAGEREF _Toc12593 \h </w:instrText>
        </w:r>
        <w:r>
          <w:fldChar w:fldCharType="separate"/>
        </w:r>
        <w:r>
          <w:t>25</w:t>
        </w:r>
        <w:r>
          <w:fldChar w:fldCharType="end"/>
        </w:r>
      </w:hyperlink>
    </w:p>
    <w:p>
      <w:pPr>
        <w:pStyle w:val="TOC2"/>
        <w:tabs>
          <w:tab w:val="right" w:leader="dot" w:pos="8306"/>
        </w:tabs>
      </w:pPr>
      <w:hyperlink w:anchor="_Toc3874" w:history="1">
        <w:r>
          <w:rPr>
            <w:rFonts w:ascii="仿宋" w:eastAsia="仿宋" w:hAnsi="仿宋" w:cs="仿宋" w:hint="eastAsia"/>
            <w:lang w:eastAsia="zh-CN"/>
          </w:rPr>
          <w:t>(五)、防尘防毒措施</w:t>
        </w:r>
        <w:r>
          <w:tab/>
        </w:r>
        <w:r>
          <w:fldChar w:fldCharType="begin"/>
        </w:r>
        <w:r>
          <w:instrText xml:space="preserve"> PAGEREF _Toc3874 \h </w:instrText>
        </w:r>
        <w:r>
          <w:fldChar w:fldCharType="separate"/>
        </w:r>
        <w:r>
          <w:t>26</w:t>
        </w:r>
        <w:r>
          <w:fldChar w:fldCharType="end"/>
        </w:r>
      </w:hyperlink>
    </w:p>
    <w:p>
      <w:pPr>
        <w:pStyle w:val="TOC2"/>
        <w:tabs>
          <w:tab w:val="right" w:leader="dot" w:pos="8306"/>
        </w:tabs>
      </w:pPr>
      <w:hyperlink w:anchor="_Toc24163" w:history="1">
        <w:r>
          <w:rPr>
            <w:rFonts w:ascii="仿宋" w:eastAsia="仿宋" w:hAnsi="仿宋" w:cs="仿宋" w:hint="eastAsia"/>
            <w:lang w:eastAsia="zh-CN"/>
          </w:rPr>
          <w:t>(六)、防静电、触电防护及防雷措施</w:t>
        </w:r>
        <w:r>
          <w:tab/>
        </w:r>
        <w:r>
          <w:fldChar w:fldCharType="begin"/>
        </w:r>
        <w:r>
          <w:instrText xml:space="preserve"> PAGEREF _Toc24163 \h </w:instrText>
        </w:r>
        <w:r>
          <w:fldChar w:fldCharType="separate"/>
        </w:r>
        <w:r>
          <w:t>27</w:t>
        </w:r>
        <w:r>
          <w:fldChar w:fldCharType="end"/>
        </w:r>
      </w:hyperlink>
    </w:p>
    <w:p>
      <w:pPr>
        <w:pStyle w:val="TOC2"/>
        <w:tabs>
          <w:tab w:val="right" w:leader="dot" w:pos="8306"/>
        </w:tabs>
      </w:pPr>
      <w:hyperlink w:anchor="_Toc19470" w:history="1">
        <w:r>
          <w:rPr>
            <w:rFonts w:ascii="仿宋" w:eastAsia="仿宋" w:hAnsi="仿宋" w:cs="仿宋" w:hint="eastAsia"/>
            <w:lang w:eastAsia="zh-CN"/>
          </w:rPr>
          <w:t>(七)、机械设备安全保障措施</w:t>
        </w:r>
        <w:r>
          <w:tab/>
        </w:r>
        <w:r>
          <w:fldChar w:fldCharType="begin"/>
        </w:r>
        <w:r>
          <w:instrText xml:space="preserve"> PAGEREF _Toc19470 \h </w:instrText>
        </w:r>
        <w:r>
          <w:fldChar w:fldCharType="separate"/>
        </w:r>
        <w:r>
          <w:t>28</w:t>
        </w:r>
        <w:r>
          <w:fldChar w:fldCharType="end"/>
        </w:r>
      </w:hyperlink>
    </w:p>
    <w:p>
      <w:pPr>
        <w:pStyle w:val="TOC1"/>
        <w:tabs>
          <w:tab w:val="right" w:leader="dot" w:pos="8306"/>
        </w:tabs>
      </w:pPr>
      <w:hyperlink w:anchor="_Toc27827" w:history="1">
        <w:r>
          <w:rPr>
            <w:rFonts w:ascii="仿宋" w:eastAsia="仿宋" w:hAnsi="仿宋" w:cs="仿宋" w:hint="eastAsia"/>
            <w:lang w:eastAsia="zh-CN"/>
          </w:rPr>
          <w:t>八、动漫项目创新与研发</w:t>
        </w:r>
        <w:r>
          <w:tab/>
        </w:r>
        <w:r>
          <w:fldChar w:fldCharType="begin"/>
        </w:r>
        <w:r>
          <w:instrText xml:space="preserve"> PAGEREF _Toc27827 \h </w:instrText>
        </w:r>
        <w:r>
          <w:fldChar w:fldCharType="separate"/>
        </w:r>
        <w:r>
          <w:t>30</w:t>
        </w:r>
        <w:r>
          <w:fldChar w:fldCharType="end"/>
        </w:r>
      </w:hyperlink>
    </w:p>
    <w:p>
      <w:pPr>
        <w:pStyle w:val="TOC2"/>
        <w:tabs>
          <w:tab w:val="right" w:leader="dot" w:pos="8306"/>
        </w:tabs>
      </w:pPr>
      <w:hyperlink w:anchor="_Toc6660" w:history="1">
        <w:r>
          <w:rPr>
            <w:rFonts w:ascii="仿宋" w:eastAsia="仿宋" w:hAnsi="仿宋" w:cs="仿宋" w:hint="eastAsia"/>
            <w:lang w:eastAsia="zh-CN"/>
          </w:rPr>
          <w:t>(一)、创新策略与方向</w:t>
        </w:r>
        <w:r>
          <w:tab/>
        </w:r>
        <w:r>
          <w:fldChar w:fldCharType="begin"/>
        </w:r>
        <w:r>
          <w:instrText xml:space="preserve"> PAGEREF _Toc6660 \h </w:instrText>
        </w:r>
        <w:r>
          <w:fldChar w:fldCharType="separate"/>
        </w:r>
        <w:r>
          <w:t>30</w:t>
        </w:r>
        <w:r>
          <w:fldChar w:fldCharType="end"/>
        </w:r>
      </w:hyperlink>
    </w:p>
    <w:p>
      <w:pPr>
        <w:pStyle w:val="TOC2"/>
        <w:tabs>
          <w:tab w:val="right" w:leader="dot" w:pos="8306"/>
        </w:tabs>
      </w:pPr>
      <w:hyperlink w:anchor="_Toc16322" w:history="1">
        <w:r>
          <w:rPr>
            <w:rFonts w:ascii="仿宋" w:eastAsia="仿宋" w:hAnsi="仿宋" w:cs="仿宋" w:hint="eastAsia"/>
            <w:lang w:eastAsia="zh-CN"/>
          </w:rPr>
          <w:t>(二)、研发规划与投入</w:t>
        </w:r>
        <w:r>
          <w:tab/>
        </w:r>
        <w:r>
          <w:fldChar w:fldCharType="begin"/>
        </w:r>
        <w:r>
          <w:instrText xml:space="preserve"> PAGEREF _Toc16322 \h </w:instrText>
        </w:r>
        <w:r>
          <w:fldChar w:fldCharType="separate"/>
        </w:r>
        <w:r>
          <w:t>31</w:t>
        </w:r>
        <w:r>
          <w:fldChar w:fldCharType="end"/>
        </w:r>
      </w:hyperlink>
    </w:p>
    <w:p>
      <w:pPr>
        <w:pStyle w:val="TOC1"/>
        <w:tabs>
          <w:tab w:val="right" w:leader="dot" w:pos="8306"/>
        </w:tabs>
      </w:pPr>
      <w:hyperlink w:anchor="_Toc29480" w:history="1">
        <w:r>
          <w:rPr>
            <w:rFonts w:ascii="仿宋" w:eastAsia="仿宋" w:hAnsi="仿宋" w:cs="仿宋" w:hint="eastAsia"/>
            <w:lang w:eastAsia="zh-CN"/>
          </w:rPr>
          <w:t>九、动漫项目技术管理</w:t>
        </w:r>
        <w:r>
          <w:tab/>
        </w:r>
        <w:r>
          <w:fldChar w:fldCharType="begin"/>
        </w:r>
        <w:r>
          <w:instrText xml:space="preserve"> PAGEREF _Toc29480 \h </w:instrText>
        </w:r>
        <w:r>
          <w:fldChar w:fldCharType="separate"/>
        </w:r>
        <w:r>
          <w:t>33</w:t>
        </w:r>
        <w:r>
          <w:fldChar w:fldCharType="end"/>
        </w:r>
      </w:hyperlink>
    </w:p>
    <w:p>
      <w:pPr>
        <w:pStyle w:val="TOC2"/>
        <w:tabs>
          <w:tab w:val="right" w:leader="dot" w:pos="8306"/>
        </w:tabs>
      </w:pPr>
      <w:hyperlink w:anchor="_Toc8707" w:history="1">
        <w:r>
          <w:rPr>
            <w:rFonts w:ascii="仿宋" w:eastAsia="仿宋" w:hAnsi="仿宋" w:cs="仿宋" w:hint="eastAsia"/>
            <w:lang w:eastAsia="zh-CN"/>
          </w:rPr>
          <w:t>(一)、技术方案选用方向</w:t>
        </w:r>
        <w:r>
          <w:tab/>
        </w:r>
        <w:r>
          <w:fldChar w:fldCharType="begin"/>
        </w:r>
        <w:r>
          <w:instrText xml:space="preserve"> PAGEREF _Toc8707 \h </w:instrText>
        </w:r>
        <w:r>
          <w:fldChar w:fldCharType="separate"/>
        </w:r>
        <w:r>
          <w:t>33</w:t>
        </w:r>
        <w:r>
          <w:fldChar w:fldCharType="end"/>
        </w:r>
      </w:hyperlink>
    </w:p>
    <w:p>
      <w:pPr>
        <w:pStyle w:val="TOC2"/>
        <w:tabs>
          <w:tab w:val="right" w:leader="dot" w:pos="8306"/>
        </w:tabs>
      </w:pPr>
      <w:hyperlink w:anchor="_Toc21882" w:history="1">
        <w:r>
          <w:rPr>
            <w:rFonts w:ascii="仿宋" w:eastAsia="仿宋" w:hAnsi="仿宋" w:cs="仿宋" w:hint="eastAsia"/>
            <w:lang w:eastAsia="zh-CN"/>
          </w:rPr>
          <w:t>(二)、工艺技术方案选用原则</w:t>
        </w:r>
        <w:r>
          <w:tab/>
        </w:r>
        <w:r>
          <w:fldChar w:fldCharType="begin"/>
        </w:r>
        <w:r>
          <w:instrText xml:space="preserve"> PAGEREF _Toc21882 \h </w:instrText>
        </w:r>
        <w:r>
          <w:fldChar w:fldCharType="separate"/>
        </w:r>
        <w:r>
          <w:t>34</w:t>
        </w:r>
        <w:r>
          <w:fldChar w:fldCharType="end"/>
        </w:r>
      </w:hyperlink>
    </w:p>
    <w:p>
      <w:pPr>
        <w:pStyle w:val="TOC2"/>
        <w:tabs>
          <w:tab w:val="right" w:leader="dot" w:pos="8306"/>
        </w:tabs>
      </w:pPr>
      <w:hyperlink w:anchor="_Toc26987" w:history="1">
        <w:r>
          <w:rPr>
            <w:rFonts w:ascii="仿宋" w:eastAsia="仿宋" w:hAnsi="仿宋" w:cs="仿宋" w:hint="eastAsia"/>
            <w:lang w:eastAsia="zh-CN"/>
          </w:rPr>
          <w:t>(三)、工艺技术方案要求</w:t>
        </w:r>
        <w:r>
          <w:tab/>
        </w:r>
        <w:r>
          <w:fldChar w:fldCharType="begin"/>
        </w:r>
        <w:r>
          <w:instrText xml:space="preserve"> PAGEREF _Toc26987 \h </w:instrText>
        </w:r>
        <w:r>
          <w:fldChar w:fldCharType="separate"/>
        </w:r>
        <w:r>
          <w:t>36</w:t>
        </w:r>
        <w:r>
          <w:fldChar w:fldCharType="end"/>
        </w:r>
      </w:hyperlink>
    </w:p>
    <w:p>
      <w:pPr>
        <w:pStyle w:val="TOC1"/>
        <w:tabs>
          <w:tab w:val="right" w:leader="dot" w:pos="8306"/>
        </w:tabs>
      </w:pPr>
      <w:hyperlink w:anchor="_Toc5960" w:history="1">
        <w:r>
          <w:rPr>
            <w:rFonts w:ascii="仿宋" w:eastAsia="仿宋" w:hAnsi="仿宋" w:cs="仿宋" w:hint="eastAsia"/>
            <w:lang w:eastAsia="zh-CN"/>
          </w:rPr>
          <w:t>十、动漫项目人力资源培养与发展</w:t>
        </w:r>
        <w:r>
          <w:tab/>
        </w:r>
        <w:r>
          <w:fldChar w:fldCharType="begin"/>
        </w:r>
        <w:r>
          <w:instrText xml:space="preserve"> PAGEREF _Toc5960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5" w:history="1">
        <w:r>
          <w:rPr>
            <w:rFonts w:ascii="仿宋" w:eastAsia="仿宋" w:hAnsi="仿宋" w:cs="仿宋" w:hint="eastAsia"/>
            <w:lang w:eastAsia="zh-CN"/>
          </w:rPr>
          <w:t>(一)、人才需求与规划</w:t>
        </w:r>
        <w:r>
          <w:tab/>
        </w:r>
        <w:r>
          <w:fldChar w:fldCharType="begin"/>
        </w:r>
        <w:r>
          <w:instrText xml:space="preserve"> PAGEREF _Toc12945 \h </w:instrText>
        </w:r>
        <w:r>
          <w:fldChar w:fldCharType="separate"/>
        </w:r>
        <w:r>
          <w:t>39</w:t>
        </w:r>
        <w:r>
          <w:fldChar w:fldCharType="end"/>
        </w:r>
      </w:hyperlink>
    </w:p>
    <w:p>
      <w:pPr>
        <w:pStyle w:val="TOC2"/>
        <w:tabs>
          <w:tab w:val="right" w:leader="dot" w:pos="8306"/>
        </w:tabs>
      </w:pPr>
      <w:hyperlink w:anchor="_Toc3140" w:history="1">
        <w:r>
          <w:rPr>
            <w:rFonts w:ascii="仿宋" w:eastAsia="仿宋" w:hAnsi="仿宋" w:cs="仿宋" w:hint="eastAsia"/>
            <w:lang w:eastAsia="zh-CN"/>
          </w:rPr>
          <w:t>(二)、培训与发展计划</w:t>
        </w:r>
        <w:r>
          <w:tab/>
        </w:r>
        <w:r>
          <w:fldChar w:fldCharType="begin"/>
        </w:r>
        <w:r>
          <w:instrText xml:space="preserve"> PAGEREF _Toc3140 \h </w:instrText>
        </w:r>
        <w:r>
          <w:fldChar w:fldCharType="separate"/>
        </w:r>
        <w:r>
          <w:t>39</w:t>
        </w:r>
        <w:r>
          <w:fldChar w:fldCharType="end"/>
        </w:r>
      </w:hyperlink>
    </w:p>
    <w:p>
      <w:pPr>
        <w:pStyle w:val="TOC1"/>
        <w:tabs>
          <w:tab w:val="right" w:leader="dot" w:pos="8306"/>
        </w:tabs>
      </w:pPr>
      <w:hyperlink w:anchor="_Toc28147" w:history="1">
        <w:r>
          <w:rPr>
            <w:rFonts w:ascii="仿宋" w:eastAsia="仿宋" w:hAnsi="仿宋" w:cs="仿宋" w:hint="eastAsia"/>
            <w:lang w:eastAsia="zh-CN"/>
          </w:rPr>
          <w:t>十一、动漫项目风险管理</w:t>
        </w:r>
        <w:r>
          <w:tab/>
        </w:r>
        <w:r>
          <w:fldChar w:fldCharType="begin"/>
        </w:r>
        <w:r>
          <w:instrText xml:space="preserve"> PAGEREF _Toc28147 \h </w:instrText>
        </w:r>
        <w:r>
          <w:fldChar w:fldCharType="separate"/>
        </w:r>
        <w:r>
          <w:t>40</w:t>
        </w:r>
        <w:r>
          <w:fldChar w:fldCharType="end"/>
        </w:r>
      </w:hyperlink>
    </w:p>
    <w:p>
      <w:pPr>
        <w:pStyle w:val="TOC2"/>
        <w:tabs>
          <w:tab w:val="right" w:leader="dot" w:pos="8306"/>
        </w:tabs>
      </w:pPr>
      <w:hyperlink w:anchor="_Toc26689" w:history="1">
        <w:r>
          <w:rPr>
            <w:rFonts w:ascii="仿宋" w:eastAsia="仿宋" w:hAnsi="仿宋" w:cs="仿宋" w:hint="eastAsia"/>
            <w:lang w:eastAsia="zh-CN"/>
          </w:rPr>
          <w:t>(一)、风险识别与评估</w:t>
        </w:r>
        <w:r>
          <w:tab/>
        </w:r>
        <w:r>
          <w:fldChar w:fldCharType="begin"/>
        </w:r>
        <w:r>
          <w:instrText xml:space="preserve"> PAGEREF _Toc26689 \h </w:instrText>
        </w:r>
        <w:r>
          <w:fldChar w:fldCharType="separate"/>
        </w:r>
        <w:r>
          <w:t>40</w:t>
        </w:r>
        <w:r>
          <w:fldChar w:fldCharType="end"/>
        </w:r>
      </w:hyperlink>
    </w:p>
    <w:p>
      <w:pPr>
        <w:pStyle w:val="TOC2"/>
        <w:tabs>
          <w:tab w:val="right" w:leader="dot" w:pos="8306"/>
        </w:tabs>
      </w:pPr>
      <w:hyperlink w:anchor="_Toc6199" w:history="1">
        <w:r>
          <w:rPr>
            <w:rFonts w:ascii="仿宋" w:eastAsia="仿宋" w:hAnsi="仿宋" w:cs="仿宋" w:hint="eastAsia"/>
            <w:lang w:eastAsia="zh-CN"/>
          </w:rPr>
          <w:t>(二)、风险应对策略</w:t>
        </w:r>
        <w:r>
          <w:tab/>
        </w:r>
        <w:r>
          <w:fldChar w:fldCharType="begin"/>
        </w:r>
        <w:r>
          <w:instrText xml:space="preserve"> PAGEREF _Toc6199 \h </w:instrText>
        </w:r>
        <w:r>
          <w:fldChar w:fldCharType="separate"/>
        </w:r>
        <w:r>
          <w:t>41</w:t>
        </w:r>
        <w:r>
          <w:fldChar w:fldCharType="end"/>
        </w:r>
      </w:hyperlink>
    </w:p>
    <w:p>
      <w:pPr>
        <w:pStyle w:val="TOC2"/>
        <w:tabs>
          <w:tab w:val="right" w:leader="dot" w:pos="8306"/>
        </w:tabs>
      </w:pPr>
      <w:hyperlink w:anchor="_Toc29924" w:history="1">
        <w:r>
          <w:rPr>
            <w:rFonts w:ascii="仿宋" w:eastAsia="仿宋" w:hAnsi="仿宋" w:cs="仿宋" w:hint="eastAsia"/>
            <w:lang w:eastAsia="zh-CN"/>
          </w:rPr>
          <w:t>(三)、风险监控与控制</w:t>
        </w:r>
        <w:r>
          <w:tab/>
        </w:r>
        <w:r>
          <w:fldChar w:fldCharType="begin"/>
        </w:r>
        <w:r>
          <w:instrText xml:space="preserve"> PAGEREF _Toc29924 \h </w:instrText>
        </w:r>
        <w:r>
          <w:fldChar w:fldCharType="separate"/>
        </w:r>
        <w:r>
          <w:t>43</w:t>
        </w:r>
        <w:r>
          <w:fldChar w:fldCharType="end"/>
        </w:r>
      </w:hyperlink>
    </w:p>
    <w:p>
      <w:pPr>
        <w:pStyle w:val="TOC1"/>
        <w:tabs>
          <w:tab w:val="right" w:leader="dot" w:pos="8306"/>
        </w:tabs>
      </w:pPr>
      <w:hyperlink w:anchor="_Toc32161" w:history="1">
        <w:r>
          <w:rPr>
            <w:rFonts w:ascii="仿宋" w:eastAsia="仿宋" w:hAnsi="仿宋" w:cs="仿宋" w:hint="eastAsia"/>
            <w:lang w:eastAsia="zh-CN"/>
          </w:rPr>
          <w:t>十二、动漫项目经营效益</w:t>
        </w:r>
        <w:r>
          <w:tab/>
        </w:r>
        <w:r>
          <w:fldChar w:fldCharType="begin"/>
        </w:r>
        <w:r>
          <w:instrText xml:space="preserve"> PAGEREF _Toc32161 \h </w:instrText>
        </w:r>
        <w:r>
          <w:fldChar w:fldCharType="separate"/>
        </w:r>
        <w:r>
          <w:t>44</w:t>
        </w:r>
        <w:r>
          <w:fldChar w:fldCharType="end"/>
        </w:r>
      </w:hyperlink>
    </w:p>
    <w:p>
      <w:pPr>
        <w:pStyle w:val="TOC2"/>
        <w:tabs>
          <w:tab w:val="right" w:leader="dot" w:pos="8306"/>
        </w:tabs>
      </w:pPr>
      <w:hyperlink w:anchor="_Toc6603" w:history="1">
        <w:r>
          <w:rPr>
            <w:rFonts w:ascii="仿宋" w:eastAsia="仿宋" w:hAnsi="仿宋" w:cs="仿宋" w:hint="eastAsia"/>
            <w:lang w:eastAsia="zh-CN"/>
          </w:rPr>
          <w:t>(一)、经济评价财务测算</w:t>
        </w:r>
        <w:r>
          <w:tab/>
        </w:r>
        <w:r>
          <w:fldChar w:fldCharType="begin"/>
        </w:r>
        <w:r>
          <w:instrText xml:space="preserve"> PAGEREF _Toc6603 \h </w:instrText>
        </w:r>
        <w:r>
          <w:fldChar w:fldCharType="separate"/>
        </w:r>
        <w:r>
          <w:t>44</w:t>
        </w:r>
        <w:r>
          <w:fldChar w:fldCharType="end"/>
        </w:r>
      </w:hyperlink>
    </w:p>
    <w:p>
      <w:pPr>
        <w:pStyle w:val="TOC2"/>
        <w:tabs>
          <w:tab w:val="right" w:leader="dot" w:pos="8306"/>
        </w:tabs>
      </w:pPr>
      <w:hyperlink w:anchor="_Toc10779" w:history="1">
        <w:r>
          <w:rPr>
            <w:rFonts w:ascii="仿宋" w:eastAsia="仿宋" w:hAnsi="仿宋" w:cs="仿宋" w:hint="eastAsia"/>
            <w:lang w:eastAsia="zh-CN"/>
          </w:rPr>
          <w:t>(二)、动漫项目盈利能力分析</w:t>
        </w:r>
        <w:r>
          <w:tab/>
        </w:r>
        <w:r>
          <w:fldChar w:fldCharType="begin"/>
        </w:r>
        <w:r>
          <w:instrText xml:space="preserve"> PAGEREF _Toc10779 \h </w:instrText>
        </w:r>
        <w:r>
          <w:fldChar w:fldCharType="separate"/>
        </w:r>
        <w:r>
          <w:t>45</w:t>
        </w:r>
        <w:r>
          <w:fldChar w:fldCharType="end"/>
        </w:r>
      </w:hyperlink>
    </w:p>
    <w:p>
      <w:pPr>
        <w:pStyle w:val="TOC1"/>
        <w:tabs>
          <w:tab w:val="right" w:leader="dot" w:pos="8306"/>
        </w:tabs>
      </w:pPr>
      <w:hyperlink w:anchor="_Toc29429" w:history="1">
        <w:r>
          <w:rPr>
            <w:rFonts w:ascii="仿宋" w:eastAsia="仿宋" w:hAnsi="仿宋" w:cs="仿宋" w:hint="eastAsia"/>
            <w:lang w:eastAsia="zh-CN"/>
          </w:rPr>
          <w:t>十三、动漫项目工程方案分析</w:t>
        </w:r>
        <w:r>
          <w:tab/>
        </w:r>
        <w:r>
          <w:fldChar w:fldCharType="begin"/>
        </w:r>
        <w:r>
          <w:instrText xml:space="preserve"> PAGEREF _Toc29429 \h </w:instrText>
        </w:r>
        <w:r>
          <w:fldChar w:fldCharType="separate"/>
        </w:r>
        <w:r>
          <w:t>46</w:t>
        </w:r>
        <w:r>
          <w:fldChar w:fldCharType="end"/>
        </w:r>
      </w:hyperlink>
    </w:p>
    <w:p>
      <w:pPr>
        <w:pStyle w:val="TOC2"/>
        <w:tabs>
          <w:tab w:val="right" w:leader="dot" w:pos="8306"/>
        </w:tabs>
      </w:pPr>
      <w:hyperlink w:anchor="_Toc29302" w:history="1">
        <w:r>
          <w:rPr>
            <w:rFonts w:ascii="仿宋" w:eastAsia="仿宋" w:hAnsi="仿宋" w:cs="仿宋" w:hint="eastAsia"/>
            <w:lang w:eastAsia="zh-CN"/>
          </w:rPr>
          <w:t>(一)、建筑工程设计原则</w:t>
        </w:r>
        <w:r>
          <w:tab/>
        </w:r>
        <w:r>
          <w:fldChar w:fldCharType="begin"/>
        </w:r>
        <w:r>
          <w:instrText xml:space="preserve"> PAGEREF _Toc29302 \h </w:instrText>
        </w:r>
        <w:r>
          <w:fldChar w:fldCharType="separate"/>
        </w:r>
        <w:r>
          <w:t>46</w:t>
        </w:r>
        <w:r>
          <w:fldChar w:fldCharType="end"/>
        </w:r>
      </w:hyperlink>
    </w:p>
    <w:p>
      <w:pPr>
        <w:pStyle w:val="TOC2"/>
        <w:tabs>
          <w:tab w:val="right" w:leader="dot" w:pos="8306"/>
        </w:tabs>
      </w:pPr>
      <w:hyperlink w:anchor="_Toc20344" w:history="1">
        <w:r>
          <w:rPr>
            <w:rFonts w:ascii="仿宋" w:eastAsia="仿宋" w:hAnsi="仿宋" w:cs="仿宋" w:hint="eastAsia"/>
            <w:lang w:eastAsia="zh-CN"/>
          </w:rPr>
          <w:t>(二)、土建工程建设指标</w:t>
        </w:r>
        <w:r>
          <w:tab/>
        </w:r>
        <w:r>
          <w:fldChar w:fldCharType="begin"/>
        </w:r>
        <w:r>
          <w:instrText xml:space="preserve"> PAGEREF _Toc20344 \h </w:instrText>
        </w:r>
        <w:r>
          <w:fldChar w:fldCharType="separate"/>
        </w:r>
        <w:r>
          <w:t>49</w:t>
        </w:r>
        <w:r>
          <w:fldChar w:fldCharType="end"/>
        </w:r>
      </w:hyperlink>
    </w:p>
    <w:p>
      <w:pPr>
        <w:pStyle w:val="TOC1"/>
        <w:tabs>
          <w:tab w:val="right" w:leader="dot" w:pos="8306"/>
        </w:tabs>
      </w:pPr>
      <w:hyperlink w:anchor="_Toc10454" w:history="1">
        <w:r>
          <w:rPr>
            <w:rFonts w:ascii="仿宋" w:eastAsia="仿宋" w:hAnsi="仿宋" w:cs="仿宋" w:hint="eastAsia"/>
            <w:lang w:eastAsia="zh-CN"/>
          </w:rPr>
          <w:t>十四、动漫项目实施时间节点</w:t>
        </w:r>
        <w:r>
          <w:tab/>
        </w:r>
        <w:r>
          <w:fldChar w:fldCharType="begin"/>
        </w:r>
        <w:r>
          <w:instrText xml:space="preserve"> PAGEREF _Toc10454 \h </w:instrText>
        </w:r>
        <w:r>
          <w:fldChar w:fldCharType="separate"/>
        </w:r>
        <w:r>
          <w:t>51</w:t>
        </w:r>
        <w:r>
          <w:fldChar w:fldCharType="end"/>
        </w:r>
      </w:hyperlink>
    </w:p>
    <w:p>
      <w:pPr>
        <w:pStyle w:val="TOC2"/>
        <w:tabs>
          <w:tab w:val="right" w:leader="dot" w:pos="8306"/>
        </w:tabs>
      </w:pPr>
      <w:hyperlink w:anchor="_Toc702" w:history="1">
        <w:r>
          <w:rPr>
            <w:rFonts w:ascii="仿宋" w:eastAsia="仿宋" w:hAnsi="仿宋" w:cs="仿宋" w:hint="eastAsia"/>
            <w:lang w:eastAsia="zh-CN"/>
          </w:rPr>
          <w:t>(一)、动漫项目启动阶段时间节点</w:t>
        </w:r>
        <w:r>
          <w:tab/>
        </w:r>
        <w:r>
          <w:fldChar w:fldCharType="begin"/>
        </w:r>
        <w:r>
          <w:instrText xml:space="preserve"> PAGEREF _Toc702 \h </w:instrText>
        </w:r>
        <w:r>
          <w:fldChar w:fldCharType="separate"/>
        </w:r>
        <w:r>
          <w:t>51</w:t>
        </w:r>
        <w:r>
          <w:fldChar w:fldCharType="end"/>
        </w:r>
      </w:hyperlink>
    </w:p>
    <w:p>
      <w:pPr>
        <w:pStyle w:val="TOC2"/>
        <w:tabs>
          <w:tab w:val="right" w:leader="dot" w:pos="8306"/>
        </w:tabs>
      </w:pPr>
      <w:hyperlink w:anchor="_Toc23914" w:history="1">
        <w:r>
          <w:rPr>
            <w:rFonts w:ascii="仿宋" w:eastAsia="仿宋" w:hAnsi="仿宋" w:cs="仿宋" w:hint="eastAsia"/>
            <w:lang w:eastAsia="zh-CN"/>
          </w:rPr>
          <w:t>(二)、动漫项目执行阶段时间节点</w:t>
        </w:r>
        <w:r>
          <w:tab/>
        </w:r>
        <w:r>
          <w:fldChar w:fldCharType="begin"/>
        </w:r>
        <w:r>
          <w:instrText xml:space="preserve"> PAGEREF _Toc23914 \h </w:instrText>
        </w:r>
        <w:r>
          <w:fldChar w:fldCharType="separate"/>
        </w:r>
        <w:r>
          <w:t>52</w:t>
        </w:r>
        <w:r>
          <w:fldChar w:fldCharType="end"/>
        </w:r>
      </w:hyperlink>
    </w:p>
    <w:p>
      <w:pPr>
        <w:pStyle w:val="TOC2"/>
        <w:tabs>
          <w:tab w:val="right" w:leader="dot" w:pos="8306"/>
        </w:tabs>
      </w:pPr>
      <w:hyperlink w:anchor="_Toc1257" w:history="1">
        <w:r>
          <w:rPr>
            <w:rFonts w:ascii="仿宋" w:eastAsia="仿宋" w:hAnsi="仿宋" w:cs="仿宋" w:hint="eastAsia"/>
            <w:lang w:eastAsia="zh-CN"/>
          </w:rPr>
          <w:t>(三)、动漫项目完成阶段时间节点</w:t>
        </w:r>
        <w:r>
          <w:tab/>
        </w:r>
        <w:r>
          <w:fldChar w:fldCharType="begin"/>
        </w:r>
        <w:r>
          <w:instrText xml:space="preserve"> PAGEREF _Toc1257 \h </w:instrText>
        </w:r>
        <w:r>
          <w:fldChar w:fldCharType="separate"/>
        </w:r>
        <w:r>
          <w:t>53</w:t>
        </w:r>
        <w:r>
          <w:fldChar w:fldCharType="end"/>
        </w:r>
      </w:hyperlink>
    </w:p>
    <w:p>
      <w:pPr>
        <w:pStyle w:val="TOC1"/>
        <w:tabs>
          <w:tab w:val="right" w:leader="dot" w:pos="8306"/>
        </w:tabs>
      </w:pPr>
      <w:hyperlink w:anchor="_Toc21974" w:history="1">
        <w:r>
          <w:rPr>
            <w:rFonts w:ascii="仿宋" w:eastAsia="仿宋" w:hAnsi="仿宋" w:cs="仿宋" w:hint="eastAsia"/>
            <w:lang w:eastAsia="zh-CN"/>
          </w:rPr>
          <w:t>十五、动漫项目治理与监督</w:t>
        </w:r>
        <w:r>
          <w:tab/>
        </w:r>
        <w:r>
          <w:fldChar w:fldCharType="begin"/>
        </w:r>
        <w:r>
          <w:instrText xml:space="preserve"> PAGEREF _Toc21974 \h </w:instrText>
        </w:r>
        <w:r>
          <w:fldChar w:fldCharType="separate"/>
        </w:r>
        <w:r>
          <w:t>54</w:t>
        </w:r>
        <w:r>
          <w:fldChar w:fldCharType="end"/>
        </w:r>
      </w:hyperlink>
    </w:p>
    <w:p>
      <w:pPr>
        <w:pStyle w:val="TOC2"/>
        <w:tabs>
          <w:tab w:val="right" w:leader="dot" w:pos="8306"/>
        </w:tabs>
      </w:pPr>
      <w:hyperlink w:anchor="_Toc775" w:history="1">
        <w:r>
          <w:rPr>
            <w:rFonts w:ascii="仿宋" w:eastAsia="仿宋" w:hAnsi="仿宋" w:cs="仿宋" w:hint="eastAsia"/>
            <w:lang w:eastAsia="zh-CN"/>
          </w:rPr>
          <w:t>(一)、动漫项目治理结构</w:t>
        </w:r>
        <w:r>
          <w:tab/>
        </w:r>
        <w:r>
          <w:fldChar w:fldCharType="begin"/>
        </w:r>
        <w:r>
          <w:instrText xml:space="preserve"> PAGEREF _Toc775 \h </w:instrText>
        </w:r>
        <w:r>
          <w:fldChar w:fldCharType="separate"/>
        </w:r>
        <w:r>
          <w:t>54</w:t>
        </w:r>
        <w:r>
          <w:fldChar w:fldCharType="end"/>
        </w:r>
      </w:hyperlink>
    </w:p>
    <w:p>
      <w:pPr>
        <w:pStyle w:val="TOC2"/>
        <w:tabs>
          <w:tab w:val="right" w:leader="dot" w:pos="8306"/>
        </w:tabs>
      </w:pPr>
      <w:hyperlink w:anchor="_Toc30969" w:history="1">
        <w:r>
          <w:rPr>
            <w:rFonts w:ascii="仿宋" w:eastAsia="仿宋" w:hAnsi="仿宋" w:cs="仿宋" w:hint="eastAsia"/>
            <w:lang w:eastAsia="zh-CN"/>
          </w:rPr>
          <w:t>(二)、监督与审计</w:t>
        </w:r>
        <w:r>
          <w:tab/>
        </w:r>
        <w:r>
          <w:fldChar w:fldCharType="begin"/>
        </w:r>
        <w:r>
          <w:instrText xml:space="preserve"> PAGEREF _Toc30969 \h </w:instrText>
        </w:r>
        <w:r>
          <w:fldChar w:fldCharType="separate"/>
        </w:r>
        <w:r>
          <w:t>55</w:t>
        </w:r>
        <w:r>
          <w:fldChar w:fldCharType="end"/>
        </w:r>
      </w:hyperlink>
    </w:p>
    <w:p>
      <w:pPr>
        <w:pStyle w:val="TOC1"/>
        <w:tabs>
          <w:tab w:val="right" w:leader="dot" w:pos="8306"/>
        </w:tabs>
      </w:pPr>
      <w:hyperlink w:anchor="_Toc17985" w:history="1">
        <w:r>
          <w:rPr>
            <w:rFonts w:ascii="仿宋" w:eastAsia="仿宋" w:hAnsi="仿宋" w:cs="仿宋" w:hint="eastAsia"/>
            <w:lang w:eastAsia="zh-CN"/>
          </w:rPr>
          <w:t>十六、动漫项目变更管理</w:t>
        </w:r>
        <w:r>
          <w:tab/>
        </w:r>
        <w:r>
          <w:fldChar w:fldCharType="begin"/>
        </w:r>
        <w:r>
          <w:instrText xml:space="preserve"> PAGEREF _Toc17985 \h </w:instrText>
        </w:r>
        <w:r>
          <w:fldChar w:fldCharType="separate"/>
        </w:r>
        <w:r>
          <w:t>56</w:t>
        </w:r>
        <w:r>
          <w:fldChar w:fldCharType="end"/>
        </w:r>
      </w:hyperlink>
    </w:p>
    <w:p>
      <w:pPr>
        <w:pStyle w:val="TOC2"/>
        <w:tabs>
          <w:tab w:val="right" w:leader="dot" w:pos="8306"/>
        </w:tabs>
      </w:pPr>
      <w:hyperlink w:anchor="_Toc6656" w:history="1">
        <w:r>
          <w:rPr>
            <w:rFonts w:ascii="仿宋" w:eastAsia="仿宋" w:hAnsi="仿宋" w:cs="仿宋" w:hint="eastAsia"/>
            <w:lang w:eastAsia="zh-CN"/>
          </w:rPr>
          <w:t>(一)、变更申请与评估</w:t>
        </w:r>
        <w:r>
          <w:tab/>
        </w:r>
        <w:r>
          <w:fldChar w:fldCharType="begin"/>
        </w:r>
        <w:r>
          <w:instrText xml:space="preserve"> PAGEREF _Toc6656 \h </w:instrText>
        </w:r>
        <w:r>
          <w:fldChar w:fldCharType="separate"/>
        </w:r>
        <w:r>
          <w:t>56</w:t>
        </w:r>
        <w:r>
          <w:fldChar w:fldCharType="end"/>
        </w:r>
      </w:hyperlink>
    </w:p>
    <w:p>
      <w:pPr>
        <w:pStyle w:val="TOC2"/>
        <w:tabs>
          <w:tab w:val="right" w:leader="dot" w:pos="8306"/>
        </w:tabs>
      </w:pPr>
      <w:hyperlink w:anchor="_Toc20779" w:history="1">
        <w:r>
          <w:rPr>
            <w:rFonts w:ascii="仿宋" w:eastAsia="仿宋" w:hAnsi="仿宋" w:cs="仿宋" w:hint="eastAsia"/>
            <w:lang w:eastAsia="zh-CN"/>
          </w:rPr>
          <w:t>(二)、变更实施与控制</w:t>
        </w:r>
        <w:r>
          <w:tab/>
        </w:r>
        <w:r>
          <w:fldChar w:fldCharType="begin"/>
        </w:r>
        <w:r>
          <w:instrText xml:space="preserve"> PAGEREF _Toc20779 \h </w:instrText>
        </w:r>
        <w:r>
          <w:fldChar w:fldCharType="separate"/>
        </w:r>
        <w:r>
          <w:t>57</w:t>
        </w:r>
        <w:r>
          <w:fldChar w:fldCharType="end"/>
        </w:r>
      </w:hyperlink>
    </w:p>
    <w:p>
      <w:pPr>
        <w:pStyle w:val="TOC1"/>
        <w:tabs>
          <w:tab w:val="right" w:leader="dot" w:pos="8306"/>
        </w:tabs>
      </w:pPr>
      <w:hyperlink w:anchor="_Toc9438" w:history="1">
        <w:r>
          <w:rPr>
            <w:rFonts w:ascii="仿宋" w:eastAsia="仿宋" w:hAnsi="仿宋" w:cs="仿宋" w:hint="eastAsia"/>
            <w:lang w:eastAsia="zh-CN"/>
          </w:rPr>
          <w:t>十七、利益相关者分析与沟通计划</w:t>
        </w:r>
        <w:r>
          <w:tab/>
        </w:r>
        <w:r>
          <w:fldChar w:fldCharType="begin"/>
        </w:r>
        <w:r>
          <w:instrText xml:space="preserve"> PAGEREF _Toc9438 \h </w:instrText>
        </w:r>
        <w:r>
          <w:fldChar w:fldCharType="separate"/>
        </w:r>
        <w:r>
          <w:t>57</w:t>
        </w:r>
        <w:r>
          <w:fldChar w:fldCharType="end"/>
        </w:r>
      </w:hyperlink>
    </w:p>
    <w:p>
      <w:pPr>
        <w:pStyle w:val="TOC2"/>
        <w:tabs>
          <w:tab w:val="right" w:leader="dot" w:pos="8306"/>
        </w:tabs>
      </w:pPr>
      <w:hyperlink w:anchor="_Toc19674" w:history="1">
        <w:r>
          <w:rPr>
            <w:rFonts w:ascii="仿宋" w:eastAsia="仿宋" w:hAnsi="仿宋" w:cs="仿宋" w:hint="eastAsia"/>
            <w:lang w:eastAsia="zh-CN"/>
          </w:rPr>
          <w:t>(一)、利益相关者分析</w:t>
        </w:r>
        <w:r>
          <w:tab/>
        </w:r>
        <w:r>
          <w:fldChar w:fldCharType="begin"/>
        </w:r>
        <w:r>
          <w:instrText xml:space="preserve"> PAGEREF _Toc19674 \h </w:instrText>
        </w:r>
        <w:r>
          <w:fldChar w:fldCharType="separate"/>
        </w:r>
        <w:r>
          <w:t>57</w:t>
        </w:r>
        <w:r>
          <w:fldChar w:fldCharType="end"/>
        </w:r>
      </w:hyperlink>
    </w:p>
    <w:p>
      <w:pPr>
        <w:pStyle w:val="TOC2"/>
        <w:tabs>
          <w:tab w:val="right" w:leader="dot" w:pos="8306"/>
        </w:tabs>
      </w:pPr>
      <w:hyperlink w:anchor="_Toc32666" w:history="1">
        <w:r>
          <w:rPr>
            <w:rFonts w:ascii="仿宋" w:eastAsia="仿宋" w:hAnsi="仿宋" w:cs="仿宋" w:hint="eastAsia"/>
            <w:lang w:eastAsia="zh-CN"/>
          </w:rPr>
          <w:t>(二)、沟通计划</w:t>
        </w:r>
        <w:r>
          <w:tab/>
        </w:r>
        <w:r>
          <w:fldChar w:fldCharType="begin"/>
        </w:r>
        <w:r>
          <w:instrText xml:space="preserve"> PAGEREF _Toc32666 \h </w:instrText>
        </w:r>
        <w:r>
          <w:fldChar w:fldCharType="separate"/>
        </w:r>
        <w:r>
          <w:t>59</w:t>
        </w:r>
        <w:r>
          <w:fldChar w:fldCharType="end"/>
        </w:r>
      </w:hyperlink>
    </w:p>
    <w:p>
      <w:pPr>
        <w:pStyle w:val="TOC1"/>
        <w:tabs>
          <w:tab w:val="right" w:leader="dot" w:pos="8306"/>
        </w:tabs>
      </w:pPr>
      <w:hyperlink w:anchor="_Toc27503" w:history="1">
        <w:r>
          <w:rPr>
            <w:rFonts w:ascii="仿宋" w:eastAsia="仿宋" w:hAnsi="仿宋" w:cs="仿宋" w:hint="eastAsia"/>
            <w:lang w:eastAsia="zh-CN"/>
          </w:rPr>
          <w:t>十八、供应链管理</w:t>
        </w:r>
        <w:r>
          <w:tab/>
        </w:r>
        <w:r>
          <w:fldChar w:fldCharType="begin"/>
        </w:r>
        <w:r>
          <w:instrText xml:space="preserve"> PAGEREF _Toc27503 \h </w:instrText>
        </w:r>
        <w:r>
          <w:fldChar w:fldCharType="separate"/>
        </w:r>
        <w:r>
          <w:t>60</w:t>
        </w:r>
        <w:r>
          <w:fldChar w:fldCharType="end"/>
        </w:r>
      </w:hyperlink>
    </w:p>
    <w:p>
      <w:pPr>
        <w:pStyle w:val="TOC2"/>
        <w:tabs>
          <w:tab w:val="right" w:leader="dot" w:pos="8306"/>
        </w:tabs>
      </w:pPr>
      <w:hyperlink w:anchor="_Toc20255" w:history="1">
        <w:r>
          <w:rPr>
            <w:rFonts w:ascii="仿宋" w:eastAsia="仿宋" w:hAnsi="仿宋" w:cs="仿宋" w:hint="eastAsia"/>
            <w:lang w:eastAsia="zh-CN"/>
          </w:rPr>
          <w:t>(一)、供应链战略规划</w:t>
        </w:r>
        <w:r>
          <w:tab/>
        </w:r>
        <w:r>
          <w:fldChar w:fldCharType="begin"/>
        </w:r>
        <w:r>
          <w:instrText xml:space="preserve"> PAGEREF _Toc20255 \h </w:instrText>
        </w:r>
        <w:r>
          <w:fldChar w:fldCharType="separate"/>
        </w:r>
        <w:r>
          <w:t>60</w:t>
        </w:r>
        <w:r>
          <w:fldChar w:fldCharType="end"/>
        </w:r>
      </w:hyperlink>
    </w:p>
    <w:p>
      <w:pPr>
        <w:pStyle w:val="TOC2"/>
        <w:tabs>
          <w:tab w:val="right" w:leader="dot" w:pos="8306"/>
        </w:tabs>
      </w:pPr>
      <w:hyperlink w:anchor="_Toc21559" w:history="1">
        <w:r>
          <w:rPr>
            <w:rFonts w:ascii="仿宋" w:eastAsia="仿宋" w:hAnsi="仿宋" w:cs="仿宋" w:hint="eastAsia"/>
            <w:lang w:eastAsia="zh-CN"/>
          </w:rPr>
          <w:t>(二)、供应商选择与合作</w:t>
        </w:r>
        <w:r>
          <w:tab/>
        </w:r>
        <w:r>
          <w:fldChar w:fldCharType="begin"/>
        </w:r>
        <w:r>
          <w:instrText xml:space="preserve"> PAGEREF _Toc21559 \h </w:instrText>
        </w:r>
        <w:r>
          <w:fldChar w:fldCharType="separate"/>
        </w:r>
        <w:r>
          <w:t>61</w:t>
        </w:r>
        <w:r>
          <w:fldChar w:fldCharType="end"/>
        </w:r>
      </w:hyperlink>
    </w:p>
    <w:p>
      <w:pPr>
        <w:pStyle w:val="TOC2"/>
        <w:tabs>
          <w:tab w:val="right" w:leader="dot" w:pos="8306"/>
        </w:tabs>
      </w:pPr>
      <w:hyperlink w:anchor="_Toc873" w:history="1">
        <w:r>
          <w:rPr>
            <w:rFonts w:ascii="仿宋" w:eastAsia="仿宋" w:hAnsi="仿宋" w:cs="仿宋" w:hint="eastAsia"/>
            <w:lang w:eastAsia="zh-CN"/>
          </w:rPr>
          <w:t>(三)、物流与库存管理</w:t>
        </w:r>
        <w:r>
          <w:tab/>
        </w:r>
        <w:r>
          <w:fldChar w:fldCharType="begin"/>
        </w:r>
        <w:r>
          <w:instrText xml:space="preserve"> PAGEREF _Toc873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43"/>
      <w:r>
        <w:rPr>
          <w:rFonts w:ascii="仿宋" w:eastAsia="仿宋" w:hAnsi="仿宋" w:cs="仿宋" w:hint="eastAsia"/>
          <w:sz w:val="28"/>
          <w:lang w:eastAsia="zh-CN"/>
        </w:rPr>
        <w:t>一、动漫项目概论</w:t>
      </w:r>
      <w:bookmarkEnd w:id="2"/>
    </w:p>
    <w:p>
      <w:pPr>
        <w:pStyle w:val="Heading2"/>
        <w:rPr>
          <w:rFonts w:ascii="仿宋" w:eastAsia="仿宋" w:hAnsi="仿宋" w:cs="仿宋" w:hint="eastAsia"/>
          <w:lang w:eastAsia="zh-CN"/>
        </w:rPr>
      </w:pPr>
      <w:bookmarkStart w:id="3" w:name="_Toc15656"/>
      <w:r>
        <w:rPr>
          <w:rFonts w:ascii="仿宋" w:eastAsia="仿宋" w:hAnsi="仿宋" w:cs="仿宋" w:hint="eastAsia"/>
          <w:lang w:eastAsia="zh-CN"/>
        </w:rPr>
        <w:t>(一)、动漫项目概况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起源追溯至对市场的深入洞察。市场的不断演变与变革为动漫项目提供了难得的机遇。当前市场存在的需求缺口和变革的大环境共同构成了动漫项目的背景。这个动漫项目旨在充分利用市场机遇，填补行业中尚未满足的需求，为客户提供全新的解决方案。市场的变革和需求的增长使得这个动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动漫项目正式命名为动漫。这个名称不仅仅是一个标识，更代表了动漫项目的核心理念和愿景。它蕴含着动漫项目所要解决问题的关键字，具有强烈的表达和辨识度，为动漫项目树立了鲜明的品牌形象。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动漫项目目标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核心目标是提供一种全新、高效的解决方案，满足客户日益增长的需求。动漫项目追求的不仅仅是满足市场需求，更是在市场中获得卓越的竞争优势。通过不断提升产品或服务的质量和创新水平，动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全面涵盖了产品研发、制造、市场推广和售后服务，确保从产品设计到最终用户体验的全方位关注。这一全面的动漫项目范围是为了确保动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动漫项目计划在未来18个月内完成，包括研发、测试、市场试点和正式推出等不同阶段。这个时间表的合理设计是为了确保动漫项目各个阶段的顺利推进，以便按时交付高质量的成果。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动漫项目总预算估算为XX百万美元，主要分配在研发、市场推广、人员培训和运营等方面。这一充足的预算为动漫项目提供了充足的资源，确保动漫项目在各个方面都能取得优异的表现。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动漫项目可能面临的风险包括市场接受度低、技术难题、竞争激烈等。动漫项目团队已经制定了相应的风险应对计划，通过前瞻性的风险管理，确保动漫项目在面对不确定性时能够迅速做出应对。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动漫项目团队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动漫项目汇聚了一支经验丰富、多领域专业素养的核心团队，确保动漫项目在各个方面都能拥有高水平的执行力。团队的协同作战是动漫项目成功的关键因素之一。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动漫项目的背景根植于市场对更高效、创新产品的渴望，同时也受到科技发展对行业格局的深刻改变的影响。这为动漫项目提供了广阔的发展空间和市场需求。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截至目前，动漫项目已完成市场调研和技术验证，取得了初步的成功。这为动漫项目在未来的发展奠定了坚实的基础，为更远大的目标打下了坚实的基石。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63"/>
      <w:r>
        <w:rPr>
          <w:rFonts w:ascii="仿宋" w:eastAsia="仿宋" w:hAnsi="仿宋" w:cs="仿宋" w:hint="eastAsia"/>
          <w:sz w:val="28"/>
          <w:lang w:eastAsia="zh-CN"/>
        </w:rPr>
        <w:t>(二)、动漫项目目标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keyword》动漫项目首要业务目标是在市场中占据有利地位，实现产品/服务的成功推广和销售。通过不断提升产品质量、创新性，动漫项目追求成为行业中的领导者，赢得更多客户的青睐。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在科技迅速发展的时代，动漫项目着眼于技术创新。通过持续的研发和技术升级，动漫项目旨在推出更具创新性的产品或服务，以满足市场对新鲜、先进解决方案的需求。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为了建立可持续的客户关系，动漫项目设定了客户满意度目标。通过提供卓越的产品质量和优质的客户服务，动漫项目追求赢得客户的信任和忠诚度，确保他们的满意度达到行业领先水平。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动漫项目注重社会责任和可持续发展。通过实施环保、社会责任动漫项目，动漫项目致力于在经济发展的同时保护环境，促进社会公平，实现可持续经营。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动漫项目的团队是实现目标的核心驱动力。因此，动漫项目设定了团队发展目标，包括提升团队成员的专业技能、培养领导力，以及搭建协同高效的团队工作氛围。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781"/>
      <w:r>
        <w:rPr>
          <w:rFonts w:ascii="仿宋" w:eastAsia="仿宋" w:hAnsi="仿宋" w:cs="仿宋" w:hint="eastAsia"/>
          <w:sz w:val="28"/>
          <w:lang w:eastAsia="zh-CN"/>
        </w:rPr>
        <w:t>(三)、动漫项目提出的理由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动漫项目提出的理由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提出源于对市场机遇的深刻洞察。当前市场中存在的需求缺口和行业发展趋势表明，有巨大的商业机会等待被开发。通过准确捕捉市场机遇，动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理念基于对技术创新的信仰。通过持续的研发和技术投入，动漫项目有望推出更具创新性的产品或服务。在科技飞速发展的当下，动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提出是为了增强企业的行业竞争力。通过提升产品或服务的质量和独特性，动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响应了消费者需求的变化。随着社会和科技的不断发展，消费者对产品和服务的需求也在发生变化。通过深入了解并及时回应消费者的新需求，动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动漫项目的提出是企业战略发展规划的一部分。在面对日益激烈的市场竞争和不断变化的商业环境中，动漫项目作为企业战略的一环，旨在为企业开辟新的增长领域，巩固企业在行业中的地位。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动漫项目的提出不仅仅是基于商业考量，还注重社会责任。通过推出环保、社会责任等方面的动漫项目，动漫企业可以在社会中树立积极形象，为社会做出积极贡献，实现经济效益和社会效益的双赢。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动漫项目的提出反映了对利益相关者期望的关注。包括客户、员工、投资者等利益相关者在企业发展中都有着各自的期望，动漫项目力求在满足这些期望的同时，取得更大的共赢。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762"/>
      <w:r>
        <w:rPr>
          <w:rFonts w:ascii="仿宋" w:eastAsia="仿宋" w:hAnsi="仿宋" w:cs="仿宋" w:hint="eastAsia"/>
          <w:sz w:val="28"/>
          <w:lang w:eastAsia="zh-CN"/>
        </w:rPr>
        <w:t>(四)、动漫项目意义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首要意义在于提升企业的市场竞争力。通过持续的创新和对产品质量的高标准要求，动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漫项目的推进将促使行业技术水平的提升。通过引入先进技术和创新性解决方案，动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在社会层面，动漫项目不仅创造了大量就业机会，提高了就业水平，还注重社会责任和环保。通过参与社会公益事业和推动环保动漫项目，动漫项目为社会贡献了一份力量，体现了企业对社会的积极回馈。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407"/>
      <w:r>
        <w:rPr>
          <w:rFonts w:ascii="仿宋" w:eastAsia="仿宋" w:hAnsi="仿宋" w:cs="仿宋" w:hint="eastAsia"/>
          <w:sz w:val="28"/>
          <w:lang w:eastAsia="zh-CN"/>
        </w:rPr>
        <w:t>(五)、动漫项目背景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在当今迅猛发展的商业环境中，动漫项目的动因根植于对多方面因素的审慎考量。这个动漫项目的提出并非孤立的决策，而是对企业所处背景深入思考的产物。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市场的不断演变是动漫项目背后的首要原因。科技的迅速发展和全球市场的快速变化使得企业必须灵活应对。动漫项目应运而生，旨在通过创新性的解决方案迎合市场的多变需求，赢得竞争中的先机。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竞争的激烈程度也是动漫项目背景中不可忽视的一环。企业需要在激烈竞争中脱颖而出，为此，动漫项目致力于打破常规，提供独特的价值主张，以吸引客户并确保市场份额的增长。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此外，社会对企业责任的期望也在逐渐升高。动漫项目充分融入了社会责任的理念，通过可持续经营和社会公益动漫项目，企图为社会贡献一份力量，在商业成功的同时关注社会价值。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455"/>
      <w:r>
        <w:rPr>
          <w:rFonts w:ascii="仿宋" w:eastAsia="仿宋" w:hAnsi="仿宋" w:cs="仿宋" w:hint="eastAsia"/>
          <w:sz w:val="28"/>
          <w:lang w:eastAsia="zh-CN"/>
        </w:rPr>
        <w:t>二、动漫项目文档管理</w:t>
      </w:r>
      <w:bookmarkEnd w:id="8"/>
    </w:p>
    <w:p>
      <w:pPr>
        <w:pStyle w:val="Heading2"/>
        <w:rPr>
          <w:rFonts w:ascii="仿宋" w:eastAsia="仿宋" w:hAnsi="仿宋" w:cs="仿宋" w:hint="eastAsia"/>
          <w:lang w:eastAsia="zh-CN"/>
        </w:rPr>
      </w:pPr>
      <w:bookmarkStart w:id="9" w:name="_Toc285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动漫项目高度重视文档的质量和准确性，以支持动漫项目的各项活动和决策。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文档的编制始于动漫项目计划的初期，我们制定了详细的文档编制计划，明确了每个文档的内容、格式和编写责任人。在动漫项目启动阶段，我们首先编制了动漫项目章程，明确定义了动漫项目的目标、范围、风险等关键要素。随后，动漫项目团队根据计划陆续编制了需求文档、设计文档、测试文档等各类文档，确保动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漫项目管理中的重要环节，旨在确保动漫项目文档符合质量标准和动漫项目需求。在动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除了内部审查，我们还进行了外部审查，邀请动漫项目相关利益方和专业领域的专家对文档进行独立审查。这有助于获取更全面、客观的反馈，确保动漫项目文档不仅符合内部标准，也满足外部需求。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动漫项目在文档编制与审查方面建立了严格的管理机制，通过规范的流程和多维度的审查，确保动漫项目文档的质量、准确性和可靠性，为动漫项目的顺利推进提供了有力支持。</w:t>
      </w:r>
    </w:p>
    <w:p>
      <w:pPr>
        <w:pStyle w:val="Heading2"/>
        <w:ind w:firstLine="560" w:firstLineChars="200"/>
        <w:rPr>
          <w:rFonts w:ascii="仿宋" w:eastAsia="仿宋" w:hAnsi="仿宋" w:cs="仿宋" w:hint="eastAsia"/>
          <w:sz w:val="28"/>
          <w:lang w:eastAsia="zh-CN"/>
        </w:rPr>
      </w:pPr>
      <w:bookmarkStart w:id="10" w:name="_Toc100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8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文档存档与归档是动漫项目生命周期中一个至关重要的环节，直接关系到动漫项目信息的长期保存和历史记录的完整性。在动漫项目中，我们实施了一系列有效的文档存档与归档管理策略：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644"/>
      <w:r>
        <w:rPr>
          <w:rFonts w:ascii="仿宋" w:eastAsia="仿宋" w:hAnsi="仿宋" w:cs="仿宋" w:hint="eastAsia"/>
          <w:sz w:val="28"/>
          <w:lang w:eastAsia="zh-CN"/>
        </w:rPr>
        <w:t>三、动漫项目可持续发展</w:t>
      </w:r>
      <w:bookmarkEnd w:id="12"/>
    </w:p>
    <w:p>
      <w:pPr>
        <w:pStyle w:val="Heading2"/>
        <w:rPr>
          <w:rFonts w:ascii="仿宋" w:eastAsia="仿宋" w:hAnsi="仿宋" w:cs="仿宋" w:hint="eastAsia"/>
          <w:lang w:eastAsia="zh-CN"/>
        </w:rPr>
      </w:pPr>
      <w:bookmarkStart w:id="13" w:name="_Toc961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动漫项目团队着眼于未来，明确了可持续发展的战略方向。制定的具体可持续发展目标包括降低资源使用、采用环保技术、最大化社会效益等。这一步骤不仅有助于动漫项目在环保和社会责任方面达到最高标准，也为未来提供了明确的指引，确保动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漫项目管理周期。从动漫项目规划开始，动漫项目团队就考虑了环境和社会的因素。在执行阶段，动漫项目团队积极推动绿色技术的应用，优化资源利用。此外，关注员工的社会责任，通过培训和沟通活动提高员工对可持续发展的认知，使他们能够在日常工作中践行可持续实践。这些举措不仅为动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1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扎根于动漫项目的可持续发展理念，我们深信环保与社会责任是动漫项目成功的关键支柱。在动漫项目的每一步，我们都致力于通过创新和实践，履行对环境和社会的坚定责任。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动漫项目团队通过引入先进的环保技术、建立高效的废物处理系统以及推动能源节约措施，积极履行环保责任。定期的环保监测和评估确保动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不仅致力于自身可持续发展，还注重对社会的回馈。通过支持社区动漫项目、参与慈善事业、提供培训机会等方式，动漫项目积极履行社会责任。与当地社区建立积极互动，关注员工的工作与生活平衡，以及员工的身心健康，是动漫项目在社会责任层面的关键举措。这样的实践不仅增强了动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44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628"/>
      <w:r>
        <w:rPr>
          <w:rFonts w:ascii="仿宋" w:eastAsia="仿宋" w:hAnsi="仿宋" w:cs="仿宋" w:hint="eastAsia"/>
          <w:lang w:eastAsia="zh-CN"/>
        </w:rPr>
        <w:t>(一)、动漫行业分析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动漫行业一直以来都是市场的关注焦点。行业内的发展趋势、竞争态势以及潜在机会都对动漫项目的推进产生深远的影响。通过深入研究行业的整体概貌，我们将更好地理解行业的核心特征，为动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行业，技术一直是推动创新和发展的关键因素。我们将对当前技术趋势进行详尽分析，包括但不限于人工智能、大数据应用、先进制造技术等。这有助于动漫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漫项目成功的基础。我们将对主要竞争对手进行深入研究，包括其市场份额、产品特点、市场定位等。通过全面了解竞争对手的优势和劣势，动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007"/>
      <w:r>
        <w:rPr>
          <w:rFonts w:ascii="仿宋" w:eastAsia="仿宋" w:hAnsi="仿宋" w:cs="仿宋" w:hint="eastAsia"/>
          <w:sz w:val="28"/>
          <w:lang w:eastAsia="zh-CN"/>
        </w:rPr>
        <w:t>(二)、动漫市场分析预测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通过对市场规模的深入调研，我们将预测动漫市场未来的增长趋势。这包括市场的整体规模、各细分领域的发展趋势等。动漫项目可以根据市场的扩张速度和潜在机会，制定更符合市场需求的发展策略。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动漫项目实施过程中需要充分考虑的因素。我们将对市场风险进行全面评估，包括但不限于政策法规风险、市场竞争风险、技术变革风险等。通过对潜在风险的深入分析，动漫项目可以制定相应的风险缓解策略，降低不确定性对动漫项目的影响。</w:t>
      </w:r>
    </w:p>
    <w:p>
      <w:pPr>
        <w:pStyle w:val="Heading1"/>
        <w:ind w:firstLine="560" w:firstLineChars="200"/>
        <w:rPr>
          <w:rFonts w:ascii="仿宋" w:eastAsia="仿宋" w:hAnsi="仿宋" w:cs="仿宋" w:hint="eastAsia"/>
          <w:sz w:val="28"/>
          <w:lang w:eastAsia="zh-CN"/>
        </w:rPr>
      </w:pPr>
      <w:bookmarkStart w:id="18" w:name="_Toc19850"/>
      <w:r>
        <w:rPr>
          <w:rFonts w:ascii="仿宋" w:eastAsia="仿宋" w:hAnsi="仿宋" w:cs="仿宋" w:hint="eastAsia"/>
          <w:sz w:val="28"/>
          <w:lang w:eastAsia="zh-CN"/>
        </w:rPr>
        <w:t>五、动漫项目建设背景及必要性分析</w:t>
      </w:r>
      <w:bookmarkEnd w:id="18"/>
    </w:p>
    <w:p>
      <w:pPr>
        <w:pStyle w:val="Heading2"/>
        <w:rPr>
          <w:rFonts w:ascii="仿宋" w:eastAsia="仿宋" w:hAnsi="仿宋" w:cs="仿宋" w:hint="eastAsia"/>
          <w:lang w:eastAsia="zh-CN"/>
        </w:rPr>
      </w:pPr>
      <w:bookmarkStart w:id="19" w:name="_Toc10790"/>
      <w:r>
        <w:rPr>
          <w:rFonts w:ascii="仿宋" w:eastAsia="仿宋" w:hAnsi="仿宋" w:cs="仿宋" w:hint="eastAsia"/>
          <w:lang w:eastAsia="zh-CN"/>
        </w:rPr>
        <w:t>(一)、动漫项目背景分析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我们的背景分析将深入挖掘当前行业的发展趋势，通过对竞争态势的全面审视，找到动漫项目在这个潮流中的定位。同时，我们将关注行业内涌现的新兴机遇，以便动漫项目更好地融入行业发展的潮流中。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漫项目提供了强大的发展动力。我们将聚焦于行业内最新的技术发展趋势，包括但不限于人工智能、大数据分析、物联网等领域。通过深度的技术研究，我们将确保动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https://d.book118.com/478122043052006045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145DB"/>
    <w:rsid w:val="07C145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2204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2024-03-01T04:49:00Z</dcterms:created>
  <dcterms:modified xsi:type="dcterms:W3CDTF">2024-03-01T04:49:48Z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8664A4E67BF646D4A90C1412C5F9081C_11</vt:lpwstr>
  </property>
  <property fmtid="{D5CDD505-2E9C-101B-9397-08002B2CF9AE}" pid="3" name="KSOProductBuildVer">
    <vt:lpwstr>2052-12.1.0.16388</vt:lpwstr>
  </property>
</Properties>
</file>